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143A5" w14:textId="77777777" w:rsidR="00240BAE" w:rsidRDefault="00BE21ED">
      <w:pPr>
        <w:pStyle w:val="Heading1"/>
      </w:pPr>
      <w:r>
        <w:t>Program</w:t>
      </w:r>
      <w:r>
        <w:rPr>
          <w:spacing w:val="-15"/>
        </w:rPr>
        <w:t xml:space="preserve"> </w:t>
      </w:r>
      <w:r>
        <w:t>Closure Teach-Out Plan</w:t>
      </w:r>
    </w:p>
    <w:p w14:paraId="33BCE456" w14:textId="77777777" w:rsidR="00240BAE" w:rsidRDefault="00240BAE">
      <w:pPr>
        <w:pStyle w:val="BodyText"/>
        <w:rPr>
          <w:b/>
        </w:rPr>
      </w:pPr>
    </w:p>
    <w:p w14:paraId="70909773" w14:textId="77777777" w:rsidR="00240BAE" w:rsidRDefault="00BE21ED">
      <w:pPr>
        <w:pStyle w:val="BodyText"/>
      </w:pPr>
      <w:r>
        <w:t>Submit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teach-out</w:t>
      </w:r>
      <w:r>
        <w:rPr>
          <w:spacing w:val="-1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following:</w:t>
      </w:r>
    </w:p>
    <w:p w14:paraId="760EF94E" w14:textId="77777777" w:rsidR="00240BAE" w:rsidRDefault="00240BAE">
      <w:pPr>
        <w:pStyle w:val="BodyText"/>
      </w:pPr>
    </w:p>
    <w:p w14:paraId="778AFFF7" w14:textId="77777777" w:rsidR="00240BAE" w:rsidRPr="00571831" w:rsidRDefault="00BE21ED">
      <w:pPr>
        <w:pStyle w:val="ListParagraph"/>
        <w:numPr>
          <w:ilvl w:val="0"/>
          <w:numId w:val="1"/>
        </w:numPr>
        <w:tabs>
          <w:tab w:val="left" w:pos="288"/>
        </w:tabs>
        <w:ind w:left="288" w:right="277" w:hanging="288"/>
        <w:rPr>
          <w:sz w:val="24"/>
        </w:rPr>
      </w:pPr>
      <w:r>
        <w:rPr>
          <w:sz w:val="24"/>
        </w:rPr>
        <w:t>Provide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closure</w:t>
      </w:r>
      <w:r>
        <w:rPr>
          <w:spacing w:val="-4"/>
          <w:sz w:val="24"/>
        </w:rPr>
        <w:t xml:space="preserve"> </w:t>
      </w:r>
      <w:r>
        <w:rPr>
          <w:sz w:val="24"/>
        </w:rPr>
        <w:t>date,</w:t>
      </w:r>
      <w:r>
        <w:rPr>
          <w:spacing w:val="-1"/>
          <w:sz w:val="24"/>
        </w:rPr>
        <w:t xml:space="preserve"> </w:t>
      </w:r>
      <w:r>
        <w:rPr>
          <w:sz w:val="24"/>
        </w:rPr>
        <w:t>defined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SACSCOC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date</w:t>
      </w:r>
      <w:r>
        <w:rPr>
          <w:spacing w:val="-4"/>
          <w:sz w:val="24"/>
        </w:rPr>
        <w:t xml:space="preserve"> </w:t>
      </w:r>
      <w:r>
        <w:rPr>
          <w:sz w:val="24"/>
        </w:rPr>
        <w:t>when</w:t>
      </w:r>
      <w:r>
        <w:rPr>
          <w:spacing w:val="-3"/>
          <w:sz w:val="24"/>
        </w:rPr>
        <w:t xml:space="preserve"> </w:t>
      </w:r>
      <w:r>
        <w:rPr>
          <w:sz w:val="24"/>
        </w:rPr>
        <w:t>students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longer </w:t>
      </w:r>
      <w:r w:rsidRPr="002308FB">
        <w:rPr>
          <w:i/>
          <w:iCs/>
          <w:spacing w:val="-2"/>
          <w:sz w:val="24"/>
        </w:rPr>
        <w:t>admitted</w:t>
      </w:r>
      <w:r>
        <w:rPr>
          <w:spacing w:val="-2"/>
          <w:sz w:val="24"/>
        </w:rPr>
        <w:t>.</w:t>
      </w:r>
    </w:p>
    <w:p w14:paraId="738909C4" w14:textId="77777777" w:rsidR="00571831" w:rsidRPr="002308FB" w:rsidRDefault="00571831" w:rsidP="00571831">
      <w:pPr>
        <w:pStyle w:val="ListParagraph"/>
        <w:tabs>
          <w:tab w:val="left" w:pos="288"/>
        </w:tabs>
        <w:ind w:right="277" w:firstLine="0"/>
        <w:rPr>
          <w:sz w:val="24"/>
        </w:rPr>
      </w:pPr>
    </w:p>
    <w:p w14:paraId="5DE72106" w14:textId="7344B987" w:rsidR="002308FB" w:rsidRDefault="002308FB">
      <w:pPr>
        <w:pStyle w:val="ListParagraph"/>
        <w:numPr>
          <w:ilvl w:val="0"/>
          <w:numId w:val="1"/>
        </w:numPr>
        <w:tabs>
          <w:tab w:val="left" w:pos="288"/>
        </w:tabs>
        <w:ind w:left="288" w:right="277" w:hanging="288"/>
        <w:rPr>
          <w:sz w:val="24"/>
        </w:rPr>
      </w:pPr>
      <w:r>
        <w:rPr>
          <w:sz w:val="24"/>
        </w:rPr>
        <w:t>Provide a communication plan to inform all affected parties of the closure to include</w:t>
      </w:r>
    </w:p>
    <w:p w14:paraId="27080E92" w14:textId="0A98D0E3" w:rsidR="002308FB" w:rsidRDefault="002308FB" w:rsidP="002308FB">
      <w:pPr>
        <w:pStyle w:val="ListParagraph"/>
        <w:numPr>
          <w:ilvl w:val="1"/>
          <w:numId w:val="1"/>
        </w:numPr>
        <w:tabs>
          <w:tab w:val="left" w:pos="288"/>
        </w:tabs>
        <w:ind w:right="277"/>
        <w:rPr>
          <w:sz w:val="24"/>
        </w:rPr>
      </w:pPr>
      <w:r>
        <w:rPr>
          <w:sz w:val="24"/>
        </w:rPr>
        <w:t>how each of the following will be informed of the closure:</w:t>
      </w:r>
    </w:p>
    <w:p w14:paraId="3C99E8D6" w14:textId="0592D444" w:rsidR="002308FB" w:rsidRDefault="002308FB" w:rsidP="002308FB">
      <w:pPr>
        <w:pStyle w:val="ListParagraph"/>
        <w:numPr>
          <w:ilvl w:val="2"/>
          <w:numId w:val="2"/>
        </w:numPr>
        <w:tabs>
          <w:tab w:val="left" w:pos="288"/>
        </w:tabs>
        <w:ind w:right="277"/>
        <w:rPr>
          <w:sz w:val="24"/>
        </w:rPr>
      </w:pPr>
      <w:r>
        <w:rPr>
          <w:sz w:val="24"/>
        </w:rPr>
        <w:t>currently enrolled students,</w:t>
      </w:r>
    </w:p>
    <w:p w14:paraId="482EDF3B" w14:textId="579A4409" w:rsidR="002308FB" w:rsidRDefault="002308FB" w:rsidP="002308FB">
      <w:pPr>
        <w:pStyle w:val="ListParagraph"/>
        <w:numPr>
          <w:ilvl w:val="2"/>
          <w:numId w:val="2"/>
        </w:numPr>
        <w:tabs>
          <w:tab w:val="left" w:pos="288"/>
        </w:tabs>
        <w:ind w:right="277"/>
        <w:rPr>
          <w:sz w:val="24"/>
        </w:rPr>
      </w:pPr>
      <w:r>
        <w:rPr>
          <w:sz w:val="24"/>
        </w:rPr>
        <w:t>students with lapsed enrollment (i.e., not currently enrolled but recently enrolled), and</w:t>
      </w:r>
    </w:p>
    <w:p w14:paraId="0634133D" w14:textId="4186CB4D" w:rsidR="002308FB" w:rsidRDefault="002308FB" w:rsidP="002308FB">
      <w:pPr>
        <w:pStyle w:val="ListParagraph"/>
        <w:numPr>
          <w:ilvl w:val="2"/>
          <w:numId w:val="2"/>
        </w:numPr>
        <w:tabs>
          <w:tab w:val="left" w:pos="288"/>
        </w:tabs>
        <w:ind w:right="277"/>
        <w:rPr>
          <w:sz w:val="24"/>
        </w:rPr>
      </w:pPr>
      <w:r>
        <w:rPr>
          <w:sz w:val="24"/>
        </w:rPr>
        <w:t>prospective students.</w:t>
      </w:r>
    </w:p>
    <w:p w14:paraId="7A7D391D" w14:textId="6BECB8E0" w:rsidR="002308FB" w:rsidRDefault="002308FB" w:rsidP="002308FB">
      <w:pPr>
        <w:pStyle w:val="ListParagraph"/>
        <w:numPr>
          <w:ilvl w:val="1"/>
          <w:numId w:val="2"/>
        </w:numPr>
        <w:tabs>
          <w:tab w:val="left" w:pos="288"/>
        </w:tabs>
        <w:ind w:right="277"/>
        <w:rPr>
          <w:sz w:val="24"/>
        </w:rPr>
      </w:pPr>
      <w:r>
        <w:rPr>
          <w:sz w:val="24"/>
        </w:rPr>
        <w:t>how faculty and staff will be informed, viz., admissions and recruiting / marketing staffs; and</w:t>
      </w:r>
    </w:p>
    <w:p w14:paraId="28575D6B" w14:textId="3A105563" w:rsidR="002308FB" w:rsidRDefault="002308FB" w:rsidP="002308FB">
      <w:pPr>
        <w:pStyle w:val="ListParagraph"/>
        <w:numPr>
          <w:ilvl w:val="1"/>
          <w:numId w:val="2"/>
        </w:numPr>
        <w:tabs>
          <w:tab w:val="left" w:pos="288"/>
        </w:tabs>
        <w:ind w:right="277"/>
        <w:rPr>
          <w:sz w:val="24"/>
        </w:rPr>
      </w:pPr>
      <w:r>
        <w:rPr>
          <w:sz w:val="24"/>
        </w:rPr>
        <w:t>how community or industry partners will be informed. If not applicable, provide an affirmative statement to that effect.</w:t>
      </w:r>
    </w:p>
    <w:p w14:paraId="68B991E9" w14:textId="77777777" w:rsidR="00571831" w:rsidRPr="002308FB" w:rsidRDefault="00571831" w:rsidP="00571831">
      <w:pPr>
        <w:pStyle w:val="ListParagraph"/>
        <w:tabs>
          <w:tab w:val="left" w:pos="288"/>
        </w:tabs>
        <w:ind w:left="1226" w:right="277" w:firstLine="0"/>
        <w:rPr>
          <w:sz w:val="24"/>
        </w:rPr>
      </w:pPr>
    </w:p>
    <w:p w14:paraId="238C3813" w14:textId="7F426652" w:rsidR="00240BAE" w:rsidRDefault="002E6946">
      <w:pPr>
        <w:pStyle w:val="ListParagraph"/>
        <w:numPr>
          <w:ilvl w:val="0"/>
          <w:numId w:val="1"/>
        </w:numPr>
        <w:tabs>
          <w:tab w:val="left" w:pos="288"/>
        </w:tabs>
        <w:ind w:left="288" w:right="107" w:hanging="288"/>
        <w:rPr>
          <w:sz w:val="24"/>
        </w:rPr>
      </w:pPr>
      <w:r>
        <w:rPr>
          <w:sz w:val="24"/>
        </w:rPr>
        <w:t xml:space="preserve">If the institution is providing options for students to complete at another institution(s), provide copies of all planned communication from the institution and from the teach-out institution(s) related to the closure. All communication must demonstrate the institutions are making accurate statements about </w:t>
      </w:r>
      <w:r w:rsidR="007C405E">
        <w:rPr>
          <w:sz w:val="24"/>
        </w:rPr>
        <w:t>students’ ability to transfer credits to the teach-out institution(s) and disclose tuition, fees, and other costs at the teach-out institution(s)</w:t>
      </w:r>
      <w:r w:rsidR="00571831">
        <w:rPr>
          <w:sz w:val="24"/>
        </w:rPr>
        <w:t>.</w:t>
      </w:r>
    </w:p>
    <w:p w14:paraId="40494A31" w14:textId="77777777" w:rsidR="00571831" w:rsidRDefault="00571831" w:rsidP="00571831">
      <w:pPr>
        <w:pStyle w:val="ListParagraph"/>
        <w:tabs>
          <w:tab w:val="left" w:pos="288"/>
        </w:tabs>
        <w:ind w:right="107" w:firstLine="0"/>
        <w:rPr>
          <w:sz w:val="24"/>
        </w:rPr>
      </w:pPr>
    </w:p>
    <w:p w14:paraId="77467465" w14:textId="77777777" w:rsidR="00240BAE" w:rsidRDefault="00BE21ED">
      <w:pPr>
        <w:pStyle w:val="ListParagraph"/>
        <w:numPr>
          <w:ilvl w:val="0"/>
          <w:numId w:val="1"/>
        </w:numPr>
        <w:tabs>
          <w:tab w:val="left" w:pos="288"/>
        </w:tabs>
        <w:ind w:left="288" w:right="196" w:hanging="288"/>
        <w:rPr>
          <w:sz w:val="24"/>
        </w:rPr>
      </w:pP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explanation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affected</w:t>
      </w:r>
      <w:r>
        <w:rPr>
          <w:spacing w:val="-3"/>
          <w:sz w:val="24"/>
        </w:rPr>
        <w:t xml:space="preserve"> </w:t>
      </w: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helped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complete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>programs</w:t>
      </w:r>
      <w:r>
        <w:rPr>
          <w:spacing w:val="-3"/>
          <w:sz w:val="24"/>
        </w:rPr>
        <w:t xml:space="preserve"> </w:t>
      </w:r>
      <w:r>
        <w:rPr>
          <w:sz w:val="24"/>
        </w:rPr>
        <w:t>of study with minimal disruption or additional costs.</w:t>
      </w:r>
    </w:p>
    <w:p w14:paraId="3E4CD0F6" w14:textId="77777777" w:rsidR="00571831" w:rsidRPr="00571831" w:rsidRDefault="00571831" w:rsidP="00571831">
      <w:pPr>
        <w:tabs>
          <w:tab w:val="left" w:pos="288"/>
        </w:tabs>
        <w:ind w:right="196"/>
        <w:rPr>
          <w:sz w:val="24"/>
        </w:rPr>
      </w:pPr>
    </w:p>
    <w:p w14:paraId="5737B336" w14:textId="61348829" w:rsidR="00240BAE" w:rsidRDefault="007C405E">
      <w:pPr>
        <w:pStyle w:val="ListParagraph"/>
        <w:numPr>
          <w:ilvl w:val="0"/>
          <w:numId w:val="1"/>
        </w:numPr>
        <w:tabs>
          <w:tab w:val="left" w:pos="288"/>
        </w:tabs>
        <w:ind w:left="288" w:right="104" w:hanging="288"/>
        <w:rPr>
          <w:sz w:val="24"/>
        </w:rPr>
      </w:pPr>
      <w:r>
        <w:rPr>
          <w:sz w:val="24"/>
        </w:rPr>
        <w:t>An explanation of</w:t>
      </w:r>
      <w:r w:rsidR="00BE21ED">
        <w:rPr>
          <w:spacing w:val="-3"/>
          <w:sz w:val="24"/>
        </w:rPr>
        <w:t xml:space="preserve"> </w:t>
      </w:r>
      <w:r w:rsidR="00BE21ED">
        <w:rPr>
          <w:sz w:val="24"/>
        </w:rPr>
        <w:t>whether</w:t>
      </w:r>
      <w:r w:rsidR="00BE21ED">
        <w:rPr>
          <w:spacing w:val="-4"/>
          <w:sz w:val="24"/>
        </w:rPr>
        <w:t xml:space="preserve"> </w:t>
      </w:r>
      <w:r w:rsidR="00BE21ED">
        <w:rPr>
          <w:sz w:val="24"/>
        </w:rPr>
        <w:t>the</w:t>
      </w:r>
      <w:r w:rsidR="00BE21ED">
        <w:rPr>
          <w:spacing w:val="-4"/>
          <w:sz w:val="24"/>
        </w:rPr>
        <w:t xml:space="preserve"> </w:t>
      </w:r>
      <w:r w:rsidR="00BE21ED">
        <w:rPr>
          <w:sz w:val="24"/>
        </w:rPr>
        <w:t>students</w:t>
      </w:r>
      <w:r w:rsidR="00BE21ED">
        <w:rPr>
          <w:spacing w:val="-3"/>
          <w:sz w:val="24"/>
        </w:rPr>
        <w:t xml:space="preserve"> </w:t>
      </w:r>
      <w:r w:rsidR="00BE21ED">
        <w:rPr>
          <w:sz w:val="24"/>
        </w:rPr>
        <w:t>subject</w:t>
      </w:r>
      <w:r w:rsidR="00BE21ED">
        <w:rPr>
          <w:spacing w:val="-3"/>
          <w:sz w:val="24"/>
        </w:rPr>
        <w:t xml:space="preserve"> </w:t>
      </w:r>
      <w:r w:rsidR="00BE21ED">
        <w:rPr>
          <w:sz w:val="24"/>
        </w:rPr>
        <w:t>to</w:t>
      </w:r>
      <w:r w:rsidR="00BE21ED">
        <w:rPr>
          <w:spacing w:val="-3"/>
          <w:sz w:val="24"/>
        </w:rPr>
        <w:t xml:space="preserve"> </w:t>
      </w:r>
      <w:r w:rsidR="00BE21ED">
        <w:rPr>
          <w:sz w:val="24"/>
        </w:rPr>
        <w:t>the</w:t>
      </w:r>
      <w:r w:rsidR="00BE21ED">
        <w:rPr>
          <w:spacing w:val="-4"/>
          <w:sz w:val="24"/>
        </w:rPr>
        <w:t xml:space="preserve"> </w:t>
      </w:r>
      <w:r w:rsidR="00BE21ED">
        <w:rPr>
          <w:sz w:val="24"/>
        </w:rPr>
        <w:t>teach-out</w:t>
      </w:r>
      <w:r w:rsidR="00BE21ED">
        <w:rPr>
          <w:spacing w:val="-3"/>
          <w:sz w:val="24"/>
        </w:rPr>
        <w:t xml:space="preserve"> </w:t>
      </w:r>
      <w:r w:rsidR="00BE21ED">
        <w:rPr>
          <w:sz w:val="24"/>
        </w:rPr>
        <w:t>plan</w:t>
      </w:r>
      <w:r w:rsidR="00BE21ED">
        <w:rPr>
          <w:spacing w:val="-3"/>
          <w:sz w:val="24"/>
        </w:rPr>
        <w:t xml:space="preserve"> </w:t>
      </w:r>
      <w:r w:rsidR="00BE21ED">
        <w:rPr>
          <w:sz w:val="24"/>
        </w:rPr>
        <w:t>will</w:t>
      </w:r>
      <w:r w:rsidR="00BE21ED">
        <w:rPr>
          <w:spacing w:val="-3"/>
          <w:sz w:val="24"/>
        </w:rPr>
        <w:t xml:space="preserve"> </w:t>
      </w:r>
      <w:r w:rsidR="00BE21ED">
        <w:rPr>
          <w:sz w:val="24"/>
        </w:rPr>
        <w:t>incur</w:t>
      </w:r>
      <w:r w:rsidR="00BE21ED">
        <w:rPr>
          <w:spacing w:val="-4"/>
          <w:sz w:val="24"/>
        </w:rPr>
        <w:t xml:space="preserve"> </w:t>
      </w:r>
      <w:r w:rsidR="00BE21ED">
        <w:rPr>
          <w:sz w:val="24"/>
        </w:rPr>
        <w:t>additional</w:t>
      </w:r>
      <w:r w:rsidR="00BE21ED">
        <w:rPr>
          <w:spacing w:val="-3"/>
          <w:sz w:val="24"/>
        </w:rPr>
        <w:t xml:space="preserve"> </w:t>
      </w:r>
      <w:r w:rsidR="00BE21ED">
        <w:rPr>
          <w:sz w:val="24"/>
        </w:rPr>
        <w:t>charges</w:t>
      </w:r>
      <w:r w:rsidR="00BE21ED">
        <w:rPr>
          <w:spacing w:val="-3"/>
          <w:sz w:val="24"/>
        </w:rPr>
        <w:t xml:space="preserve"> </w:t>
      </w:r>
      <w:r w:rsidR="00BE21ED">
        <w:rPr>
          <w:sz w:val="24"/>
        </w:rPr>
        <w:t>or other expenses because of the teach-out and, if so, how the students will be notified</w:t>
      </w:r>
      <w:r w:rsidR="00571831">
        <w:rPr>
          <w:sz w:val="24"/>
        </w:rPr>
        <w:t>.</w:t>
      </w:r>
    </w:p>
    <w:p w14:paraId="56AEDD5B" w14:textId="77777777" w:rsidR="00571831" w:rsidRPr="00571831" w:rsidRDefault="00571831" w:rsidP="00571831">
      <w:pPr>
        <w:tabs>
          <w:tab w:val="left" w:pos="288"/>
        </w:tabs>
        <w:ind w:right="104"/>
        <w:rPr>
          <w:sz w:val="24"/>
        </w:rPr>
      </w:pPr>
    </w:p>
    <w:p w14:paraId="35680668" w14:textId="77777777" w:rsidR="00240BAE" w:rsidRPr="00571831" w:rsidRDefault="00BE21ED">
      <w:pPr>
        <w:pStyle w:val="ListParagraph"/>
        <w:numPr>
          <w:ilvl w:val="0"/>
          <w:numId w:val="1"/>
        </w:numPr>
        <w:tabs>
          <w:tab w:val="left" w:pos="287"/>
        </w:tabs>
        <w:ind w:left="287" w:hanging="288"/>
        <w:rPr>
          <w:sz w:val="24"/>
        </w:rPr>
      </w:pPr>
      <w:r>
        <w:rPr>
          <w:sz w:val="24"/>
        </w:rPr>
        <w:t>Copies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signed</w:t>
      </w:r>
      <w:r>
        <w:rPr>
          <w:spacing w:val="-1"/>
          <w:sz w:val="24"/>
        </w:rPr>
        <w:t xml:space="preserve"> </w:t>
      </w:r>
      <w:r>
        <w:rPr>
          <w:sz w:val="24"/>
        </w:rPr>
        <w:t>teach-out</w:t>
      </w:r>
      <w:r>
        <w:rPr>
          <w:spacing w:val="-1"/>
          <w:sz w:val="24"/>
        </w:rPr>
        <w:t xml:space="preserve"> </w:t>
      </w:r>
      <w:r>
        <w:rPr>
          <w:sz w:val="24"/>
        </w:rPr>
        <w:t>agreements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other institutions,</w:t>
      </w:r>
      <w:r>
        <w:rPr>
          <w:spacing w:val="-4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applicable.</w:t>
      </w:r>
    </w:p>
    <w:p w14:paraId="40A8CC15" w14:textId="77777777" w:rsidR="00571831" w:rsidRPr="00571831" w:rsidRDefault="00571831" w:rsidP="00571831">
      <w:pPr>
        <w:tabs>
          <w:tab w:val="left" w:pos="287"/>
        </w:tabs>
        <w:rPr>
          <w:sz w:val="24"/>
        </w:rPr>
      </w:pPr>
    </w:p>
    <w:p w14:paraId="63470056" w14:textId="77777777" w:rsidR="00240BAE" w:rsidRDefault="00BE21ED">
      <w:pPr>
        <w:pStyle w:val="ListParagraph"/>
        <w:numPr>
          <w:ilvl w:val="0"/>
          <w:numId w:val="1"/>
        </w:numPr>
        <w:tabs>
          <w:tab w:val="left" w:pos="288"/>
        </w:tabs>
        <w:ind w:left="288" w:right="1101" w:hanging="288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faculty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staff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redeployed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helped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find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new </w:t>
      </w:r>
      <w:r>
        <w:rPr>
          <w:spacing w:val="-2"/>
          <w:sz w:val="24"/>
        </w:rPr>
        <w:t>employment.</w:t>
      </w:r>
    </w:p>
    <w:p w14:paraId="35E4C7DF" w14:textId="77777777" w:rsidR="00240BAE" w:rsidRDefault="00240BAE">
      <w:pPr>
        <w:pStyle w:val="BodyText"/>
      </w:pPr>
    </w:p>
    <w:p w14:paraId="24D48DAE" w14:textId="77777777" w:rsidR="00240BAE" w:rsidRDefault="00BE21ED">
      <w:pPr>
        <w:pStyle w:val="BodyText"/>
      </w:pPr>
      <w:r>
        <w:t>Note:</w:t>
      </w:r>
      <w:r>
        <w:rPr>
          <w:spacing w:val="-4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submit</w:t>
      </w:r>
      <w:r>
        <w:rPr>
          <w:spacing w:val="-1"/>
        </w:rPr>
        <w:t xml:space="preserve"> </w:t>
      </w:r>
      <w:r>
        <w:t>individually</w:t>
      </w:r>
      <w:r>
        <w:rPr>
          <w:spacing w:val="-2"/>
        </w:rPr>
        <w:t xml:space="preserve"> </w:t>
      </w:r>
      <w:r>
        <w:t>identifiable</w:t>
      </w:r>
      <w:r>
        <w:rPr>
          <w:spacing w:val="-2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rPr>
          <w:spacing w:val="-2"/>
        </w:rPr>
        <w:t>information.</w:t>
      </w:r>
    </w:p>
    <w:sectPr w:rsidR="00240BAE">
      <w:type w:val="continuous"/>
      <w:pgSz w:w="12240" w:h="15840"/>
      <w:pgMar w:top="1360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60394"/>
    <w:multiLevelType w:val="hybridMultilevel"/>
    <w:tmpl w:val="8C1A5C5A"/>
    <w:lvl w:ilvl="0" w:tplc="FD264CDE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17">
      <w:start w:val="1"/>
      <w:numFmt w:val="lowerLetter"/>
      <w:lvlText w:val="%2)"/>
      <w:lvlJc w:val="left"/>
      <w:pPr>
        <w:ind w:left="1226" w:hanging="360"/>
      </w:pPr>
    </w:lvl>
    <w:lvl w:ilvl="2" w:tplc="59CA16DA">
      <w:numFmt w:val="bullet"/>
      <w:lvlText w:val="•"/>
      <w:lvlJc w:val="left"/>
      <w:pPr>
        <w:ind w:left="2024" w:hanging="286"/>
      </w:pPr>
      <w:rPr>
        <w:rFonts w:hint="default"/>
        <w:lang w:val="en-US" w:eastAsia="en-US" w:bidi="ar-SA"/>
      </w:rPr>
    </w:lvl>
    <w:lvl w:ilvl="3" w:tplc="16D0954C">
      <w:numFmt w:val="bullet"/>
      <w:lvlText w:val="•"/>
      <w:lvlJc w:val="left"/>
      <w:pPr>
        <w:ind w:left="2896" w:hanging="286"/>
      </w:pPr>
      <w:rPr>
        <w:rFonts w:hint="default"/>
        <w:lang w:val="en-US" w:eastAsia="en-US" w:bidi="ar-SA"/>
      </w:rPr>
    </w:lvl>
    <w:lvl w:ilvl="4" w:tplc="062C026A">
      <w:numFmt w:val="bullet"/>
      <w:lvlText w:val="•"/>
      <w:lvlJc w:val="left"/>
      <w:pPr>
        <w:ind w:left="3768" w:hanging="286"/>
      </w:pPr>
      <w:rPr>
        <w:rFonts w:hint="default"/>
        <w:lang w:val="en-US" w:eastAsia="en-US" w:bidi="ar-SA"/>
      </w:rPr>
    </w:lvl>
    <w:lvl w:ilvl="5" w:tplc="EC0C4D1A">
      <w:numFmt w:val="bullet"/>
      <w:lvlText w:val="•"/>
      <w:lvlJc w:val="left"/>
      <w:pPr>
        <w:ind w:left="4640" w:hanging="286"/>
      </w:pPr>
      <w:rPr>
        <w:rFonts w:hint="default"/>
        <w:lang w:val="en-US" w:eastAsia="en-US" w:bidi="ar-SA"/>
      </w:rPr>
    </w:lvl>
    <w:lvl w:ilvl="6" w:tplc="46A8E744">
      <w:numFmt w:val="bullet"/>
      <w:lvlText w:val="•"/>
      <w:lvlJc w:val="left"/>
      <w:pPr>
        <w:ind w:left="5512" w:hanging="286"/>
      </w:pPr>
      <w:rPr>
        <w:rFonts w:hint="default"/>
        <w:lang w:val="en-US" w:eastAsia="en-US" w:bidi="ar-SA"/>
      </w:rPr>
    </w:lvl>
    <w:lvl w:ilvl="7" w:tplc="B7E8BDF8">
      <w:numFmt w:val="bullet"/>
      <w:lvlText w:val="•"/>
      <w:lvlJc w:val="left"/>
      <w:pPr>
        <w:ind w:left="6384" w:hanging="286"/>
      </w:pPr>
      <w:rPr>
        <w:rFonts w:hint="default"/>
        <w:lang w:val="en-US" w:eastAsia="en-US" w:bidi="ar-SA"/>
      </w:rPr>
    </w:lvl>
    <w:lvl w:ilvl="8" w:tplc="783C105E">
      <w:numFmt w:val="bullet"/>
      <w:lvlText w:val="•"/>
      <w:lvlJc w:val="left"/>
      <w:pPr>
        <w:ind w:left="7256" w:hanging="286"/>
      </w:pPr>
      <w:rPr>
        <w:rFonts w:hint="default"/>
        <w:lang w:val="en-US" w:eastAsia="en-US" w:bidi="ar-SA"/>
      </w:rPr>
    </w:lvl>
  </w:abstractNum>
  <w:abstractNum w:abstractNumId="1" w15:restartNumberingAfterBreak="0">
    <w:nsid w:val="46A03A7A"/>
    <w:multiLevelType w:val="hybridMultilevel"/>
    <w:tmpl w:val="F2821768"/>
    <w:lvl w:ilvl="0" w:tplc="FFFFFFFF">
      <w:start w:val="1"/>
      <w:numFmt w:val="decimal"/>
      <w:lvlText w:val="%1."/>
      <w:lvlJc w:val="left"/>
      <w:pPr>
        <w:ind w:left="2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)"/>
      <w:lvlJc w:val="left"/>
      <w:pPr>
        <w:ind w:left="1226" w:hanging="360"/>
      </w:pPr>
    </w:lvl>
    <w:lvl w:ilvl="2" w:tplc="0409001B">
      <w:start w:val="1"/>
      <w:numFmt w:val="lowerRoman"/>
      <w:lvlText w:val="%3."/>
      <w:lvlJc w:val="right"/>
      <w:pPr>
        <w:ind w:left="2098" w:hanging="360"/>
      </w:pPr>
    </w:lvl>
    <w:lvl w:ilvl="3" w:tplc="FFFFFFFF">
      <w:numFmt w:val="bullet"/>
      <w:lvlText w:val="•"/>
      <w:lvlJc w:val="left"/>
      <w:pPr>
        <w:ind w:left="2896" w:hanging="286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768" w:hanging="286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640" w:hanging="286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512" w:hanging="286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384" w:hanging="286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256" w:hanging="286"/>
      </w:pPr>
      <w:rPr>
        <w:rFonts w:hint="default"/>
        <w:lang w:val="en-US" w:eastAsia="en-US" w:bidi="ar-SA"/>
      </w:rPr>
    </w:lvl>
  </w:abstractNum>
  <w:num w:numId="1" w16cid:durableId="40986628">
    <w:abstractNumId w:val="0"/>
  </w:num>
  <w:num w:numId="2" w16cid:durableId="177813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BAE"/>
    <w:rsid w:val="002308FB"/>
    <w:rsid w:val="00240BAE"/>
    <w:rsid w:val="002E6946"/>
    <w:rsid w:val="00571831"/>
    <w:rsid w:val="007C405E"/>
    <w:rsid w:val="00817BFC"/>
    <w:rsid w:val="00A272C0"/>
    <w:rsid w:val="00BE21ED"/>
    <w:rsid w:val="00CA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60FF9"/>
  <w15:docId w15:val="{AEDE139A-5C94-4C27-8F87-5059C69D5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9"/>
      <w:ind w:left="3789" w:right="3429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88" w:hanging="28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Alvarado, Lila</dc:creator>
  <cp:lastModifiedBy>Alvarado, Lila</cp:lastModifiedBy>
  <cp:revision>3</cp:revision>
  <dcterms:created xsi:type="dcterms:W3CDTF">2026-08-24T15:32:00Z</dcterms:created>
  <dcterms:modified xsi:type="dcterms:W3CDTF">2026-08-24T15:34:00Z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2025-09-23T00:00:00Z</vt:filetime>
  </property>
</Properties>
</file>