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07" w:rsidRDefault="00D34107" w:rsidP="00D34107">
      <w:pPr>
        <w:jc w:val="right"/>
        <w:rPr>
          <w:sz w:val="32"/>
          <w:szCs w:val="32"/>
        </w:rPr>
      </w:pPr>
      <w:r>
        <w:rPr>
          <w:sz w:val="32"/>
          <w:szCs w:val="32"/>
        </w:rPr>
        <w:t>Name____________________</w:t>
      </w:r>
    </w:p>
    <w:p w:rsidR="00D34107" w:rsidRDefault="00D34107" w:rsidP="00D34107">
      <w:pPr>
        <w:jc w:val="right"/>
        <w:rPr>
          <w:sz w:val="32"/>
          <w:szCs w:val="32"/>
        </w:rPr>
      </w:pPr>
      <w:r>
        <w:rPr>
          <w:sz w:val="32"/>
          <w:szCs w:val="32"/>
        </w:rPr>
        <w:t>Date_____________________</w:t>
      </w:r>
    </w:p>
    <w:p w:rsidR="00D34107" w:rsidRDefault="00D34107" w:rsidP="00D34107">
      <w:pPr>
        <w:jc w:val="right"/>
        <w:rPr>
          <w:sz w:val="32"/>
          <w:szCs w:val="32"/>
        </w:rPr>
      </w:pPr>
    </w:p>
    <w:p w:rsidR="00D34107" w:rsidRPr="009763F5" w:rsidRDefault="00D34107" w:rsidP="00D34107">
      <w:pPr>
        <w:jc w:val="center"/>
        <w:rPr>
          <w:b/>
          <w:sz w:val="32"/>
          <w:szCs w:val="32"/>
        </w:rPr>
      </w:pPr>
      <w:r w:rsidRPr="009763F5">
        <w:rPr>
          <w:b/>
          <w:sz w:val="32"/>
          <w:szCs w:val="32"/>
        </w:rPr>
        <w:t>AGR</w:t>
      </w:r>
      <w:r w:rsidR="00492237">
        <w:rPr>
          <w:b/>
          <w:sz w:val="32"/>
          <w:szCs w:val="32"/>
        </w:rPr>
        <w:t>I</w:t>
      </w:r>
      <w:r w:rsidRPr="009763F5">
        <w:rPr>
          <w:b/>
          <w:sz w:val="32"/>
          <w:szCs w:val="32"/>
        </w:rPr>
        <w:t xml:space="preserve"> </w:t>
      </w:r>
      <w:r w:rsidR="00492237">
        <w:rPr>
          <w:b/>
          <w:sz w:val="32"/>
          <w:szCs w:val="32"/>
        </w:rPr>
        <w:t>3</w:t>
      </w:r>
      <w:r w:rsidRPr="009763F5">
        <w:rPr>
          <w:b/>
          <w:sz w:val="32"/>
          <w:szCs w:val="32"/>
        </w:rPr>
        <w:t>364 Horse Science</w:t>
      </w:r>
    </w:p>
    <w:p w:rsidR="00D34107" w:rsidRPr="009763F5" w:rsidRDefault="00D34107" w:rsidP="00D341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Vital Signs Exercise</w:t>
      </w:r>
    </w:p>
    <w:p w:rsidR="00D34107" w:rsidRDefault="00D34107" w:rsidP="00D34107">
      <w:pPr>
        <w:jc w:val="center"/>
        <w:rPr>
          <w:sz w:val="32"/>
          <w:szCs w:val="32"/>
        </w:rPr>
      </w:pPr>
    </w:p>
    <w:p w:rsidR="0035489A" w:rsidRDefault="00492237" w:rsidP="00D34107">
      <w:pPr>
        <w:rPr>
          <w:sz w:val="28"/>
          <w:szCs w:val="28"/>
        </w:rPr>
      </w:pPr>
      <w:r>
        <w:rPr>
          <w:sz w:val="28"/>
          <w:szCs w:val="28"/>
        </w:rPr>
        <w:t xml:space="preserve">While at rest, use the </w:t>
      </w:r>
      <w:bookmarkStart w:id="0" w:name="_GoBack"/>
      <w:bookmarkEnd w:id="0"/>
      <w:r w:rsidR="00D34107">
        <w:rPr>
          <w:sz w:val="28"/>
          <w:szCs w:val="28"/>
        </w:rPr>
        <w:t>horses provided to determine temperature, pulse, respiration r</w:t>
      </w:r>
      <w:r w:rsidR="007B2588">
        <w:rPr>
          <w:sz w:val="28"/>
          <w:szCs w:val="28"/>
        </w:rPr>
        <w:t xml:space="preserve">ate, capillary refill time, and </w:t>
      </w:r>
      <w:r w:rsidR="00D34107">
        <w:rPr>
          <w:sz w:val="28"/>
          <w:szCs w:val="28"/>
        </w:rPr>
        <w:t>skin pliability.</w:t>
      </w:r>
      <w:r w:rsidR="0035489A">
        <w:rPr>
          <w:sz w:val="28"/>
          <w:szCs w:val="28"/>
        </w:rPr>
        <w:t xml:space="preserve">  </w:t>
      </w:r>
      <w:r w:rsidR="007B2588">
        <w:rPr>
          <w:sz w:val="28"/>
          <w:szCs w:val="28"/>
        </w:rPr>
        <w:t>Observe mucous membranes for color.  E</w:t>
      </w:r>
      <w:r w:rsidR="0035489A">
        <w:rPr>
          <w:sz w:val="28"/>
          <w:szCs w:val="28"/>
        </w:rPr>
        <w:t>xamine feces and describe color and texture.  Also, determine body condition score.  How do</w:t>
      </w:r>
      <w:r w:rsidR="007B2588">
        <w:rPr>
          <w:sz w:val="28"/>
          <w:szCs w:val="28"/>
        </w:rPr>
        <w:t>es</w:t>
      </w:r>
      <w:r w:rsidR="0035489A">
        <w:rPr>
          <w:sz w:val="28"/>
          <w:szCs w:val="28"/>
        </w:rPr>
        <w:t xml:space="preserve"> the hair coat and hoof condition appear?  Will each horse readily eat?  Lastly, </w:t>
      </w:r>
      <w:r w:rsidR="007B2588">
        <w:rPr>
          <w:sz w:val="28"/>
          <w:szCs w:val="28"/>
        </w:rPr>
        <w:t>track each horse at a walk and describe whether movement is sound or demonstrates possible lameness.</w:t>
      </w:r>
    </w:p>
    <w:p w:rsidR="00D34107" w:rsidRDefault="0035489A" w:rsidP="00D341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107" w:rsidRDefault="00D34107" w:rsidP="00D34107">
      <w:pPr>
        <w:rPr>
          <w:sz w:val="28"/>
          <w:szCs w:val="28"/>
        </w:rPr>
      </w:pPr>
      <w:r>
        <w:rPr>
          <w:sz w:val="28"/>
          <w:szCs w:val="28"/>
        </w:rPr>
        <w:t>Horse 1:</w:t>
      </w:r>
    </w:p>
    <w:p w:rsidR="00D34107" w:rsidRDefault="00D34107" w:rsidP="00D341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4107" w:rsidRDefault="00D34107" w:rsidP="00D34107">
      <w:pPr>
        <w:rPr>
          <w:sz w:val="28"/>
          <w:szCs w:val="28"/>
        </w:rPr>
      </w:pPr>
    </w:p>
    <w:p w:rsidR="00D34107" w:rsidRDefault="00D34107" w:rsidP="00D34107">
      <w:pPr>
        <w:rPr>
          <w:sz w:val="28"/>
          <w:szCs w:val="28"/>
        </w:rPr>
      </w:pPr>
    </w:p>
    <w:p w:rsidR="00D34107" w:rsidRDefault="00D34107" w:rsidP="00D34107">
      <w:pPr>
        <w:rPr>
          <w:sz w:val="28"/>
          <w:szCs w:val="28"/>
        </w:rPr>
      </w:pPr>
    </w:p>
    <w:p w:rsidR="00D34107" w:rsidRDefault="00D34107" w:rsidP="00D34107">
      <w:pPr>
        <w:rPr>
          <w:sz w:val="28"/>
          <w:szCs w:val="28"/>
        </w:rPr>
      </w:pPr>
    </w:p>
    <w:p w:rsidR="00D34107" w:rsidRDefault="00D34107" w:rsidP="00D34107">
      <w:pPr>
        <w:rPr>
          <w:sz w:val="28"/>
          <w:szCs w:val="28"/>
        </w:rPr>
      </w:pPr>
    </w:p>
    <w:p w:rsidR="00D34107" w:rsidRDefault="00D34107" w:rsidP="00D34107">
      <w:pPr>
        <w:rPr>
          <w:sz w:val="28"/>
          <w:szCs w:val="28"/>
        </w:rPr>
      </w:pPr>
    </w:p>
    <w:p w:rsidR="00D34107" w:rsidRDefault="00D34107" w:rsidP="00D34107">
      <w:pPr>
        <w:rPr>
          <w:sz w:val="28"/>
          <w:szCs w:val="28"/>
        </w:rPr>
      </w:pPr>
    </w:p>
    <w:p w:rsidR="00D34107" w:rsidRDefault="00D34107" w:rsidP="00D34107">
      <w:pPr>
        <w:rPr>
          <w:sz w:val="28"/>
          <w:szCs w:val="28"/>
        </w:rPr>
      </w:pPr>
    </w:p>
    <w:p w:rsidR="00D34107" w:rsidRDefault="00D34107" w:rsidP="00D34107">
      <w:pPr>
        <w:rPr>
          <w:sz w:val="28"/>
          <w:szCs w:val="28"/>
        </w:rPr>
      </w:pPr>
    </w:p>
    <w:p w:rsidR="00D34107" w:rsidRDefault="00D34107" w:rsidP="00D34107">
      <w:pPr>
        <w:rPr>
          <w:sz w:val="28"/>
          <w:szCs w:val="28"/>
        </w:rPr>
      </w:pPr>
      <w:r>
        <w:rPr>
          <w:sz w:val="28"/>
          <w:szCs w:val="28"/>
        </w:rPr>
        <w:t>Horse 2:</w:t>
      </w:r>
    </w:p>
    <w:p w:rsidR="00D34107" w:rsidRDefault="00D34107" w:rsidP="00D34107">
      <w:pPr>
        <w:rPr>
          <w:sz w:val="28"/>
          <w:szCs w:val="28"/>
        </w:rPr>
      </w:pPr>
    </w:p>
    <w:p w:rsidR="00D34107" w:rsidRDefault="00D34107" w:rsidP="00D34107">
      <w:pPr>
        <w:rPr>
          <w:sz w:val="28"/>
          <w:szCs w:val="28"/>
        </w:rPr>
      </w:pPr>
    </w:p>
    <w:p w:rsidR="00D34107" w:rsidRDefault="00D34107" w:rsidP="00D34107">
      <w:pPr>
        <w:rPr>
          <w:sz w:val="28"/>
          <w:szCs w:val="28"/>
        </w:rPr>
      </w:pPr>
    </w:p>
    <w:p w:rsidR="00D34107" w:rsidRDefault="00D34107" w:rsidP="00D34107">
      <w:pPr>
        <w:rPr>
          <w:sz w:val="28"/>
          <w:szCs w:val="28"/>
        </w:rPr>
      </w:pPr>
    </w:p>
    <w:p w:rsidR="00D34107" w:rsidRDefault="00D34107" w:rsidP="00D34107">
      <w:pPr>
        <w:rPr>
          <w:sz w:val="28"/>
          <w:szCs w:val="28"/>
        </w:rPr>
      </w:pPr>
    </w:p>
    <w:p w:rsidR="00D34107" w:rsidRDefault="00D34107" w:rsidP="00D34107">
      <w:pPr>
        <w:rPr>
          <w:sz w:val="28"/>
          <w:szCs w:val="28"/>
        </w:rPr>
      </w:pPr>
    </w:p>
    <w:p w:rsidR="00D34107" w:rsidRDefault="00D34107" w:rsidP="00D34107">
      <w:pPr>
        <w:rPr>
          <w:sz w:val="28"/>
          <w:szCs w:val="28"/>
        </w:rPr>
      </w:pPr>
    </w:p>
    <w:p w:rsidR="00D34107" w:rsidRDefault="00D34107" w:rsidP="00D34107">
      <w:pPr>
        <w:rPr>
          <w:sz w:val="28"/>
          <w:szCs w:val="28"/>
        </w:rPr>
      </w:pPr>
    </w:p>
    <w:p w:rsidR="00D34107" w:rsidRDefault="00D34107" w:rsidP="00D34107">
      <w:pPr>
        <w:rPr>
          <w:sz w:val="28"/>
          <w:szCs w:val="28"/>
        </w:rPr>
      </w:pPr>
    </w:p>
    <w:p w:rsidR="00D34107" w:rsidRDefault="00D34107" w:rsidP="00D34107">
      <w:pPr>
        <w:rPr>
          <w:sz w:val="28"/>
          <w:szCs w:val="28"/>
        </w:rPr>
      </w:pPr>
    </w:p>
    <w:p w:rsidR="00D34107" w:rsidRDefault="00D34107" w:rsidP="00D34107">
      <w:pPr>
        <w:rPr>
          <w:sz w:val="28"/>
          <w:szCs w:val="28"/>
        </w:rPr>
      </w:pPr>
      <w:r>
        <w:rPr>
          <w:sz w:val="28"/>
          <w:szCs w:val="28"/>
        </w:rPr>
        <w:t xml:space="preserve">After resting vitals have been determined, </w:t>
      </w:r>
      <w:proofErr w:type="spellStart"/>
      <w:r>
        <w:rPr>
          <w:sz w:val="28"/>
          <w:szCs w:val="28"/>
        </w:rPr>
        <w:t>longe</w:t>
      </w:r>
      <w:proofErr w:type="spellEnd"/>
      <w:r>
        <w:rPr>
          <w:sz w:val="28"/>
          <w:szCs w:val="28"/>
        </w:rPr>
        <w:t xml:space="preserve"> one horse</w:t>
      </w:r>
      <w:r w:rsidR="007B2588">
        <w:rPr>
          <w:sz w:val="28"/>
          <w:szCs w:val="28"/>
        </w:rPr>
        <w:t xml:space="preserve"> for three</w:t>
      </w:r>
      <w:r w:rsidR="0035489A">
        <w:rPr>
          <w:sz w:val="28"/>
          <w:szCs w:val="28"/>
        </w:rPr>
        <w:t xml:space="preserve"> minutes and record </w:t>
      </w:r>
      <w:r>
        <w:rPr>
          <w:sz w:val="28"/>
          <w:szCs w:val="28"/>
        </w:rPr>
        <w:t>temperature, pulse, and respiration rate.</w:t>
      </w:r>
    </w:p>
    <w:p w:rsidR="0035489A" w:rsidRDefault="0035489A" w:rsidP="00D34107">
      <w:pPr>
        <w:rPr>
          <w:sz w:val="28"/>
          <w:szCs w:val="28"/>
        </w:rPr>
      </w:pPr>
    </w:p>
    <w:p w:rsidR="0035489A" w:rsidRDefault="0035489A" w:rsidP="00D34107">
      <w:pPr>
        <w:rPr>
          <w:sz w:val="28"/>
          <w:szCs w:val="28"/>
        </w:rPr>
      </w:pPr>
    </w:p>
    <w:p w:rsidR="0035489A" w:rsidRDefault="0035489A" w:rsidP="00D34107">
      <w:pPr>
        <w:rPr>
          <w:sz w:val="28"/>
          <w:szCs w:val="28"/>
        </w:rPr>
      </w:pPr>
    </w:p>
    <w:p w:rsidR="0035489A" w:rsidRDefault="0035489A" w:rsidP="00D34107">
      <w:pPr>
        <w:rPr>
          <w:sz w:val="28"/>
          <w:szCs w:val="28"/>
        </w:rPr>
      </w:pPr>
    </w:p>
    <w:p w:rsidR="0035489A" w:rsidRPr="009763F5" w:rsidRDefault="0035489A" w:rsidP="00D34107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5"/>
        <w:tblW w:w="9768" w:type="dxa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1116"/>
        <w:gridCol w:w="8652"/>
      </w:tblGrid>
      <w:tr w:rsidR="0035489A" w:rsidRPr="00F06242" w:rsidTr="00492237">
        <w:trPr>
          <w:tblCellSpacing w:w="0" w:type="dxa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9A" w:rsidRPr="00F06242" w:rsidRDefault="0035489A" w:rsidP="00492237">
            <w:pPr>
              <w:pStyle w:val="table"/>
              <w:rPr>
                <w:b/>
              </w:rPr>
            </w:pPr>
            <w:r w:rsidRPr="00F06242">
              <w:rPr>
                <w:b/>
              </w:rPr>
              <w:t>TABLE 2-1 Description of Individual Condition Scores</w:t>
            </w:r>
          </w:p>
        </w:tc>
      </w:tr>
      <w:tr w:rsidR="0035489A" w:rsidRPr="00F06242" w:rsidTr="00492237">
        <w:trPr>
          <w:tblCellSpacing w:w="0" w:type="dxa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9A" w:rsidRPr="00F06242" w:rsidRDefault="0035489A" w:rsidP="00492237">
            <w:pPr>
              <w:pStyle w:val="table"/>
              <w:rPr>
                <w:b/>
              </w:rPr>
            </w:pPr>
            <w:r w:rsidRPr="00F06242">
              <w:rPr>
                <w:b/>
              </w:rPr>
              <w:t>Score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9A" w:rsidRPr="00F06242" w:rsidRDefault="0035489A" w:rsidP="00492237">
            <w:pPr>
              <w:pStyle w:val="table"/>
              <w:rPr>
                <w:b/>
              </w:rPr>
            </w:pPr>
            <w:r w:rsidRPr="00F06242">
              <w:rPr>
                <w:b/>
              </w:rPr>
              <w:t>Description</w:t>
            </w:r>
          </w:p>
        </w:tc>
      </w:tr>
      <w:tr w:rsidR="0035489A" w:rsidTr="00492237">
        <w:trPr>
          <w:tblCellSpacing w:w="0" w:type="dxa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9A" w:rsidRDefault="0035489A" w:rsidP="00492237">
            <w:pPr>
              <w:pStyle w:val="table"/>
            </w:pPr>
            <w:r>
              <w:t>1 Poor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9A" w:rsidRDefault="0035489A" w:rsidP="00492237">
            <w:pPr>
              <w:pStyle w:val="table"/>
            </w:pPr>
            <w:r>
              <w:t xml:space="preserve">Animal extremely emaciated; </w:t>
            </w:r>
            <w:proofErr w:type="spellStart"/>
            <w:r>
              <w:t>spinous</w:t>
            </w:r>
            <w:proofErr w:type="spellEnd"/>
            <w:r>
              <w:t xml:space="preserve"> processes, ribs, </w:t>
            </w:r>
            <w:proofErr w:type="spellStart"/>
            <w:r>
              <w:t>tailhead</w:t>
            </w:r>
            <w:proofErr w:type="spellEnd"/>
            <w:r>
              <w:t xml:space="preserve">, tuber </w:t>
            </w:r>
            <w:proofErr w:type="spellStart"/>
            <w:r>
              <w:t>coxae</w:t>
            </w:r>
            <w:proofErr w:type="spellEnd"/>
            <w:r>
              <w:t xml:space="preserve">, and </w:t>
            </w:r>
            <w:proofErr w:type="spellStart"/>
            <w:r>
              <w:t>ischii</w:t>
            </w:r>
            <w:proofErr w:type="spellEnd"/>
            <w:r>
              <w:t xml:space="preserve"> projecting prominently; bone structure of withers, shoulders, and neck easily noticeable; no fatty tissue can be felt</w:t>
            </w:r>
          </w:p>
          <w:p w:rsidR="0035489A" w:rsidRDefault="0035489A" w:rsidP="00492237">
            <w:pPr>
              <w:pStyle w:val="table"/>
            </w:pPr>
          </w:p>
        </w:tc>
      </w:tr>
      <w:tr w:rsidR="0035489A" w:rsidTr="00492237">
        <w:trPr>
          <w:tblCellSpacing w:w="0" w:type="dxa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9A" w:rsidRDefault="0035489A" w:rsidP="00492237">
            <w:pPr>
              <w:pStyle w:val="table"/>
            </w:pPr>
            <w:r>
              <w:t>2 Very thin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9A" w:rsidRDefault="0035489A" w:rsidP="00492237">
            <w:pPr>
              <w:pStyle w:val="table"/>
            </w:pPr>
            <w:r>
              <w:t xml:space="preserve">Animal emaciated; slight fat covering over base of </w:t>
            </w:r>
            <w:proofErr w:type="spellStart"/>
            <w:r>
              <w:t>spinous</w:t>
            </w:r>
            <w:proofErr w:type="spellEnd"/>
            <w:r>
              <w:t xml:space="preserve"> processes; transverse processes of lumbar vertebrae feel rounded; </w:t>
            </w:r>
            <w:proofErr w:type="spellStart"/>
            <w:r>
              <w:t>spinous</w:t>
            </w:r>
            <w:proofErr w:type="spellEnd"/>
            <w:r>
              <w:t xml:space="preserve"> processes, ribs, </w:t>
            </w:r>
            <w:proofErr w:type="spellStart"/>
            <w:r>
              <w:t>tailhead</w:t>
            </w:r>
            <w:proofErr w:type="spellEnd"/>
            <w:r>
              <w:t xml:space="preserve">, tuber </w:t>
            </w:r>
            <w:proofErr w:type="spellStart"/>
            <w:r>
              <w:t>coxae</w:t>
            </w:r>
            <w:proofErr w:type="spellEnd"/>
            <w:r>
              <w:t xml:space="preserve">, and </w:t>
            </w:r>
            <w:proofErr w:type="spellStart"/>
            <w:r>
              <w:t>ischii</w:t>
            </w:r>
            <w:proofErr w:type="spellEnd"/>
            <w:r>
              <w:t xml:space="preserve"> prominent; withers, shoulders, and neck structure faintly discernible</w:t>
            </w:r>
          </w:p>
          <w:p w:rsidR="0035489A" w:rsidRDefault="0035489A" w:rsidP="00492237">
            <w:pPr>
              <w:pStyle w:val="table"/>
            </w:pPr>
          </w:p>
        </w:tc>
      </w:tr>
      <w:tr w:rsidR="0035489A" w:rsidTr="00492237">
        <w:trPr>
          <w:tblCellSpacing w:w="0" w:type="dxa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9A" w:rsidRDefault="0035489A" w:rsidP="00492237">
            <w:pPr>
              <w:pStyle w:val="table"/>
            </w:pPr>
            <w:r>
              <w:t>3 Thin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9A" w:rsidRDefault="0035489A" w:rsidP="00492237">
            <w:pPr>
              <w:pStyle w:val="table"/>
            </w:pPr>
            <w:r>
              <w:t xml:space="preserve">Fat buildup about halfway on </w:t>
            </w:r>
            <w:proofErr w:type="spellStart"/>
            <w:r>
              <w:t>spinous</w:t>
            </w:r>
            <w:proofErr w:type="spellEnd"/>
            <w:r>
              <w:t xml:space="preserve"> processes; transverse processes cannot be felt; slight fat cover over ribs; </w:t>
            </w:r>
            <w:proofErr w:type="spellStart"/>
            <w:r>
              <w:t>spinous</w:t>
            </w:r>
            <w:proofErr w:type="spellEnd"/>
            <w:r>
              <w:t xml:space="preserve"> processes and ribs easily discernible; </w:t>
            </w:r>
            <w:proofErr w:type="spellStart"/>
            <w:r>
              <w:t>tailhead</w:t>
            </w:r>
            <w:proofErr w:type="spellEnd"/>
            <w:r>
              <w:t xml:space="preserve"> prominent, but individual vertebrae cannot be identified visually; tuber </w:t>
            </w:r>
            <w:proofErr w:type="spellStart"/>
            <w:r>
              <w:t>coxae</w:t>
            </w:r>
            <w:proofErr w:type="spellEnd"/>
            <w:r>
              <w:t xml:space="preserve"> appear rounded but easily discernible; tuber </w:t>
            </w:r>
            <w:proofErr w:type="spellStart"/>
            <w:r>
              <w:t>ischii</w:t>
            </w:r>
            <w:proofErr w:type="spellEnd"/>
            <w:r>
              <w:t xml:space="preserve"> not distinguishable; withers, shoulders, and neck accentuated</w:t>
            </w:r>
          </w:p>
          <w:p w:rsidR="0035489A" w:rsidRDefault="0035489A" w:rsidP="00492237">
            <w:pPr>
              <w:pStyle w:val="table"/>
            </w:pPr>
          </w:p>
        </w:tc>
      </w:tr>
      <w:tr w:rsidR="0035489A" w:rsidTr="00492237">
        <w:trPr>
          <w:tblCellSpacing w:w="0" w:type="dxa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9A" w:rsidRDefault="0035489A" w:rsidP="00492237">
            <w:pPr>
              <w:pStyle w:val="table"/>
            </w:pPr>
            <w:r>
              <w:t>4 Moderately thin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9A" w:rsidRDefault="0035489A" w:rsidP="00492237">
            <w:pPr>
              <w:pStyle w:val="table"/>
            </w:pPr>
            <w:r>
              <w:t xml:space="preserve">Slight ridge along back; faint outline of ribs discernible; </w:t>
            </w:r>
            <w:proofErr w:type="spellStart"/>
            <w:r>
              <w:t>tailhead</w:t>
            </w:r>
            <w:proofErr w:type="spellEnd"/>
            <w:r>
              <w:t xml:space="preserve"> prominence depends on conformation, fat can be felt around it; tuber </w:t>
            </w:r>
            <w:proofErr w:type="spellStart"/>
            <w:r>
              <w:t>coxae</w:t>
            </w:r>
            <w:proofErr w:type="spellEnd"/>
            <w:r>
              <w:t xml:space="preserve"> not discernible; withers, shoulders, and neck not obviously thin</w:t>
            </w:r>
          </w:p>
          <w:p w:rsidR="0035489A" w:rsidRDefault="0035489A" w:rsidP="00492237">
            <w:pPr>
              <w:pStyle w:val="table"/>
            </w:pPr>
          </w:p>
        </w:tc>
      </w:tr>
      <w:tr w:rsidR="0035489A" w:rsidTr="00492237">
        <w:trPr>
          <w:tblCellSpacing w:w="0" w:type="dxa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9A" w:rsidRDefault="0035489A" w:rsidP="00492237">
            <w:pPr>
              <w:pStyle w:val="table"/>
            </w:pPr>
            <w:r>
              <w:t>5 Moderate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9A" w:rsidRDefault="0035489A" w:rsidP="00492237">
            <w:pPr>
              <w:pStyle w:val="table"/>
            </w:pPr>
            <w:r>
              <w:t xml:space="preserve">Back is flat (no crease or ridge); ribs not visually distinguishable but easily felt; fat around </w:t>
            </w:r>
            <w:proofErr w:type="spellStart"/>
            <w:r>
              <w:t>tailhead</w:t>
            </w:r>
            <w:proofErr w:type="spellEnd"/>
            <w:r>
              <w:t xml:space="preserve"> beginning to feel spongy; withers appear rounded over </w:t>
            </w:r>
            <w:proofErr w:type="spellStart"/>
            <w:r>
              <w:t>spinous</w:t>
            </w:r>
            <w:proofErr w:type="spellEnd"/>
            <w:r>
              <w:t xml:space="preserve"> processes; shoulders and neck blend smoothly into body</w:t>
            </w:r>
          </w:p>
          <w:p w:rsidR="0035489A" w:rsidRDefault="0035489A" w:rsidP="00492237">
            <w:pPr>
              <w:pStyle w:val="table"/>
            </w:pPr>
          </w:p>
        </w:tc>
      </w:tr>
      <w:tr w:rsidR="0035489A" w:rsidTr="00492237">
        <w:trPr>
          <w:tblCellSpacing w:w="0" w:type="dxa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9A" w:rsidRDefault="0035489A" w:rsidP="00492237">
            <w:pPr>
              <w:pStyle w:val="table"/>
            </w:pPr>
            <w:r>
              <w:t>6 Moderately fleshy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9A" w:rsidRDefault="0035489A" w:rsidP="00492237">
            <w:pPr>
              <w:pStyle w:val="table"/>
            </w:pPr>
            <w:r>
              <w:t xml:space="preserve">May have slight crease down back; fat over ribs spongy; fat around </w:t>
            </w:r>
            <w:proofErr w:type="spellStart"/>
            <w:r>
              <w:t>tailhead</w:t>
            </w:r>
            <w:proofErr w:type="spellEnd"/>
            <w:r>
              <w:t xml:space="preserve"> soft; fat beginning to be deposited along the side of withers, behind shoulders, and along the sides of neck</w:t>
            </w:r>
          </w:p>
          <w:p w:rsidR="0035489A" w:rsidRDefault="0035489A" w:rsidP="00492237">
            <w:pPr>
              <w:pStyle w:val="table"/>
            </w:pPr>
          </w:p>
        </w:tc>
      </w:tr>
      <w:tr w:rsidR="0035489A" w:rsidTr="00492237">
        <w:trPr>
          <w:tblCellSpacing w:w="0" w:type="dxa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9A" w:rsidRDefault="0035489A" w:rsidP="00492237">
            <w:pPr>
              <w:pStyle w:val="table"/>
            </w:pPr>
            <w:r>
              <w:t>7 Fleshy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9A" w:rsidRDefault="0035489A" w:rsidP="00492237">
            <w:pPr>
              <w:pStyle w:val="table"/>
            </w:pPr>
            <w:r>
              <w:t xml:space="preserve">May have crease down back; individual ribs can be felt, but noticeable filling between ribs with fat; fat around </w:t>
            </w:r>
            <w:proofErr w:type="spellStart"/>
            <w:r>
              <w:t>tailhead</w:t>
            </w:r>
            <w:proofErr w:type="spellEnd"/>
            <w:r>
              <w:t xml:space="preserve"> soft; fat deposited along withers, behind shoulders, and along neck</w:t>
            </w:r>
          </w:p>
          <w:p w:rsidR="0035489A" w:rsidRDefault="0035489A" w:rsidP="00492237">
            <w:pPr>
              <w:pStyle w:val="table"/>
            </w:pPr>
          </w:p>
        </w:tc>
      </w:tr>
      <w:tr w:rsidR="0035489A" w:rsidTr="00492237">
        <w:trPr>
          <w:tblCellSpacing w:w="0" w:type="dxa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9A" w:rsidRDefault="0035489A" w:rsidP="00492237">
            <w:pPr>
              <w:pStyle w:val="table"/>
            </w:pPr>
            <w:r>
              <w:t>8 Fat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9A" w:rsidRDefault="0035489A" w:rsidP="00492237">
            <w:pPr>
              <w:pStyle w:val="table"/>
            </w:pPr>
            <w:r>
              <w:t xml:space="preserve">Crease down back; difficult to feel ribs; fat around </w:t>
            </w:r>
            <w:proofErr w:type="spellStart"/>
            <w:r>
              <w:t>tailhead</w:t>
            </w:r>
            <w:proofErr w:type="spellEnd"/>
            <w:r>
              <w:t xml:space="preserve"> very soft; area along withers filled with fat; area behind shoulder filled with fat; noticeable thickening of neck; fat deposited along inner thighs</w:t>
            </w:r>
          </w:p>
          <w:p w:rsidR="0035489A" w:rsidRDefault="0035489A" w:rsidP="00492237">
            <w:pPr>
              <w:pStyle w:val="table"/>
            </w:pPr>
          </w:p>
        </w:tc>
      </w:tr>
      <w:tr w:rsidR="0035489A" w:rsidTr="00492237">
        <w:trPr>
          <w:tblCellSpacing w:w="0" w:type="dxa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9A" w:rsidRDefault="0035489A" w:rsidP="00492237">
            <w:pPr>
              <w:pStyle w:val="table"/>
            </w:pPr>
            <w:r>
              <w:t>9 Extremely fat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9A" w:rsidRDefault="0035489A" w:rsidP="00492237">
            <w:pPr>
              <w:pStyle w:val="table"/>
            </w:pPr>
            <w:r>
              <w:t xml:space="preserve">Obvious crease down back; patchy fat appearing over ribs; bulging fat around </w:t>
            </w:r>
            <w:proofErr w:type="spellStart"/>
            <w:r>
              <w:t>tailhead</w:t>
            </w:r>
            <w:proofErr w:type="spellEnd"/>
            <w:r>
              <w:t>, along withers, behind shoulders, and along neck; fat along inner thighs may rub together; flank filled with fat</w:t>
            </w:r>
          </w:p>
          <w:p w:rsidR="0035489A" w:rsidRDefault="0035489A" w:rsidP="00492237">
            <w:pPr>
              <w:pStyle w:val="table"/>
            </w:pPr>
          </w:p>
        </w:tc>
      </w:tr>
      <w:tr w:rsidR="0035489A" w:rsidTr="00492237">
        <w:trPr>
          <w:tblCellSpacing w:w="0" w:type="dxa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9A" w:rsidRDefault="0035489A" w:rsidP="00492237">
            <w:pPr>
              <w:pStyle w:val="table"/>
            </w:pPr>
            <w:r>
              <w:t>SOURCE: Adapted from Henneke et al. (1983).</w:t>
            </w:r>
          </w:p>
        </w:tc>
      </w:tr>
    </w:tbl>
    <w:p w:rsidR="00D34107" w:rsidRDefault="00D34107" w:rsidP="0035489A"/>
    <w:sectPr w:rsidR="00D34107" w:rsidSect="0035489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107"/>
    <w:rsid w:val="0035489A"/>
    <w:rsid w:val="003F2E9E"/>
    <w:rsid w:val="00492237"/>
    <w:rsid w:val="00653301"/>
    <w:rsid w:val="007B2588"/>
    <w:rsid w:val="00D243AE"/>
    <w:rsid w:val="00D34107"/>
    <w:rsid w:val="00DA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1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35489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rsid w:val="00492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2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</vt:lpstr>
    </vt:vector>
  </TitlesOfParts>
  <Company>Sam Houston State University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</dc:title>
  <dc:subject/>
  <dc:creator>shsu</dc:creator>
  <cp:keywords/>
  <dc:description/>
  <cp:lastModifiedBy>Computer Services</cp:lastModifiedBy>
  <cp:revision>3</cp:revision>
  <cp:lastPrinted>2012-02-28T17:06:00Z</cp:lastPrinted>
  <dcterms:created xsi:type="dcterms:W3CDTF">2008-10-07T16:40:00Z</dcterms:created>
  <dcterms:modified xsi:type="dcterms:W3CDTF">2012-02-28T17:15:00Z</dcterms:modified>
</cp:coreProperties>
</file>