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AF2C7" w14:textId="77777777" w:rsidR="00FC408A" w:rsidRDefault="00FC408A">
      <w:bookmarkStart w:id="0" w:name="_GoBack"/>
      <w:bookmarkEnd w:id="0"/>
    </w:p>
    <w:p w14:paraId="2050AD70" w14:textId="77777777" w:rsidR="00710F5C" w:rsidRDefault="00710F5C"/>
    <w:p w14:paraId="521A5FCD" w14:textId="77777777" w:rsidR="00710F5C" w:rsidRPr="00E100E9" w:rsidRDefault="00710F5C">
      <w:pPr>
        <w:rPr>
          <w:rFonts w:ascii="Times New Roman" w:hAnsi="Times New Roman" w:cs="Times New Roman"/>
          <w:sz w:val="24"/>
          <w:szCs w:val="24"/>
        </w:rPr>
      </w:pPr>
    </w:p>
    <w:p w14:paraId="58DA2B90" w14:textId="77777777" w:rsidR="00710F5C" w:rsidRPr="00E100E9" w:rsidRDefault="00710F5C">
      <w:pPr>
        <w:rPr>
          <w:rFonts w:ascii="Times New Roman" w:hAnsi="Times New Roman" w:cs="Times New Roman"/>
          <w:sz w:val="24"/>
          <w:szCs w:val="24"/>
        </w:rPr>
      </w:pPr>
    </w:p>
    <w:p w14:paraId="44C62953"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 xml:space="preserve">THE IMPACT OF PLEASURE READING ON ACADEMIC SUCCESS </w:t>
      </w:r>
    </w:p>
    <w:p w14:paraId="012C3238"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__________________________________________________________</w:t>
      </w:r>
    </w:p>
    <w:p w14:paraId="178F3263"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A Graduate Research Project</w:t>
      </w:r>
    </w:p>
    <w:p w14:paraId="6B8CC19A"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Presented to</w:t>
      </w:r>
    </w:p>
    <w:p w14:paraId="11EC1AC9" w14:textId="231C07A8"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 xml:space="preserve">The Faculty of the Department of Curriculum and </w:t>
      </w:r>
      <w:r w:rsidR="00192DE7" w:rsidRPr="00E100E9">
        <w:rPr>
          <w:rFonts w:ascii="Times New Roman" w:hAnsi="Times New Roman" w:cs="Times New Roman"/>
          <w:sz w:val="24"/>
          <w:szCs w:val="24"/>
        </w:rPr>
        <w:t>Instruction</w:t>
      </w:r>
    </w:p>
    <w:p w14:paraId="29CC4732"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Sam Houston State University</w:t>
      </w:r>
    </w:p>
    <w:p w14:paraId="1CD40928"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____________________________________________________________</w:t>
      </w:r>
    </w:p>
    <w:p w14:paraId="0D6FFBA8"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 xml:space="preserve">In Partial Fulfillment </w:t>
      </w:r>
    </w:p>
    <w:p w14:paraId="1C161162"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Of the Requirements for the Degree of</w:t>
      </w:r>
    </w:p>
    <w:p w14:paraId="15A59CAB"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Masters of Education</w:t>
      </w:r>
    </w:p>
    <w:p w14:paraId="0D780B37"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____________________________________________________________</w:t>
      </w:r>
    </w:p>
    <w:p w14:paraId="5152EE35"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By</w:t>
      </w:r>
    </w:p>
    <w:p w14:paraId="75894E0D" w14:textId="77777777" w:rsidR="00710F5C" w:rsidRPr="00E100E9" w:rsidRDefault="00710F5C" w:rsidP="00710F5C">
      <w:pPr>
        <w:spacing w:line="480" w:lineRule="auto"/>
        <w:jc w:val="center"/>
        <w:rPr>
          <w:rFonts w:ascii="Times New Roman" w:hAnsi="Times New Roman" w:cs="Times New Roman"/>
          <w:sz w:val="24"/>
          <w:szCs w:val="24"/>
        </w:rPr>
      </w:pPr>
      <w:r w:rsidRPr="00E100E9">
        <w:rPr>
          <w:rFonts w:ascii="Times New Roman" w:hAnsi="Times New Roman" w:cs="Times New Roman"/>
          <w:sz w:val="24"/>
          <w:szCs w:val="24"/>
        </w:rPr>
        <w:t>Christy L Whitten</w:t>
      </w:r>
    </w:p>
    <w:p w14:paraId="2F845105" w14:textId="498DB640" w:rsidR="00710F5C" w:rsidRDefault="009130A4" w:rsidP="00710F5C">
      <w:pPr>
        <w:spacing w:line="480" w:lineRule="auto"/>
        <w:jc w:val="center"/>
        <w:rPr>
          <w:rFonts w:ascii="Times New Roman" w:hAnsi="Times New Roman" w:cs="Times New Roman"/>
          <w:sz w:val="24"/>
          <w:szCs w:val="24"/>
        </w:rPr>
      </w:pPr>
      <w:r>
        <w:rPr>
          <w:rFonts w:ascii="Times New Roman" w:hAnsi="Times New Roman" w:cs="Times New Roman"/>
          <w:sz w:val="24"/>
          <w:szCs w:val="24"/>
        </w:rPr>
        <w:t>November 21</w:t>
      </w:r>
      <w:r w:rsidR="00710F5C" w:rsidRPr="00E100E9">
        <w:rPr>
          <w:rFonts w:ascii="Times New Roman" w:hAnsi="Times New Roman" w:cs="Times New Roman"/>
          <w:sz w:val="24"/>
          <w:szCs w:val="24"/>
        </w:rPr>
        <w:t>, 2015</w:t>
      </w:r>
    </w:p>
    <w:p w14:paraId="0224EFE2" w14:textId="31248BFC" w:rsidR="00710F5C" w:rsidRPr="002679F0" w:rsidRDefault="009A7AF1" w:rsidP="009A7AF1">
      <w:pPr>
        <w:pStyle w:val="Heading1"/>
        <w:rPr>
          <w:color w:val="FFFFFF" w:themeColor="background1"/>
        </w:rPr>
      </w:pPr>
      <w:bookmarkStart w:id="1" w:name="_Toc435596257"/>
      <w:r w:rsidRPr="002679F0">
        <w:rPr>
          <w:color w:val="FFFFFF" w:themeColor="background1"/>
        </w:rPr>
        <w:t>Title Page</w:t>
      </w:r>
      <w:bookmarkEnd w:id="1"/>
    </w:p>
    <w:p w14:paraId="5E135404" w14:textId="77777777" w:rsidR="00710F5C" w:rsidRPr="00E100E9" w:rsidRDefault="00710F5C">
      <w:pPr>
        <w:rPr>
          <w:rFonts w:ascii="Times New Roman" w:hAnsi="Times New Roman" w:cs="Times New Roman"/>
          <w:sz w:val="24"/>
          <w:szCs w:val="24"/>
        </w:rPr>
      </w:pPr>
    </w:p>
    <w:p w14:paraId="268B1006" w14:textId="03EFB5F4" w:rsidR="00710F5C" w:rsidRPr="008433C5" w:rsidRDefault="00E100E9" w:rsidP="005042DB">
      <w:pPr>
        <w:pStyle w:val="Heading1"/>
        <w:spacing w:line="480" w:lineRule="auto"/>
        <w:jc w:val="center"/>
        <w:rPr>
          <w:rFonts w:ascii="Times New Roman" w:hAnsi="Times New Roman" w:cs="Times New Roman"/>
          <w:b/>
          <w:color w:val="auto"/>
          <w:sz w:val="24"/>
          <w:szCs w:val="24"/>
        </w:rPr>
      </w:pPr>
      <w:bookmarkStart w:id="2" w:name="_Toc435596258"/>
      <w:r w:rsidRPr="008433C5">
        <w:rPr>
          <w:rFonts w:ascii="Times New Roman" w:hAnsi="Times New Roman" w:cs="Times New Roman"/>
          <w:b/>
          <w:color w:val="auto"/>
          <w:sz w:val="24"/>
          <w:szCs w:val="24"/>
        </w:rPr>
        <w:lastRenderedPageBreak/>
        <w:t>Abstract</w:t>
      </w:r>
      <w:bookmarkEnd w:id="2"/>
    </w:p>
    <w:p w14:paraId="53AF0DFA" w14:textId="59D22AD9" w:rsidR="00710F5C" w:rsidRDefault="005042DB" w:rsidP="005866F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Discovering ways to improve student </w:t>
      </w:r>
      <w:r w:rsidR="005866FB">
        <w:rPr>
          <w:rFonts w:ascii="Times New Roman" w:hAnsi="Times New Roman" w:cs="Times New Roman"/>
          <w:sz w:val="24"/>
          <w:szCs w:val="24"/>
        </w:rPr>
        <w:t xml:space="preserve">academic </w:t>
      </w:r>
      <w:r>
        <w:rPr>
          <w:rFonts w:ascii="Times New Roman" w:hAnsi="Times New Roman" w:cs="Times New Roman"/>
          <w:sz w:val="24"/>
          <w:szCs w:val="24"/>
        </w:rPr>
        <w:t xml:space="preserve">performance is </w:t>
      </w:r>
      <w:r w:rsidR="005866FB">
        <w:rPr>
          <w:rFonts w:ascii="Times New Roman" w:hAnsi="Times New Roman" w:cs="Times New Roman"/>
          <w:sz w:val="24"/>
          <w:szCs w:val="24"/>
        </w:rPr>
        <w:t xml:space="preserve">a common challenge in the modern classroom.  This research study examined the reading habits of sixty-five high school juniors, aged fifteen to seventeen years, at Madisonville High School.  It was theorized that students who engaged in reading self-selected literature for pleasure would average higher grades in English, mathematics, science, and history than their non-reading peers.  </w:t>
      </w:r>
    </w:p>
    <w:p w14:paraId="0DFD8D08" w14:textId="64D70F25" w:rsidR="005866FB" w:rsidRPr="005042DB" w:rsidRDefault="005866FB" w:rsidP="005042D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study concluded that students who read for pleasure averaged higher scores than their non-reading counterparts in the subject areas measured.  </w:t>
      </w:r>
      <w:r w:rsidR="00966767">
        <w:rPr>
          <w:rFonts w:ascii="Times New Roman" w:hAnsi="Times New Roman" w:cs="Times New Roman"/>
          <w:sz w:val="24"/>
          <w:szCs w:val="24"/>
        </w:rPr>
        <w:t xml:space="preserve">This study further concluded that educators are aware of the link between pleasure reading and academic success but feel limited by state curriculums and mandated tests. </w:t>
      </w:r>
    </w:p>
    <w:p w14:paraId="7DB80768" w14:textId="77777777" w:rsidR="00D8236A" w:rsidRDefault="00D8236A" w:rsidP="00B3239D">
      <w:pPr>
        <w:spacing w:line="480" w:lineRule="auto"/>
      </w:pPr>
    </w:p>
    <w:p w14:paraId="18012DF3" w14:textId="77777777" w:rsidR="00D8236A" w:rsidRDefault="00D8236A" w:rsidP="00B3239D">
      <w:pPr>
        <w:spacing w:line="480" w:lineRule="auto"/>
      </w:pPr>
    </w:p>
    <w:p w14:paraId="004C7ED9" w14:textId="77777777" w:rsidR="00D8236A" w:rsidRDefault="00D8236A" w:rsidP="00B3239D">
      <w:pPr>
        <w:spacing w:line="480" w:lineRule="auto"/>
      </w:pPr>
    </w:p>
    <w:p w14:paraId="11AB0DD2" w14:textId="77777777" w:rsidR="00D8236A" w:rsidRDefault="00D8236A" w:rsidP="00B3239D">
      <w:pPr>
        <w:spacing w:line="480" w:lineRule="auto"/>
      </w:pPr>
    </w:p>
    <w:p w14:paraId="6A3DF39A" w14:textId="77777777" w:rsidR="00D8236A" w:rsidRDefault="00D8236A" w:rsidP="00B3239D">
      <w:pPr>
        <w:spacing w:line="480" w:lineRule="auto"/>
      </w:pPr>
    </w:p>
    <w:p w14:paraId="65B739A2" w14:textId="77777777" w:rsidR="00D8236A" w:rsidRDefault="00D8236A" w:rsidP="00B3239D">
      <w:pPr>
        <w:spacing w:line="480" w:lineRule="auto"/>
      </w:pPr>
    </w:p>
    <w:p w14:paraId="412AF456" w14:textId="77777777" w:rsidR="00D8236A" w:rsidRDefault="00D8236A" w:rsidP="00B3239D">
      <w:pPr>
        <w:spacing w:line="480" w:lineRule="auto"/>
      </w:pPr>
    </w:p>
    <w:p w14:paraId="27EC6415" w14:textId="77777777" w:rsidR="00D8236A" w:rsidRDefault="00D8236A" w:rsidP="00B3239D">
      <w:pPr>
        <w:spacing w:line="480" w:lineRule="auto"/>
      </w:pPr>
    </w:p>
    <w:p w14:paraId="32C82F21" w14:textId="77777777" w:rsidR="00D8236A" w:rsidRDefault="00D8236A" w:rsidP="00B3239D">
      <w:pPr>
        <w:spacing w:line="480" w:lineRule="auto"/>
      </w:pPr>
    </w:p>
    <w:p w14:paraId="44C4D2FD" w14:textId="77777777" w:rsidR="00D8236A" w:rsidRDefault="00D8236A" w:rsidP="00B3239D">
      <w:pPr>
        <w:spacing w:line="480" w:lineRule="auto"/>
      </w:pPr>
    </w:p>
    <w:sdt>
      <w:sdtPr>
        <w:rPr>
          <w:rFonts w:ascii="Times New Roman" w:eastAsiaTheme="minorHAnsi" w:hAnsi="Times New Roman" w:cs="Times New Roman"/>
          <w:color w:val="auto"/>
          <w:sz w:val="24"/>
          <w:szCs w:val="24"/>
        </w:rPr>
        <w:id w:val="-421338117"/>
        <w:docPartObj>
          <w:docPartGallery w:val="Table of Contents"/>
          <w:docPartUnique/>
        </w:docPartObj>
      </w:sdtPr>
      <w:sdtEndPr>
        <w:rPr>
          <w:rFonts w:asciiTheme="minorHAnsi" w:hAnsiTheme="minorHAnsi" w:cstheme="minorBidi"/>
          <w:bCs/>
          <w:noProof/>
          <w:sz w:val="22"/>
          <w:szCs w:val="22"/>
        </w:rPr>
      </w:sdtEndPr>
      <w:sdtContent>
        <w:p w14:paraId="16A57C3B" w14:textId="0E91ACF0" w:rsidR="009A7AF1" w:rsidRPr="009F718E" w:rsidRDefault="009A7AF1" w:rsidP="009F718E">
          <w:pPr>
            <w:pStyle w:val="TOCHeading"/>
            <w:spacing w:line="480" w:lineRule="auto"/>
            <w:jc w:val="center"/>
            <w:rPr>
              <w:rStyle w:val="Heading1Char"/>
              <w:rFonts w:ascii="Times New Roman" w:hAnsi="Times New Roman" w:cs="Times New Roman"/>
              <w:color w:val="auto"/>
              <w:sz w:val="24"/>
              <w:szCs w:val="24"/>
            </w:rPr>
          </w:pPr>
          <w:r w:rsidRPr="009F718E">
            <w:rPr>
              <w:rStyle w:val="Heading1Char"/>
              <w:rFonts w:ascii="Times New Roman" w:hAnsi="Times New Roman" w:cs="Times New Roman"/>
              <w:color w:val="auto"/>
              <w:sz w:val="24"/>
              <w:szCs w:val="24"/>
            </w:rPr>
            <w:t>Table of Contents</w:t>
          </w:r>
        </w:p>
        <w:p w14:paraId="0AFEB354" w14:textId="77777777" w:rsidR="009F718E" w:rsidRPr="00920737" w:rsidRDefault="009A7AF1" w:rsidP="00920737">
          <w:pPr>
            <w:pStyle w:val="TOC1"/>
            <w:rPr>
              <w:rFonts w:eastAsiaTheme="minorEastAsia"/>
            </w:rPr>
          </w:pPr>
          <w:r w:rsidRPr="009F718E">
            <w:rPr>
              <w:noProof w:val="0"/>
            </w:rPr>
            <w:fldChar w:fldCharType="begin"/>
          </w:r>
          <w:r w:rsidRPr="009F718E">
            <w:instrText xml:space="preserve"> TOC \o "1-3" \h \z \u </w:instrText>
          </w:r>
          <w:r w:rsidRPr="009F718E">
            <w:rPr>
              <w:noProof w:val="0"/>
            </w:rPr>
            <w:fldChar w:fldCharType="separate"/>
          </w:r>
          <w:hyperlink w:anchor="_Toc435596257" w:history="1">
            <w:r w:rsidR="009F718E" w:rsidRPr="00920737">
              <w:rPr>
                <w:rStyle w:val="Hyperlink"/>
              </w:rPr>
              <w:t>Title Page</w:t>
            </w:r>
            <w:r w:rsidR="009F718E" w:rsidRPr="00920737">
              <w:rPr>
                <w:webHidden/>
              </w:rPr>
              <w:tab/>
            </w:r>
            <w:r w:rsidR="009F718E" w:rsidRPr="00920737">
              <w:rPr>
                <w:webHidden/>
              </w:rPr>
              <w:fldChar w:fldCharType="begin"/>
            </w:r>
            <w:r w:rsidR="009F718E" w:rsidRPr="00920737">
              <w:rPr>
                <w:webHidden/>
              </w:rPr>
              <w:instrText xml:space="preserve"> PAGEREF _Toc435596257 \h </w:instrText>
            </w:r>
            <w:r w:rsidR="009F718E" w:rsidRPr="00920737">
              <w:rPr>
                <w:webHidden/>
              </w:rPr>
            </w:r>
            <w:r w:rsidR="009F718E" w:rsidRPr="00920737">
              <w:rPr>
                <w:webHidden/>
              </w:rPr>
              <w:fldChar w:fldCharType="separate"/>
            </w:r>
            <w:r w:rsidR="009F718E" w:rsidRPr="00920737">
              <w:rPr>
                <w:webHidden/>
              </w:rPr>
              <w:t>1</w:t>
            </w:r>
            <w:r w:rsidR="009F718E" w:rsidRPr="00920737">
              <w:rPr>
                <w:webHidden/>
              </w:rPr>
              <w:fldChar w:fldCharType="end"/>
            </w:r>
          </w:hyperlink>
        </w:p>
        <w:p w14:paraId="68325C14" w14:textId="764E18AB" w:rsidR="009F718E" w:rsidRPr="00920737" w:rsidRDefault="00A049C7" w:rsidP="00920737">
          <w:pPr>
            <w:pStyle w:val="TOC1"/>
            <w:rPr>
              <w:rFonts w:eastAsiaTheme="minorEastAsia"/>
            </w:rPr>
          </w:pPr>
          <w:hyperlink w:anchor="_Toc435596258" w:history="1">
            <w:r w:rsidR="009F718E" w:rsidRPr="00920737">
              <w:rPr>
                <w:rStyle w:val="Hyperlink"/>
              </w:rPr>
              <w:t>Abstract</w:t>
            </w:r>
            <w:r w:rsidR="009F718E" w:rsidRPr="00920737">
              <w:rPr>
                <w:webHidden/>
              </w:rPr>
              <w:tab/>
            </w:r>
            <w:r w:rsidR="009F718E" w:rsidRPr="00920737">
              <w:rPr>
                <w:webHidden/>
              </w:rPr>
              <w:fldChar w:fldCharType="begin"/>
            </w:r>
            <w:r w:rsidR="009F718E" w:rsidRPr="00920737">
              <w:rPr>
                <w:webHidden/>
              </w:rPr>
              <w:instrText xml:space="preserve"> PAGEREF _Toc435596258 \h </w:instrText>
            </w:r>
            <w:r w:rsidR="009F718E" w:rsidRPr="00920737">
              <w:rPr>
                <w:webHidden/>
              </w:rPr>
            </w:r>
            <w:r w:rsidR="009F718E" w:rsidRPr="00920737">
              <w:rPr>
                <w:webHidden/>
              </w:rPr>
              <w:fldChar w:fldCharType="separate"/>
            </w:r>
            <w:r w:rsidR="009F718E" w:rsidRPr="00920737">
              <w:rPr>
                <w:webHidden/>
              </w:rPr>
              <w:t>2</w:t>
            </w:r>
            <w:r w:rsidR="009F718E" w:rsidRPr="00920737">
              <w:rPr>
                <w:webHidden/>
              </w:rPr>
              <w:fldChar w:fldCharType="end"/>
            </w:r>
          </w:hyperlink>
        </w:p>
        <w:p w14:paraId="6F035ECD" w14:textId="77777777" w:rsidR="009F718E" w:rsidRPr="00920737" w:rsidRDefault="00A049C7" w:rsidP="00920737">
          <w:pPr>
            <w:pStyle w:val="TOC1"/>
            <w:rPr>
              <w:rFonts w:eastAsiaTheme="minorEastAsia"/>
            </w:rPr>
          </w:pPr>
          <w:hyperlink w:anchor="_Toc435596259" w:history="1">
            <w:r w:rsidR="009F718E" w:rsidRPr="00920737">
              <w:rPr>
                <w:rStyle w:val="Hyperlink"/>
              </w:rPr>
              <w:t>List of Tables</w:t>
            </w:r>
            <w:r w:rsidR="009F718E" w:rsidRPr="00920737">
              <w:rPr>
                <w:webHidden/>
              </w:rPr>
              <w:tab/>
            </w:r>
            <w:r w:rsidR="009F718E" w:rsidRPr="00920737">
              <w:rPr>
                <w:webHidden/>
              </w:rPr>
              <w:fldChar w:fldCharType="begin"/>
            </w:r>
            <w:r w:rsidR="009F718E" w:rsidRPr="00920737">
              <w:rPr>
                <w:webHidden/>
              </w:rPr>
              <w:instrText xml:space="preserve"> PAGEREF _Toc435596259 \h </w:instrText>
            </w:r>
            <w:r w:rsidR="009F718E" w:rsidRPr="00920737">
              <w:rPr>
                <w:webHidden/>
              </w:rPr>
            </w:r>
            <w:r w:rsidR="009F718E" w:rsidRPr="00920737">
              <w:rPr>
                <w:webHidden/>
              </w:rPr>
              <w:fldChar w:fldCharType="separate"/>
            </w:r>
            <w:r w:rsidR="009F718E" w:rsidRPr="00920737">
              <w:rPr>
                <w:webHidden/>
              </w:rPr>
              <w:t>4</w:t>
            </w:r>
            <w:r w:rsidR="009F718E" w:rsidRPr="00920737">
              <w:rPr>
                <w:webHidden/>
              </w:rPr>
              <w:fldChar w:fldCharType="end"/>
            </w:r>
          </w:hyperlink>
        </w:p>
        <w:p w14:paraId="6F58E21E" w14:textId="77777777" w:rsidR="009F718E" w:rsidRPr="00920737" w:rsidRDefault="00A049C7" w:rsidP="00920737">
          <w:pPr>
            <w:pStyle w:val="TOC1"/>
            <w:rPr>
              <w:rFonts w:eastAsiaTheme="minorEastAsia"/>
            </w:rPr>
          </w:pPr>
          <w:hyperlink w:anchor="_Toc435596260" w:history="1">
            <w:r w:rsidR="009F718E" w:rsidRPr="00920737">
              <w:rPr>
                <w:rStyle w:val="Hyperlink"/>
              </w:rPr>
              <w:t>List of Figures</w:t>
            </w:r>
            <w:r w:rsidR="009F718E" w:rsidRPr="00920737">
              <w:rPr>
                <w:webHidden/>
              </w:rPr>
              <w:tab/>
            </w:r>
            <w:r w:rsidR="009F718E" w:rsidRPr="00920737">
              <w:rPr>
                <w:webHidden/>
              </w:rPr>
              <w:fldChar w:fldCharType="begin"/>
            </w:r>
            <w:r w:rsidR="009F718E" w:rsidRPr="00920737">
              <w:rPr>
                <w:webHidden/>
              </w:rPr>
              <w:instrText xml:space="preserve"> PAGEREF _Toc435596260 \h </w:instrText>
            </w:r>
            <w:r w:rsidR="009F718E" w:rsidRPr="00920737">
              <w:rPr>
                <w:webHidden/>
              </w:rPr>
            </w:r>
            <w:r w:rsidR="009F718E" w:rsidRPr="00920737">
              <w:rPr>
                <w:webHidden/>
              </w:rPr>
              <w:fldChar w:fldCharType="separate"/>
            </w:r>
            <w:r w:rsidR="009F718E" w:rsidRPr="00920737">
              <w:rPr>
                <w:webHidden/>
              </w:rPr>
              <w:t>5</w:t>
            </w:r>
            <w:r w:rsidR="009F718E" w:rsidRPr="00920737">
              <w:rPr>
                <w:webHidden/>
              </w:rPr>
              <w:fldChar w:fldCharType="end"/>
            </w:r>
          </w:hyperlink>
        </w:p>
        <w:p w14:paraId="3FE79EA5" w14:textId="77777777" w:rsidR="009F718E" w:rsidRPr="00920737" w:rsidRDefault="00A049C7" w:rsidP="00920737">
          <w:pPr>
            <w:pStyle w:val="TOC1"/>
            <w:rPr>
              <w:rFonts w:eastAsiaTheme="minorEastAsia"/>
            </w:rPr>
          </w:pPr>
          <w:hyperlink w:anchor="_Toc435596261" w:history="1">
            <w:r w:rsidR="009F718E" w:rsidRPr="00920737">
              <w:rPr>
                <w:rStyle w:val="Hyperlink"/>
              </w:rPr>
              <w:t>Chapter 1: Introduction</w:t>
            </w:r>
            <w:r w:rsidR="009F718E" w:rsidRPr="00920737">
              <w:rPr>
                <w:webHidden/>
              </w:rPr>
              <w:tab/>
            </w:r>
            <w:r w:rsidR="009F718E" w:rsidRPr="00920737">
              <w:rPr>
                <w:webHidden/>
              </w:rPr>
              <w:fldChar w:fldCharType="begin"/>
            </w:r>
            <w:r w:rsidR="009F718E" w:rsidRPr="00920737">
              <w:rPr>
                <w:webHidden/>
              </w:rPr>
              <w:instrText xml:space="preserve"> PAGEREF _Toc435596261 \h </w:instrText>
            </w:r>
            <w:r w:rsidR="009F718E" w:rsidRPr="00920737">
              <w:rPr>
                <w:webHidden/>
              </w:rPr>
            </w:r>
            <w:r w:rsidR="009F718E" w:rsidRPr="00920737">
              <w:rPr>
                <w:webHidden/>
              </w:rPr>
              <w:fldChar w:fldCharType="separate"/>
            </w:r>
            <w:r w:rsidR="009F718E" w:rsidRPr="00920737">
              <w:rPr>
                <w:webHidden/>
              </w:rPr>
              <w:t>6</w:t>
            </w:r>
            <w:r w:rsidR="009F718E" w:rsidRPr="00920737">
              <w:rPr>
                <w:webHidden/>
              </w:rPr>
              <w:fldChar w:fldCharType="end"/>
            </w:r>
          </w:hyperlink>
        </w:p>
        <w:p w14:paraId="33BE029F"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2" w:history="1">
            <w:r w:rsidR="009F718E" w:rsidRPr="00572D0C">
              <w:rPr>
                <w:rStyle w:val="Hyperlink"/>
                <w:rFonts w:ascii="Times New Roman" w:hAnsi="Times New Roman" w:cs="Times New Roman"/>
                <w:noProof/>
                <w:sz w:val="24"/>
                <w:szCs w:val="24"/>
              </w:rPr>
              <w:t>Background</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_Toc435596262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6</w:t>
            </w:r>
            <w:r w:rsidR="009F718E" w:rsidRPr="00572D0C">
              <w:rPr>
                <w:rFonts w:ascii="Times New Roman" w:hAnsi="Times New Roman" w:cs="Times New Roman"/>
                <w:noProof/>
                <w:webHidden/>
                <w:sz w:val="24"/>
                <w:szCs w:val="24"/>
              </w:rPr>
              <w:fldChar w:fldCharType="end"/>
            </w:r>
          </w:hyperlink>
        </w:p>
        <w:p w14:paraId="1B777012"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3" w:history="1">
            <w:r w:rsidR="009F718E" w:rsidRPr="00572D0C">
              <w:rPr>
                <w:rStyle w:val="Hyperlink"/>
                <w:rFonts w:ascii="Times New Roman" w:hAnsi="Times New Roman" w:cs="Times New Roman"/>
                <w:noProof/>
                <w:sz w:val="24"/>
                <w:szCs w:val="24"/>
              </w:rPr>
              <w:t>Definition of Terms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_Toc435596263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7</w:t>
            </w:r>
            <w:r w:rsidR="009F718E" w:rsidRPr="00572D0C">
              <w:rPr>
                <w:rFonts w:ascii="Times New Roman" w:hAnsi="Times New Roman" w:cs="Times New Roman"/>
                <w:noProof/>
                <w:webHidden/>
                <w:sz w:val="24"/>
                <w:szCs w:val="24"/>
              </w:rPr>
              <w:fldChar w:fldCharType="end"/>
            </w:r>
          </w:hyperlink>
        </w:p>
        <w:p w14:paraId="50132201"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4" w:history="1">
            <w:r w:rsidR="009F718E" w:rsidRPr="00572D0C">
              <w:rPr>
                <w:rStyle w:val="Hyperlink"/>
                <w:rFonts w:ascii="Times New Roman" w:hAnsi="Times New Roman" w:cs="Times New Roman"/>
                <w:noProof/>
                <w:sz w:val="24"/>
                <w:szCs w:val="24"/>
              </w:rPr>
              <w:t>Statement of Problem</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_Toc435596264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8</w:t>
            </w:r>
            <w:r w:rsidR="009F718E" w:rsidRPr="00572D0C">
              <w:rPr>
                <w:rFonts w:ascii="Times New Roman" w:hAnsi="Times New Roman" w:cs="Times New Roman"/>
                <w:noProof/>
                <w:webHidden/>
                <w:sz w:val="24"/>
                <w:szCs w:val="24"/>
              </w:rPr>
              <w:fldChar w:fldCharType="end"/>
            </w:r>
          </w:hyperlink>
        </w:p>
        <w:p w14:paraId="090C5470"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5" w:history="1">
            <w:r w:rsidR="009F718E" w:rsidRPr="00572D0C">
              <w:rPr>
                <w:rStyle w:val="Hyperlink"/>
                <w:rFonts w:ascii="Times New Roman" w:hAnsi="Times New Roman" w:cs="Times New Roman"/>
                <w:noProof/>
                <w:sz w:val="24"/>
                <w:szCs w:val="24"/>
              </w:rPr>
              <w:t>Research Questions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_Toc435596265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8</w:t>
            </w:r>
            <w:r w:rsidR="009F718E" w:rsidRPr="00572D0C">
              <w:rPr>
                <w:rFonts w:ascii="Times New Roman" w:hAnsi="Times New Roman" w:cs="Times New Roman"/>
                <w:noProof/>
                <w:webHidden/>
                <w:sz w:val="24"/>
                <w:szCs w:val="24"/>
              </w:rPr>
              <w:fldChar w:fldCharType="end"/>
            </w:r>
          </w:hyperlink>
        </w:p>
        <w:p w14:paraId="390FF885"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6" w:history="1">
            <w:r w:rsidR="009F718E" w:rsidRPr="00572D0C">
              <w:rPr>
                <w:rStyle w:val="Hyperlink"/>
                <w:rFonts w:ascii="Times New Roman" w:hAnsi="Times New Roman" w:cs="Times New Roman"/>
                <w:noProof/>
                <w:sz w:val="24"/>
                <w:szCs w:val="24"/>
              </w:rPr>
              <w:t>Limitations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_Toc435596266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8</w:t>
            </w:r>
            <w:r w:rsidR="009F718E" w:rsidRPr="00572D0C">
              <w:rPr>
                <w:rFonts w:ascii="Times New Roman" w:hAnsi="Times New Roman" w:cs="Times New Roman"/>
                <w:noProof/>
                <w:webHidden/>
                <w:sz w:val="24"/>
                <w:szCs w:val="24"/>
              </w:rPr>
              <w:fldChar w:fldCharType="end"/>
            </w:r>
          </w:hyperlink>
        </w:p>
        <w:p w14:paraId="34BDEA1F"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67" w:history="1">
            <w:r w:rsidR="009F718E" w:rsidRPr="00572D0C">
              <w:rPr>
                <w:rStyle w:val="Hyperlink"/>
                <w:rFonts w:ascii="Times New Roman" w:hAnsi="Times New Roman" w:cs="Times New Roman"/>
                <w:noProof/>
                <w:sz w:val="24"/>
                <w:szCs w:val="24"/>
              </w:rPr>
              <w:t>Delimitations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_Toc435596267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9</w:t>
            </w:r>
            <w:r w:rsidR="009F718E" w:rsidRPr="00572D0C">
              <w:rPr>
                <w:rFonts w:ascii="Times New Roman" w:hAnsi="Times New Roman" w:cs="Times New Roman"/>
                <w:noProof/>
                <w:webHidden/>
                <w:sz w:val="24"/>
                <w:szCs w:val="24"/>
              </w:rPr>
              <w:fldChar w:fldCharType="end"/>
            </w:r>
          </w:hyperlink>
        </w:p>
        <w:p w14:paraId="74CB7F00" w14:textId="77777777" w:rsidR="009F718E" w:rsidRPr="00920737" w:rsidRDefault="00A049C7" w:rsidP="009F718E">
          <w:pPr>
            <w:pStyle w:val="TOC2"/>
            <w:tabs>
              <w:tab w:val="right" w:leader="dot" w:pos="9350"/>
            </w:tabs>
            <w:spacing w:line="480" w:lineRule="auto"/>
            <w:rPr>
              <w:rFonts w:ascii="Times New Roman" w:eastAsiaTheme="minorEastAsia" w:hAnsi="Times New Roman" w:cs="Times New Roman"/>
              <w:b/>
              <w:noProof/>
              <w:sz w:val="24"/>
              <w:szCs w:val="24"/>
            </w:rPr>
          </w:pPr>
          <w:hyperlink w:anchor="_Toc435596268" w:history="1">
            <w:r w:rsidR="009F718E" w:rsidRPr="00920737">
              <w:rPr>
                <w:rStyle w:val="Hyperlink"/>
                <w:rFonts w:ascii="Times New Roman" w:hAnsi="Times New Roman" w:cs="Times New Roman"/>
                <w:noProof/>
                <w:sz w:val="24"/>
                <w:szCs w:val="24"/>
              </w:rPr>
              <w:t>Assumptions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_Toc435596268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9</w:t>
            </w:r>
            <w:r w:rsidR="009F718E" w:rsidRPr="00572D0C">
              <w:rPr>
                <w:rFonts w:ascii="Times New Roman" w:hAnsi="Times New Roman" w:cs="Times New Roman"/>
                <w:noProof/>
                <w:webHidden/>
                <w:sz w:val="24"/>
                <w:szCs w:val="24"/>
              </w:rPr>
              <w:fldChar w:fldCharType="end"/>
            </w:r>
          </w:hyperlink>
        </w:p>
        <w:p w14:paraId="3DD417BD" w14:textId="77777777" w:rsidR="009F718E" w:rsidRPr="00920737" w:rsidRDefault="00A049C7" w:rsidP="00920737">
          <w:pPr>
            <w:pStyle w:val="TOC1"/>
            <w:rPr>
              <w:rFonts w:eastAsiaTheme="minorEastAsia"/>
            </w:rPr>
          </w:pPr>
          <w:hyperlink w:anchor="_Toc435596269" w:history="1">
            <w:r w:rsidR="009F718E" w:rsidRPr="00920737">
              <w:rPr>
                <w:rStyle w:val="Hyperlink"/>
              </w:rPr>
              <w:t>Chapter 2: Literature Review</w:t>
            </w:r>
            <w:r w:rsidR="009F718E" w:rsidRPr="00920737">
              <w:rPr>
                <w:webHidden/>
              </w:rPr>
              <w:tab/>
            </w:r>
            <w:r w:rsidR="009F718E" w:rsidRPr="00920737">
              <w:rPr>
                <w:webHidden/>
              </w:rPr>
              <w:fldChar w:fldCharType="begin"/>
            </w:r>
            <w:r w:rsidR="009F718E" w:rsidRPr="00920737">
              <w:rPr>
                <w:webHidden/>
              </w:rPr>
              <w:instrText xml:space="preserve"> PAGEREF _Toc435596269 \h </w:instrText>
            </w:r>
            <w:r w:rsidR="009F718E" w:rsidRPr="00920737">
              <w:rPr>
                <w:webHidden/>
              </w:rPr>
            </w:r>
            <w:r w:rsidR="009F718E" w:rsidRPr="00920737">
              <w:rPr>
                <w:webHidden/>
              </w:rPr>
              <w:fldChar w:fldCharType="separate"/>
            </w:r>
            <w:r w:rsidR="009F718E" w:rsidRPr="00920737">
              <w:rPr>
                <w:webHidden/>
              </w:rPr>
              <w:t>10</w:t>
            </w:r>
            <w:r w:rsidR="009F718E" w:rsidRPr="00920737">
              <w:rPr>
                <w:webHidden/>
              </w:rPr>
              <w:fldChar w:fldCharType="end"/>
            </w:r>
          </w:hyperlink>
        </w:p>
        <w:p w14:paraId="0C9F8781"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0" w:history="1">
            <w:r w:rsidR="009F718E" w:rsidRPr="00572D0C">
              <w:rPr>
                <w:rStyle w:val="Hyperlink"/>
                <w:rFonts w:ascii="Times New Roman" w:hAnsi="Times New Roman" w:cs="Times New Roman"/>
                <w:noProof/>
                <w:sz w:val="24"/>
                <w:szCs w:val="24"/>
              </w:rPr>
              <w:t>Basic Reading</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_Toc435596270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10</w:t>
            </w:r>
            <w:r w:rsidR="009F718E" w:rsidRPr="00572D0C">
              <w:rPr>
                <w:rFonts w:ascii="Times New Roman" w:hAnsi="Times New Roman" w:cs="Times New Roman"/>
                <w:noProof/>
                <w:webHidden/>
                <w:sz w:val="24"/>
                <w:szCs w:val="24"/>
              </w:rPr>
              <w:fldChar w:fldCharType="end"/>
            </w:r>
          </w:hyperlink>
        </w:p>
        <w:p w14:paraId="5F1E0B2C"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1" w:history="1">
            <w:r w:rsidR="009F718E" w:rsidRPr="00572D0C">
              <w:rPr>
                <w:rStyle w:val="Hyperlink"/>
                <w:rFonts w:ascii="Times New Roman" w:hAnsi="Times New Roman" w:cs="Times New Roman"/>
                <w:noProof/>
                <w:sz w:val="24"/>
                <w:szCs w:val="24"/>
              </w:rPr>
              <w:t>Economic Considerations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_Toc435596271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11</w:t>
            </w:r>
            <w:r w:rsidR="009F718E" w:rsidRPr="00572D0C">
              <w:rPr>
                <w:rFonts w:ascii="Times New Roman" w:hAnsi="Times New Roman" w:cs="Times New Roman"/>
                <w:noProof/>
                <w:webHidden/>
                <w:sz w:val="24"/>
                <w:szCs w:val="24"/>
              </w:rPr>
              <w:fldChar w:fldCharType="end"/>
            </w:r>
          </w:hyperlink>
        </w:p>
        <w:p w14:paraId="1E9F7060"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2" w:history="1">
            <w:r w:rsidR="009F718E" w:rsidRPr="00572D0C">
              <w:rPr>
                <w:rStyle w:val="Hyperlink"/>
                <w:rFonts w:ascii="Times New Roman" w:hAnsi="Times New Roman" w:cs="Times New Roman"/>
                <w:noProof/>
                <w:sz w:val="24"/>
                <w:szCs w:val="24"/>
              </w:rPr>
              <w:t>Influence of Technology</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_Toc435596272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13</w:t>
            </w:r>
            <w:r w:rsidR="009F718E" w:rsidRPr="00572D0C">
              <w:rPr>
                <w:rFonts w:ascii="Times New Roman" w:hAnsi="Times New Roman" w:cs="Times New Roman"/>
                <w:noProof/>
                <w:webHidden/>
                <w:sz w:val="24"/>
                <w:szCs w:val="24"/>
              </w:rPr>
              <w:fldChar w:fldCharType="end"/>
            </w:r>
          </w:hyperlink>
        </w:p>
        <w:p w14:paraId="65A6E119"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3" w:history="1">
            <w:r w:rsidR="009F718E" w:rsidRPr="00572D0C">
              <w:rPr>
                <w:rStyle w:val="Hyperlink"/>
                <w:rFonts w:ascii="Times New Roman" w:hAnsi="Times New Roman" w:cs="Times New Roman"/>
                <w:noProof/>
                <w:sz w:val="24"/>
                <w:szCs w:val="24"/>
              </w:rPr>
              <w:t>Contradictory Opinions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_Toc435596273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14</w:t>
            </w:r>
            <w:r w:rsidR="009F718E" w:rsidRPr="00572D0C">
              <w:rPr>
                <w:rFonts w:ascii="Times New Roman" w:hAnsi="Times New Roman" w:cs="Times New Roman"/>
                <w:noProof/>
                <w:webHidden/>
                <w:sz w:val="24"/>
                <w:szCs w:val="24"/>
              </w:rPr>
              <w:fldChar w:fldCharType="end"/>
            </w:r>
          </w:hyperlink>
        </w:p>
        <w:p w14:paraId="4E166E33"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4" w:history="1">
            <w:r w:rsidR="009F718E" w:rsidRPr="00572D0C">
              <w:rPr>
                <w:rStyle w:val="Hyperlink"/>
                <w:rFonts w:ascii="Times New Roman" w:hAnsi="Times New Roman" w:cs="Times New Roman"/>
                <w:noProof/>
                <w:sz w:val="24"/>
                <w:szCs w:val="24"/>
              </w:rPr>
              <w:t>Conclusion</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_Toc435596274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14</w:t>
            </w:r>
            <w:r w:rsidR="009F718E" w:rsidRPr="00572D0C">
              <w:rPr>
                <w:rFonts w:ascii="Times New Roman" w:hAnsi="Times New Roman" w:cs="Times New Roman"/>
                <w:noProof/>
                <w:webHidden/>
                <w:sz w:val="24"/>
                <w:szCs w:val="24"/>
              </w:rPr>
              <w:fldChar w:fldCharType="end"/>
            </w:r>
          </w:hyperlink>
        </w:p>
        <w:p w14:paraId="4D8E6681" w14:textId="77777777" w:rsidR="009F718E" w:rsidRPr="00920737" w:rsidRDefault="00A049C7" w:rsidP="00920737">
          <w:pPr>
            <w:pStyle w:val="TOC1"/>
            <w:rPr>
              <w:rFonts w:eastAsiaTheme="minorEastAsia"/>
            </w:rPr>
          </w:pPr>
          <w:hyperlink w:anchor="_Toc435596275" w:history="1">
            <w:r w:rsidR="009F718E" w:rsidRPr="00920737">
              <w:rPr>
                <w:rStyle w:val="Hyperlink"/>
              </w:rPr>
              <w:t>Chapter 3: Research Methods</w:t>
            </w:r>
            <w:r w:rsidR="009F718E" w:rsidRPr="00920737">
              <w:rPr>
                <w:webHidden/>
              </w:rPr>
              <w:tab/>
            </w:r>
            <w:r w:rsidR="009F718E" w:rsidRPr="00920737">
              <w:rPr>
                <w:webHidden/>
              </w:rPr>
              <w:fldChar w:fldCharType="begin"/>
            </w:r>
            <w:r w:rsidR="009F718E" w:rsidRPr="00920737">
              <w:rPr>
                <w:webHidden/>
              </w:rPr>
              <w:instrText xml:space="preserve"> PAGEREF _Toc435596275 \h </w:instrText>
            </w:r>
            <w:r w:rsidR="009F718E" w:rsidRPr="00920737">
              <w:rPr>
                <w:webHidden/>
              </w:rPr>
            </w:r>
            <w:r w:rsidR="009F718E" w:rsidRPr="00920737">
              <w:rPr>
                <w:webHidden/>
              </w:rPr>
              <w:fldChar w:fldCharType="separate"/>
            </w:r>
            <w:r w:rsidR="009F718E" w:rsidRPr="00920737">
              <w:rPr>
                <w:webHidden/>
              </w:rPr>
              <w:t>16</w:t>
            </w:r>
            <w:r w:rsidR="009F718E" w:rsidRPr="00920737">
              <w:rPr>
                <w:webHidden/>
              </w:rPr>
              <w:fldChar w:fldCharType="end"/>
            </w:r>
          </w:hyperlink>
        </w:p>
        <w:p w14:paraId="6AFF43BE"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6" w:history="1">
            <w:r w:rsidR="009F718E" w:rsidRPr="00572D0C">
              <w:rPr>
                <w:rStyle w:val="Hyperlink"/>
                <w:rFonts w:ascii="Times New Roman" w:hAnsi="Times New Roman" w:cs="Times New Roman"/>
                <w:noProof/>
                <w:sz w:val="24"/>
                <w:szCs w:val="24"/>
              </w:rPr>
              <w:t>General Description</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_Toc435596276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16</w:t>
            </w:r>
            <w:r w:rsidR="009F718E" w:rsidRPr="00572D0C">
              <w:rPr>
                <w:rFonts w:ascii="Times New Roman" w:hAnsi="Times New Roman" w:cs="Times New Roman"/>
                <w:noProof/>
                <w:webHidden/>
                <w:sz w:val="24"/>
                <w:szCs w:val="24"/>
              </w:rPr>
              <w:fldChar w:fldCharType="end"/>
            </w:r>
          </w:hyperlink>
        </w:p>
        <w:p w14:paraId="5DD6CAE8"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7" w:history="1">
            <w:r w:rsidR="009F718E" w:rsidRPr="00572D0C">
              <w:rPr>
                <w:rStyle w:val="Hyperlink"/>
                <w:rFonts w:ascii="Times New Roman" w:hAnsi="Times New Roman" w:cs="Times New Roman"/>
                <w:noProof/>
                <w:sz w:val="24"/>
                <w:szCs w:val="24"/>
              </w:rPr>
              <w:t>Participants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_Toc435596277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16</w:t>
            </w:r>
            <w:r w:rsidR="009F718E" w:rsidRPr="00572D0C">
              <w:rPr>
                <w:rFonts w:ascii="Times New Roman" w:hAnsi="Times New Roman" w:cs="Times New Roman"/>
                <w:noProof/>
                <w:webHidden/>
                <w:sz w:val="24"/>
                <w:szCs w:val="24"/>
              </w:rPr>
              <w:fldChar w:fldCharType="end"/>
            </w:r>
          </w:hyperlink>
        </w:p>
        <w:p w14:paraId="1432FBED"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8" w:history="1">
            <w:r w:rsidR="009F718E" w:rsidRPr="00572D0C">
              <w:rPr>
                <w:rStyle w:val="Hyperlink"/>
                <w:rFonts w:ascii="Times New Roman" w:hAnsi="Times New Roman" w:cs="Times New Roman"/>
                <w:noProof/>
                <w:sz w:val="24"/>
                <w:szCs w:val="24"/>
              </w:rPr>
              <w:t>Instrument</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_Toc435596278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18</w:t>
            </w:r>
            <w:r w:rsidR="009F718E" w:rsidRPr="00572D0C">
              <w:rPr>
                <w:rFonts w:ascii="Times New Roman" w:hAnsi="Times New Roman" w:cs="Times New Roman"/>
                <w:noProof/>
                <w:webHidden/>
                <w:sz w:val="24"/>
                <w:szCs w:val="24"/>
              </w:rPr>
              <w:fldChar w:fldCharType="end"/>
            </w:r>
          </w:hyperlink>
        </w:p>
        <w:p w14:paraId="02F77E2E"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79" w:history="1">
            <w:r w:rsidR="009F718E" w:rsidRPr="00572D0C">
              <w:rPr>
                <w:rStyle w:val="Hyperlink"/>
                <w:rFonts w:ascii="Times New Roman" w:hAnsi="Times New Roman" w:cs="Times New Roman"/>
                <w:noProof/>
                <w:sz w:val="24"/>
                <w:szCs w:val="24"/>
              </w:rPr>
              <w:t>Procedure</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_Toc435596279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19</w:t>
            </w:r>
            <w:r w:rsidR="009F718E" w:rsidRPr="00572D0C">
              <w:rPr>
                <w:rFonts w:ascii="Times New Roman" w:hAnsi="Times New Roman" w:cs="Times New Roman"/>
                <w:noProof/>
                <w:webHidden/>
                <w:sz w:val="24"/>
                <w:szCs w:val="24"/>
              </w:rPr>
              <w:fldChar w:fldCharType="end"/>
            </w:r>
          </w:hyperlink>
        </w:p>
        <w:p w14:paraId="6BB05E56" w14:textId="77777777" w:rsidR="009F718E" w:rsidRPr="00920737" w:rsidRDefault="00A049C7" w:rsidP="00920737">
          <w:pPr>
            <w:pStyle w:val="TOC1"/>
            <w:rPr>
              <w:rFonts w:eastAsiaTheme="minorEastAsia"/>
            </w:rPr>
          </w:pPr>
          <w:hyperlink w:anchor="_Toc435596280" w:history="1">
            <w:r w:rsidR="009F718E" w:rsidRPr="00920737">
              <w:rPr>
                <w:rStyle w:val="Hyperlink"/>
              </w:rPr>
              <w:t>Chapter 4: Results</w:t>
            </w:r>
            <w:r w:rsidR="009F718E" w:rsidRPr="00920737">
              <w:rPr>
                <w:webHidden/>
              </w:rPr>
              <w:tab/>
            </w:r>
            <w:r w:rsidR="009F718E" w:rsidRPr="00920737">
              <w:rPr>
                <w:webHidden/>
              </w:rPr>
              <w:fldChar w:fldCharType="begin"/>
            </w:r>
            <w:r w:rsidR="009F718E" w:rsidRPr="00920737">
              <w:rPr>
                <w:webHidden/>
              </w:rPr>
              <w:instrText xml:space="preserve"> PAGEREF _Toc435596280 \h </w:instrText>
            </w:r>
            <w:r w:rsidR="009F718E" w:rsidRPr="00920737">
              <w:rPr>
                <w:webHidden/>
              </w:rPr>
            </w:r>
            <w:r w:rsidR="009F718E" w:rsidRPr="00920737">
              <w:rPr>
                <w:webHidden/>
              </w:rPr>
              <w:fldChar w:fldCharType="separate"/>
            </w:r>
            <w:r w:rsidR="009F718E" w:rsidRPr="00920737">
              <w:rPr>
                <w:webHidden/>
              </w:rPr>
              <w:t>20</w:t>
            </w:r>
            <w:r w:rsidR="009F718E" w:rsidRPr="00920737">
              <w:rPr>
                <w:webHidden/>
              </w:rPr>
              <w:fldChar w:fldCharType="end"/>
            </w:r>
          </w:hyperlink>
        </w:p>
        <w:p w14:paraId="681FE8DA"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1" w:history="1">
            <w:r w:rsidR="009F718E" w:rsidRPr="00572D0C">
              <w:rPr>
                <w:rStyle w:val="Hyperlink"/>
                <w:rFonts w:ascii="Times New Roman" w:hAnsi="Times New Roman" w:cs="Times New Roman"/>
                <w:noProof/>
                <w:sz w:val="24"/>
                <w:szCs w:val="24"/>
              </w:rPr>
              <w:t>Student Data Analysis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_Toc435596281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20</w:t>
            </w:r>
            <w:r w:rsidR="009F718E" w:rsidRPr="00572D0C">
              <w:rPr>
                <w:rFonts w:ascii="Times New Roman" w:hAnsi="Times New Roman" w:cs="Times New Roman"/>
                <w:noProof/>
                <w:webHidden/>
                <w:sz w:val="24"/>
                <w:szCs w:val="24"/>
              </w:rPr>
              <w:fldChar w:fldCharType="end"/>
            </w:r>
          </w:hyperlink>
        </w:p>
        <w:p w14:paraId="2B34DB6C"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2" w:history="1">
            <w:r w:rsidR="009F718E" w:rsidRPr="00572D0C">
              <w:rPr>
                <w:rStyle w:val="Hyperlink"/>
                <w:rFonts w:ascii="Times New Roman" w:hAnsi="Times New Roman" w:cs="Times New Roman"/>
                <w:noProof/>
                <w:sz w:val="24"/>
                <w:szCs w:val="24"/>
              </w:rPr>
              <w:t>Educator Interviews</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_Toc435596282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26</w:t>
            </w:r>
            <w:r w:rsidR="009F718E" w:rsidRPr="00572D0C">
              <w:rPr>
                <w:rFonts w:ascii="Times New Roman" w:hAnsi="Times New Roman" w:cs="Times New Roman"/>
                <w:noProof/>
                <w:webHidden/>
                <w:sz w:val="24"/>
                <w:szCs w:val="24"/>
              </w:rPr>
              <w:fldChar w:fldCharType="end"/>
            </w:r>
          </w:hyperlink>
        </w:p>
        <w:p w14:paraId="25D28B1D" w14:textId="77777777" w:rsidR="009F718E" w:rsidRPr="00920737" w:rsidRDefault="00A049C7" w:rsidP="00920737">
          <w:pPr>
            <w:pStyle w:val="TOC1"/>
            <w:rPr>
              <w:rFonts w:eastAsiaTheme="minorEastAsia"/>
            </w:rPr>
          </w:pPr>
          <w:hyperlink w:anchor="_Toc435596283" w:history="1">
            <w:r w:rsidR="009F718E" w:rsidRPr="00920737">
              <w:rPr>
                <w:rStyle w:val="Hyperlink"/>
              </w:rPr>
              <w:t>Chapter 5: Discussion</w:t>
            </w:r>
            <w:r w:rsidR="009F718E" w:rsidRPr="00920737">
              <w:rPr>
                <w:webHidden/>
              </w:rPr>
              <w:tab/>
            </w:r>
            <w:r w:rsidR="009F718E" w:rsidRPr="00920737">
              <w:rPr>
                <w:webHidden/>
              </w:rPr>
              <w:fldChar w:fldCharType="begin"/>
            </w:r>
            <w:r w:rsidR="009F718E" w:rsidRPr="00920737">
              <w:rPr>
                <w:webHidden/>
              </w:rPr>
              <w:instrText xml:space="preserve"> PAGEREF _Toc435596283 \h </w:instrText>
            </w:r>
            <w:r w:rsidR="009F718E" w:rsidRPr="00920737">
              <w:rPr>
                <w:webHidden/>
              </w:rPr>
            </w:r>
            <w:r w:rsidR="009F718E" w:rsidRPr="00920737">
              <w:rPr>
                <w:webHidden/>
              </w:rPr>
              <w:fldChar w:fldCharType="separate"/>
            </w:r>
            <w:r w:rsidR="009F718E" w:rsidRPr="00920737">
              <w:rPr>
                <w:webHidden/>
              </w:rPr>
              <w:t>27</w:t>
            </w:r>
            <w:r w:rsidR="009F718E" w:rsidRPr="00920737">
              <w:rPr>
                <w:webHidden/>
              </w:rPr>
              <w:fldChar w:fldCharType="end"/>
            </w:r>
          </w:hyperlink>
        </w:p>
        <w:p w14:paraId="192F98F3"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4" w:history="1">
            <w:r w:rsidR="009F718E" w:rsidRPr="00572D0C">
              <w:rPr>
                <w:rStyle w:val="Hyperlink"/>
                <w:rFonts w:ascii="Times New Roman" w:hAnsi="Times New Roman" w:cs="Times New Roman"/>
                <w:noProof/>
                <w:sz w:val="24"/>
                <w:szCs w:val="24"/>
              </w:rPr>
              <w:t>Summary</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_Toc435596284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27</w:t>
            </w:r>
            <w:r w:rsidR="009F718E" w:rsidRPr="00572D0C">
              <w:rPr>
                <w:rFonts w:ascii="Times New Roman" w:hAnsi="Times New Roman" w:cs="Times New Roman"/>
                <w:noProof/>
                <w:webHidden/>
                <w:sz w:val="24"/>
                <w:szCs w:val="24"/>
              </w:rPr>
              <w:fldChar w:fldCharType="end"/>
            </w:r>
          </w:hyperlink>
        </w:p>
        <w:p w14:paraId="520B6BB5"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5" w:history="1">
            <w:r w:rsidR="009F718E" w:rsidRPr="00572D0C">
              <w:rPr>
                <w:rStyle w:val="Hyperlink"/>
                <w:rFonts w:ascii="Times New Roman" w:hAnsi="Times New Roman" w:cs="Times New Roman"/>
                <w:noProof/>
                <w:sz w:val="24"/>
                <w:szCs w:val="24"/>
              </w:rPr>
              <w:t>Interpretation</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_Toc435596285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28</w:t>
            </w:r>
            <w:r w:rsidR="009F718E" w:rsidRPr="00572D0C">
              <w:rPr>
                <w:rFonts w:ascii="Times New Roman" w:hAnsi="Times New Roman" w:cs="Times New Roman"/>
                <w:noProof/>
                <w:webHidden/>
                <w:sz w:val="24"/>
                <w:szCs w:val="24"/>
              </w:rPr>
              <w:fldChar w:fldCharType="end"/>
            </w:r>
          </w:hyperlink>
        </w:p>
        <w:p w14:paraId="1B2FD8E5"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6" w:history="1">
            <w:r w:rsidR="009F718E" w:rsidRPr="00572D0C">
              <w:rPr>
                <w:rStyle w:val="Hyperlink"/>
                <w:rFonts w:ascii="Times New Roman" w:hAnsi="Times New Roman" w:cs="Times New Roman"/>
                <w:noProof/>
                <w:sz w:val="24"/>
                <w:szCs w:val="24"/>
              </w:rPr>
              <w:t>Implications for Future Research</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_Toc435596286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29</w:t>
            </w:r>
            <w:r w:rsidR="009F718E" w:rsidRPr="00572D0C">
              <w:rPr>
                <w:rFonts w:ascii="Times New Roman" w:hAnsi="Times New Roman" w:cs="Times New Roman"/>
                <w:noProof/>
                <w:webHidden/>
                <w:sz w:val="24"/>
                <w:szCs w:val="24"/>
              </w:rPr>
              <w:fldChar w:fldCharType="end"/>
            </w:r>
          </w:hyperlink>
        </w:p>
        <w:p w14:paraId="15A09060" w14:textId="77777777" w:rsidR="009F718E" w:rsidRPr="00572D0C" w:rsidRDefault="00A049C7" w:rsidP="009F718E">
          <w:pPr>
            <w:pStyle w:val="TOC2"/>
            <w:tabs>
              <w:tab w:val="right" w:leader="dot" w:pos="9350"/>
            </w:tabs>
            <w:spacing w:line="480" w:lineRule="auto"/>
            <w:rPr>
              <w:rFonts w:ascii="Times New Roman" w:eastAsiaTheme="minorEastAsia" w:hAnsi="Times New Roman" w:cs="Times New Roman"/>
              <w:noProof/>
              <w:sz w:val="24"/>
              <w:szCs w:val="24"/>
            </w:rPr>
          </w:pPr>
          <w:hyperlink w:anchor="_Toc435596287" w:history="1">
            <w:r w:rsidR="009F718E" w:rsidRPr="00572D0C">
              <w:rPr>
                <w:rStyle w:val="Hyperlink"/>
                <w:rFonts w:ascii="Times New Roman" w:hAnsi="Times New Roman" w:cs="Times New Roman"/>
                <w:noProof/>
                <w:sz w:val="24"/>
                <w:szCs w:val="24"/>
              </w:rPr>
              <w:t>Conclusion</w:t>
            </w:r>
            <w:r w:rsidR="009F718E" w:rsidRPr="00572D0C">
              <w:rPr>
                <w:rFonts w:ascii="Times New Roman" w:hAnsi="Times New Roman" w:cs="Times New Roman"/>
                <w:noProof/>
                <w:webHidden/>
                <w:sz w:val="24"/>
                <w:szCs w:val="24"/>
              </w:rPr>
              <w:tab/>
            </w:r>
            <w:r w:rsidR="009F718E" w:rsidRPr="00572D0C">
              <w:rPr>
                <w:rFonts w:ascii="Times New Roman" w:hAnsi="Times New Roman" w:cs="Times New Roman"/>
                <w:noProof/>
                <w:webHidden/>
                <w:sz w:val="24"/>
                <w:szCs w:val="24"/>
              </w:rPr>
              <w:fldChar w:fldCharType="begin"/>
            </w:r>
            <w:r w:rsidR="009F718E" w:rsidRPr="00572D0C">
              <w:rPr>
                <w:rFonts w:ascii="Times New Roman" w:hAnsi="Times New Roman" w:cs="Times New Roman"/>
                <w:noProof/>
                <w:webHidden/>
                <w:sz w:val="24"/>
                <w:szCs w:val="24"/>
              </w:rPr>
              <w:instrText xml:space="preserve"> PAGEREF _Toc435596287 \h </w:instrText>
            </w:r>
            <w:r w:rsidR="009F718E" w:rsidRPr="00572D0C">
              <w:rPr>
                <w:rFonts w:ascii="Times New Roman" w:hAnsi="Times New Roman" w:cs="Times New Roman"/>
                <w:noProof/>
                <w:webHidden/>
                <w:sz w:val="24"/>
                <w:szCs w:val="24"/>
              </w:rPr>
            </w:r>
            <w:r w:rsidR="009F718E" w:rsidRPr="00572D0C">
              <w:rPr>
                <w:rFonts w:ascii="Times New Roman" w:hAnsi="Times New Roman" w:cs="Times New Roman"/>
                <w:noProof/>
                <w:webHidden/>
                <w:sz w:val="24"/>
                <w:szCs w:val="24"/>
              </w:rPr>
              <w:fldChar w:fldCharType="separate"/>
            </w:r>
            <w:r w:rsidR="009F718E" w:rsidRPr="00572D0C">
              <w:rPr>
                <w:rFonts w:ascii="Times New Roman" w:hAnsi="Times New Roman" w:cs="Times New Roman"/>
                <w:noProof/>
                <w:webHidden/>
                <w:sz w:val="24"/>
                <w:szCs w:val="24"/>
              </w:rPr>
              <w:t>30</w:t>
            </w:r>
            <w:r w:rsidR="009F718E" w:rsidRPr="00572D0C">
              <w:rPr>
                <w:rFonts w:ascii="Times New Roman" w:hAnsi="Times New Roman" w:cs="Times New Roman"/>
                <w:noProof/>
                <w:webHidden/>
                <w:sz w:val="24"/>
                <w:szCs w:val="24"/>
              </w:rPr>
              <w:fldChar w:fldCharType="end"/>
            </w:r>
          </w:hyperlink>
        </w:p>
        <w:p w14:paraId="4BCF7BC8" w14:textId="77777777" w:rsidR="009F718E" w:rsidRPr="00920737" w:rsidRDefault="00A049C7" w:rsidP="00920737">
          <w:pPr>
            <w:pStyle w:val="TOC1"/>
            <w:rPr>
              <w:rFonts w:eastAsiaTheme="minorEastAsia"/>
            </w:rPr>
          </w:pPr>
          <w:hyperlink w:anchor="_Toc435596288" w:history="1">
            <w:r w:rsidR="009F718E" w:rsidRPr="00920737">
              <w:rPr>
                <w:rStyle w:val="Hyperlink"/>
              </w:rPr>
              <w:t>References</w:t>
            </w:r>
            <w:r w:rsidR="009F718E" w:rsidRPr="00920737">
              <w:rPr>
                <w:webHidden/>
              </w:rPr>
              <w:tab/>
            </w:r>
            <w:r w:rsidR="009F718E" w:rsidRPr="00920737">
              <w:rPr>
                <w:webHidden/>
              </w:rPr>
              <w:fldChar w:fldCharType="begin"/>
            </w:r>
            <w:r w:rsidR="009F718E" w:rsidRPr="00920737">
              <w:rPr>
                <w:webHidden/>
              </w:rPr>
              <w:instrText xml:space="preserve"> PAGEREF _Toc435596288 \h </w:instrText>
            </w:r>
            <w:r w:rsidR="009F718E" w:rsidRPr="00920737">
              <w:rPr>
                <w:webHidden/>
              </w:rPr>
            </w:r>
            <w:r w:rsidR="009F718E" w:rsidRPr="00920737">
              <w:rPr>
                <w:webHidden/>
              </w:rPr>
              <w:fldChar w:fldCharType="separate"/>
            </w:r>
            <w:r w:rsidR="009F718E" w:rsidRPr="00920737">
              <w:rPr>
                <w:webHidden/>
              </w:rPr>
              <w:t>30</w:t>
            </w:r>
            <w:r w:rsidR="009F718E" w:rsidRPr="00920737">
              <w:rPr>
                <w:webHidden/>
              </w:rPr>
              <w:fldChar w:fldCharType="end"/>
            </w:r>
          </w:hyperlink>
        </w:p>
        <w:p w14:paraId="71CC7761" w14:textId="00DBEF94" w:rsidR="009F718E" w:rsidRPr="00920737" w:rsidRDefault="00A049C7" w:rsidP="00920737">
          <w:pPr>
            <w:pStyle w:val="TOC1"/>
            <w:rPr>
              <w:rFonts w:eastAsiaTheme="minorEastAsia"/>
            </w:rPr>
          </w:pPr>
          <w:hyperlink w:anchor="_Toc435596289" w:history="1">
            <w:r w:rsidR="009F718E" w:rsidRPr="00920737">
              <w:rPr>
                <w:rStyle w:val="Hyperlink"/>
              </w:rPr>
              <w:t>Appendix A: IRB Classroom Project Exemption</w:t>
            </w:r>
            <w:r w:rsidR="009F718E" w:rsidRPr="00920737">
              <w:rPr>
                <w:webHidden/>
              </w:rPr>
              <w:tab/>
            </w:r>
            <w:r w:rsidR="009F718E" w:rsidRPr="00920737">
              <w:rPr>
                <w:webHidden/>
              </w:rPr>
              <w:fldChar w:fldCharType="begin"/>
            </w:r>
            <w:r w:rsidR="009F718E" w:rsidRPr="00920737">
              <w:rPr>
                <w:webHidden/>
              </w:rPr>
              <w:instrText xml:space="preserve"> PAGEREF _Toc435596289 \h </w:instrText>
            </w:r>
            <w:r w:rsidR="009F718E" w:rsidRPr="00920737">
              <w:rPr>
                <w:webHidden/>
              </w:rPr>
            </w:r>
            <w:r w:rsidR="009F718E" w:rsidRPr="00920737">
              <w:rPr>
                <w:webHidden/>
              </w:rPr>
              <w:fldChar w:fldCharType="separate"/>
            </w:r>
            <w:r w:rsidR="009F718E" w:rsidRPr="00920737">
              <w:rPr>
                <w:webHidden/>
              </w:rPr>
              <w:t>34</w:t>
            </w:r>
            <w:r w:rsidR="009F718E" w:rsidRPr="00920737">
              <w:rPr>
                <w:webHidden/>
              </w:rPr>
              <w:fldChar w:fldCharType="end"/>
            </w:r>
          </w:hyperlink>
        </w:p>
        <w:p w14:paraId="4C0CA844" w14:textId="1082AC61" w:rsidR="009F718E" w:rsidRPr="00920737" w:rsidRDefault="00A049C7" w:rsidP="00920737">
          <w:pPr>
            <w:pStyle w:val="TOC1"/>
            <w:rPr>
              <w:rFonts w:eastAsiaTheme="minorEastAsia"/>
            </w:rPr>
          </w:pPr>
          <w:hyperlink w:anchor="_Toc435596290" w:history="1">
            <w:r w:rsidR="009F718E" w:rsidRPr="00920737">
              <w:rPr>
                <w:rStyle w:val="Hyperlink"/>
              </w:rPr>
              <w:t>Appendix B: CITI Training Certificate</w:t>
            </w:r>
            <w:r w:rsidR="009F718E" w:rsidRPr="00920737">
              <w:rPr>
                <w:webHidden/>
              </w:rPr>
              <w:tab/>
            </w:r>
            <w:r w:rsidR="009F718E" w:rsidRPr="00920737">
              <w:rPr>
                <w:webHidden/>
              </w:rPr>
              <w:fldChar w:fldCharType="begin"/>
            </w:r>
            <w:r w:rsidR="009F718E" w:rsidRPr="00920737">
              <w:rPr>
                <w:webHidden/>
              </w:rPr>
              <w:instrText xml:space="preserve"> PAGEREF _Toc435596290 \h </w:instrText>
            </w:r>
            <w:r w:rsidR="009F718E" w:rsidRPr="00920737">
              <w:rPr>
                <w:webHidden/>
              </w:rPr>
            </w:r>
            <w:r w:rsidR="009F718E" w:rsidRPr="00920737">
              <w:rPr>
                <w:webHidden/>
              </w:rPr>
              <w:fldChar w:fldCharType="separate"/>
            </w:r>
            <w:r w:rsidR="009F718E" w:rsidRPr="00920737">
              <w:rPr>
                <w:webHidden/>
              </w:rPr>
              <w:t>36</w:t>
            </w:r>
            <w:r w:rsidR="009F718E" w:rsidRPr="00920737">
              <w:rPr>
                <w:webHidden/>
              </w:rPr>
              <w:fldChar w:fldCharType="end"/>
            </w:r>
          </w:hyperlink>
        </w:p>
        <w:p w14:paraId="1CA0256D" w14:textId="001BADC8" w:rsidR="009F718E" w:rsidRPr="00920737" w:rsidRDefault="00A049C7" w:rsidP="00920737">
          <w:pPr>
            <w:pStyle w:val="TOC1"/>
            <w:rPr>
              <w:rFonts w:eastAsiaTheme="minorEastAsia"/>
            </w:rPr>
          </w:pPr>
          <w:hyperlink w:anchor="_Toc435596291" w:history="1">
            <w:r w:rsidR="009F718E" w:rsidRPr="00920737">
              <w:rPr>
                <w:rStyle w:val="Hyperlink"/>
              </w:rPr>
              <w:t>Appendix C: Informed Consent</w:t>
            </w:r>
            <w:r w:rsidR="009F718E" w:rsidRPr="00920737">
              <w:rPr>
                <w:webHidden/>
              </w:rPr>
              <w:tab/>
            </w:r>
            <w:r w:rsidR="009F718E" w:rsidRPr="00920737">
              <w:rPr>
                <w:webHidden/>
              </w:rPr>
              <w:fldChar w:fldCharType="begin"/>
            </w:r>
            <w:r w:rsidR="009F718E" w:rsidRPr="00920737">
              <w:rPr>
                <w:webHidden/>
              </w:rPr>
              <w:instrText xml:space="preserve"> PAGEREF _Toc435596291 \h </w:instrText>
            </w:r>
            <w:r w:rsidR="009F718E" w:rsidRPr="00920737">
              <w:rPr>
                <w:webHidden/>
              </w:rPr>
            </w:r>
            <w:r w:rsidR="009F718E" w:rsidRPr="00920737">
              <w:rPr>
                <w:webHidden/>
              </w:rPr>
              <w:fldChar w:fldCharType="separate"/>
            </w:r>
            <w:r w:rsidR="009F718E" w:rsidRPr="00920737">
              <w:rPr>
                <w:webHidden/>
              </w:rPr>
              <w:t>37</w:t>
            </w:r>
            <w:r w:rsidR="009F718E" w:rsidRPr="00920737">
              <w:rPr>
                <w:webHidden/>
              </w:rPr>
              <w:fldChar w:fldCharType="end"/>
            </w:r>
          </w:hyperlink>
        </w:p>
        <w:p w14:paraId="46C88F94" w14:textId="40E67489" w:rsidR="009F718E" w:rsidRPr="00920737" w:rsidRDefault="00A049C7" w:rsidP="00920737">
          <w:pPr>
            <w:pStyle w:val="TOC1"/>
            <w:rPr>
              <w:rFonts w:eastAsiaTheme="minorEastAsia"/>
            </w:rPr>
          </w:pPr>
          <w:hyperlink w:anchor="_Toc435596292" w:history="1">
            <w:r w:rsidR="009F718E" w:rsidRPr="00920737">
              <w:rPr>
                <w:rStyle w:val="Hyperlink"/>
              </w:rPr>
              <w:t>Appendix D: Survey Questionnaire</w:t>
            </w:r>
            <w:r w:rsidR="009F718E" w:rsidRPr="00920737">
              <w:rPr>
                <w:webHidden/>
              </w:rPr>
              <w:tab/>
            </w:r>
            <w:r w:rsidR="009F718E" w:rsidRPr="00920737">
              <w:rPr>
                <w:webHidden/>
              </w:rPr>
              <w:fldChar w:fldCharType="begin"/>
            </w:r>
            <w:r w:rsidR="009F718E" w:rsidRPr="00920737">
              <w:rPr>
                <w:webHidden/>
              </w:rPr>
              <w:instrText xml:space="preserve"> PAGEREF _Toc435596292 \h </w:instrText>
            </w:r>
            <w:r w:rsidR="009F718E" w:rsidRPr="00920737">
              <w:rPr>
                <w:webHidden/>
              </w:rPr>
            </w:r>
            <w:r w:rsidR="009F718E" w:rsidRPr="00920737">
              <w:rPr>
                <w:webHidden/>
              </w:rPr>
              <w:fldChar w:fldCharType="separate"/>
            </w:r>
            <w:r w:rsidR="009F718E" w:rsidRPr="00920737">
              <w:rPr>
                <w:webHidden/>
              </w:rPr>
              <w:t>41</w:t>
            </w:r>
            <w:r w:rsidR="009F718E" w:rsidRPr="00920737">
              <w:rPr>
                <w:webHidden/>
              </w:rPr>
              <w:fldChar w:fldCharType="end"/>
            </w:r>
          </w:hyperlink>
        </w:p>
        <w:p w14:paraId="1738F776" w14:textId="02D98B4A" w:rsidR="009F718E" w:rsidRPr="00920737" w:rsidRDefault="00A049C7" w:rsidP="00920737">
          <w:pPr>
            <w:pStyle w:val="TOC1"/>
            <w:rPr>
              <w:rFonts w:eastAsiaTheme="minorEastAsia"/>
            </w:rPr>
          </w:pPr>
          <w:hyperlink w:anchor="_Toc435596293" w:history="1">
            <w:r w:rsidR="009F718E" w:rsidRPr="00920737">
              <w:rPr>
                <w:rStyle w:val="Hyperlink"/>
              </w:rPr>
              <w:t>Appendix E: Educator Interview Questionnaire</w:t>
            </w:r>
            <w:r w:rsidR="009F718E" w:rsidRPr="00920737">
              <w:rPr>
                <w:webHidden/>
              </w:rPr>
              <w:tab/>
            </w:r>
            <w:r w:rsidR="009F718E" w:rsidRPr="00920737">
              <w:rPr>
                <w:webHidden/>
              </w:rPr>
              <w:fldChar w:fldCharType="begin"/>
            </w:r>
            <w:r w:rsidR="009F718E" w:rsidRPr="00920737">
              <w:rPr>
                <w:webHidden/>
              </w:rPr>
              <w:instrText xml:space="preserve"> PAGEREF _Toc435596293 \h </w:instrText>
            </w:r>
            <w:r w:rsidR="009F718E" w:rsidRPr="00920737">
              <w:rPr>
                <w:webHidden/>
              </w:rPr>
            </w:r>
            <w:r w:rsidR="009F718E" w:rsidRPr="00920737">
              <w:rPr>
                <w:webHidden/>
              </w:rPr>
              <w:fldChar w:fldCharType="separate"/>
            </w:r>
            <w:r w:rsidR="009F718E" w:rsidRPr="00920737">
              <w:rPr>
                <w:webHidden/>
              </w:rPr>
              <w:t>43</w:t>
            </w:r>
            <w:r w:rsidR="009F718E" w:rsidRPr="00920737">
              <w:rPr>
                <w:webHidden/>
              </w:rPr>
              <w:fldChar w:fldCharType="end"/>
            </w:r>
          </w:hyperlink>
        </w:p>
        <w:p w14:paraId="7F7A2369" w14:textId="6EC1489B" w:rsidR="009F718E" w:rsidRPr="00920737" w:rsidRDefault="00A049C7" w:rsidP="00920737">
          <w:pPr>
            <w:pStyle w:val="TOC1"/>
            <w:rPr>
              <w:rFonts w:eastAsiaTheme="minorEastAsia"/>
            </w:rPr>
          </w:pPr>
          <w:hyperlink w:anchor="_Toc435596294" w:history="1">
            <w:r w:rsidR="009F718E" w:rsidRPr="00920737">
              <w:rPr>
                <w:rStyle w:val="Hyperlink"/>
              </w:rPr>
              <w:t xml:space="preserve">Appendix F: Administrator Approval </w:t>
            </w:r>
            <w:r w:rsidR="009F718E" w:rsidRPr="00920737">
              <w:rPr>
                <w:webHidden/>
              </w:rPr>
              <w:tab/>
            </w:r>
            <w:r w:rsidR="009F718E" w:rsidRPr="00920737">
              <w:rPr>
                <w:webHidden/>
              </w:rPr>
              <w:fldChar w:fldCharType="begin"/>
            </w:r>
            <w:r w:rsidR="009F718E" w:rsidRPr="00920737">
              <w:rPr>
                <w:webHidden/>
              </w:rPr>
              <w:instrText xml:space="preserve"> PAGEREF _Toc435596294 \h </w:instrText>
            </w:r>
            <w:r w:rsidR="009F718E" w:rsidRPr="00920737">
              <w:rPr>
                <w:webHidden/>
              </w:rPr>
            </w:r>
            <w:r w:rsidR="009F718E" w:rsidRPr="00920737">
              <w:rPr>
                <w:webHidden/>
              </w:rPr>
              <w:fldChar w:fldCharType="separate"/>
            </w:r>
            <w:r w:rsidR="009F718E" w:rsidRPr="00920737">
              <w:rPr>
                <w:webHidden/>
              </w:rPr>
              <w:t>44</w:t>
            </w:r>
            <w:r w:rsidR="009F718E" w:rsidRPr="00920737">
              <w:rPr>
                <w:webHidden/>
              </w:rPr>
              <w:fldChar w:fldCharType="end"/>
            </w:r>
          </w:hyperlink>
        </w:p>
        <w:p w14:paraId="659BB002" w14:textId="69A113E5" w:rsidR="009A7AF1" w:rsidRPr="00184B1F" w:rsidRDefault="009A7AF1" w:rsidP="009F718E">
          <w:pPr>
            <w:spacing w:line="480" w:lineRule="auto"/>
          </w:pPr>
          <w:r w:rsidRPr="009F718E">
            <w:rPr>
              <w:rFonts w:ascii="Times New Roman" w:hAnsi="Times New Roman" w:cs="Times New Roman"/>
              <w:bCs/>
              <w:noProof/>
              <w:sz w:val="24"/>
              <w:szCs w:val="24"/>
            </w:rPr>
            <w:fldChar w:fldCharType="end"/>
          </w:r>
        </w:p>
      </w:sdtContent>
    </w:sdt>
    <w:p w14:paraId="7587D1B1" w14:textId="438DA22A" w:rsidR="00C774C8" w:rsidRPr="002925CD" w:rsidRDefault="00DB5E9A" w:rsidP="002925CD">
      <w:pPr>
        <w:pStyle w:val="Heading1"/>
        <w:spacing w:line="480" w:lineRule="auto"/>
        <w:jc w:val="center"/>
        <w:rPr>
          <w:rFonts w:ascii="Times New Roman" w:hAnsi="Times New Roman" w:cs="Times New Roman"/>
          <w:b/>
          <w:color w:val="auto"/>
          <w:sz w:val="24"/>
          <w:szCs w:val="24"/>
        </w:rPr>
      </w:pPr>
      <w:bookmarkStart w:id="3" w:name="_Toc435596259"/>
      <w:r w:rsidRPr="002925CD">
        <w:rPr>
          <w:rFonts w:ascii="Times New Roman" w:hAnsi="Times New Roman" w:cs="Times New Roman"/>
          <w:b/>
          <w:color w:val="auto"/>
          <w:sz w:val="24"/>
          <w:szCs w:val="24"/>
        </w:rPr>
        <w:lastRenderedPageBreak/>
        <w:t>List</w:t>
      </w:r>
      <w:r w:rsidR="00C774C8" w:rsidRPr="002925CD">
        <w:rPr>
          <w:rFonts w:ascii="Times New Roman" w:hAnsi="Times New Roman" w:cs="Times New Roman"/>
          <w:b/>
          <w:color w:val="auto"/>
          <w:sz w:val="24"/>
          <w:szCs w:val="24"/>
        </w:rPr>
        <w:t xml:space="preserve"> of </w:t>
      </w:r>
      <w:r w:rsidR="0005015C" w:rsidRPr="002925CD">
        <w:rPr>
          <w:rFonts w:ascii="Times New Roman" w:hAnsi="Times New Roman" w:cs="Times New Roman"/>
          <w:b/>
          <w:color w:val="auto"/>
          <w:sz w:val="24"/>
          <w:szCs w:val="24"/>
        </w:rPr>
        <w:t>Tables</w:t>
      </w:r>
      <w:bookmarkEnd w:id="3"/>
    </w:p>
    <w:p w14:paraId="33DA1E39" w14:textId="252537C3" w:rsidR="0005015C" w:rsidRDefault="0005015C" w:rsidP="002925CD">
      <w:pPr>
        <w:spacing w:line="480" w:lineRule="auto"/>
        <w:rPr>
          <w:rFonts w:ascii="Times New Roman" w:hAnsi="Times New Roman" w:cs="Times New Roman"/>
          <w:sz w:val="24"/>
          <w:szCs w:val="24"/>
        </w:rPr>
      </w:pPr>
      <w:r>
        <w:rPr>
          <w:rFonts w:ascii="Times New Roman" w:hAnsi="Times New Roman" w:cs="Times New Roman"/>
          <w:sz w:val="24"/>
          <w:szCs w:val="24"/>
        </w:rPr>
        <w:t>Table 1: Ethnicity of Partic</w:t>
      </w:r>
      <w:r w:rsidR="002679F0">
        <w:rPr>
          <w:rFonts w:ascii="Times New Roman" w:hAnsi="Times New Roman" w:cs="Times New Roman"/>
          <w:sz w:val="24"/>
          <w:szCs w:val="24"/>
        </w:rPr>
        <w:t>ipants………………………………………………………………18</w:t>
      </w:r>
    </w:p>
    <w:p w14:paraId="768478E5" w14:textId="6208FF3F" w:rsidR="00C774C8" w:rsidRDefault="0005015C" w:rsidP="00C774C8">
      <w:pPr>
        <w:spacing w:line="480" w:lineRule="auto"/>
        <w:rPr>
          <w:rFonts w:ascii="Times New Roman" w:hAnsi="Times New Roman" w:cs="Times New Roman"/>
          <w:sz w:val="24"/>
          <w:szCs w:val="24"/>
        </w:rPr>
      </w:pPr>
      <w:r>
        <w:rPr>
          <w:rFonts w:ascii="Times New Roman" w:hAnsi="Times New Roman" w:cs="Times New Roman"/>
          <w:sz w:val="24"/>
          <w:szCs w:val="24"/>
        </w:rPr>
        <w:t>Table 2</w:t>
      </w:r>
      <w:r w:rsidR="00C774C8">
        <w:rPr>
          <w:rFonts w:ascii="Times New Roman" w:hAnsi="Times New Roman" w:cs="Times New Roman"/>
          <w:sz w:val="24"/>
          <w:szCs w:val="24"/>
        </w:rPr>
        <w:t>: Student Reading H</w:t>
      </w:r>
      <w:r w:rsidR="002679F0">
        <w:rPr>
          <w:rFonts w:ascii="Times New Roman" w:hAnsi="Times New Roman" w:cs="Times New Roman"/>
          <w:sz w:val="24"/>
          <w:szCs w:val="24"/>
        </w:rPr>
        <w:t>abits……………………………………………………………….22</w:t>
      </w:r>
    </w:p>
    <w:p w14:paraId="501B8AD2" w14:textId="77777777" w:rsidR="0005015C" w:rsidRDefault="0005015C" w:rsidP="00C774C8">
      <w:pPr>
        <w:spacing w:line="480" w:lineRule="auto"/>
        <w:rPr>
          <w:rFonts w:ascii="Times New Roman" w:hAnsi="Times New Roman" w:cs="Times New Roman"/>
          <w:sz w:val="24"/>
          <w:szCs w:val="24"/>
        </w:rPr>
      </w:pPr>
    </w:p>
    <w:p w14:paraId="4BA96F68" w14:textId="77777777" w:rsidR="0005015C" w:rsidRDefault="0005015C" w:rsidP="00C774C8">
      <w:pPr>
        <w:spacing w:line="480" w:lineRule="auto"/>
        <w:rPr>
          <w:rFonts w:ascii="Times New Roman" w:hAnsi="Times New Roman" w:cs="Times New Roman"/>
          <w:sz w:val="24"/>
          <w:szCs w:val="24"/>
        </w:rPr>
      </w:pPr>
    </w:p>
    <w:p w14:paraId="3E23CFCF" w14:textId="77777777" w:rsidR="0005015C" w:rsidRDefault="0005015C" w:rsidP="00C774C8">
      <w:pPr>
        <w:spacing w:line="480" w:lineRule="auto"/>
        <w:rPr>
          <w:rFonts w:ascii="Times New Roman" w:hAnsi="Times New Roman" w:cs="Times New Roman"/>
          <w:sz w:val="24"/>
          <w:szCs w:val="24"/>
        </w:rPr>
      </w:pPr>
    </w:p>
    <w:p w14:paraId="7EE808AB" w14:textId="77777777" w:rsidR="0005015C" w:rsidRDefault="0005015C" w:rsidP="00C774C8">
      <w:pPr>
        <w:spacing w:line="480" w:lineRule="auto"/>
        <w:rPr>
          <w:rFonts w:ascii="Times New Roman" w:hAnsi="Times New Roman" w:cs="Times New Roman"/>
          <w:sz w:val="24"/>
          <w:szCs w:val="24"/>
        </w:rPr>
      </w:pPr>
    </w:p>
    <w:p w14:paraId="26A18B79" w14:textId="77777777" w:rsidR="0005015C" w:rsidRDefault="0005015C" w:rsidP="00C774C8">
      <w:pPr>
        <w:spacing w:line="480" w:lineRule="auto"/>
        <w:rPr>
          <w:rFonts w:ascii="Times New Roman" w:hAnsi="Times New Roman" w:cs="Times New Roman"/>
          <w:sz w:val="24"/>
          <w:szCs w:val="24"/>
        </w:rPr>
      </w:pPr>
    </w:p>
    <w:p w14:paraId="1E706478" w14:textId="77777777" w:rsidR="0005015C" w:rsidRDefault="0005015C" w:rsidP="00C774C8">
      <w:pPr>
        <w:spacing w:line="480" w:lineRule="auto"/>
        <w:rPr>
          <w:rFonts w:ascii="Times New Roman" w:hAnsi="Times New Roman" w:cs="Times New Roman"/>
          <w:sz w:val="24"/>
          <w:szCs w:val="24"/>
        </w:rPr>
      </w:pPr>
    </w:p>
    <w:p w14:paraId="58CB1C52" w14:textId="77777777" w:rsidR="0005015C" w:rsidRDefault="0005015C" w:rsidP="00C774C8">
      <w:pPr>
        <w:spacing w:line="480" w:lineRule="auto"/>
        <w:rPr>
          <w:rFonts w:ascii="Times New Roman" w:hAnsi="Times New Roman" w:cs="Times New Roman"/>
          <w:sz w:val="24"/>
          <w:szCs w:val="24"/>
        </w:rPr>
      </w:pPr>
    </w:p>
    <w:p w14:paraId="030A4FA2" w14:textId="77777777" w:rsidR="0005015C" w:rsidRDefault="0005015C" w:rsidP="00C774C8">
      <w:pPr>
        <w:spacing w:line="480" w:lineRule="auto"/>
        <w:rPr>
          <w:rFonts w:ascii="Times New Roman" w:hAnsi="Times New Roman" w:cs="Times New Roman"/>
          <w:sz w:val="24"/>
          <w:szCs w:val="24"/>
        </w:rPr>
      </w:pPr>
    </w:p>
    <w:p w14:paraId="3D9DA529" w14:textId="77777777" w:rsidR="0005015C" w:rsidRDefault="0005015C" w:rsidP="00C774C8">
      <w:pPr>
        <w:spacing w:line="480" w:lineRule="auto"/>
        <w:rPr>
          <w:rFonts w:ascii="Times New Roman" w:hAnsi="Times New Roman" w:cs="Times New Roman"/>
          <w:sz w:val="24"/>
          <w:szCs w:val="24"/>
        </w:rPr>
      </w:pPr>
    </w:p>
    <w:p w14:paraId="125C479F" w14:textId="77777777" w:rsidR="00DB5E9A" w:rsidRDefault="00DB5E9A" w:rsidP="00C774C8">
      <w:pPr>
        <w:spacing w:line="480" w:lineRule="auto"/>
        <w:rPr>
          <w:rFonts w:ascii="Times New Roman" w:hAnsi="Times New Roman" w:cs="Times New Roman"/>
          <w:sz w:val="24"/>
          <w:szCs w:val="24"/>
        </w:rPr>
      </w:pPr>
    </w:p>
    <w:p w14:paraId="793469C3" w14:textId="77777777" w:rsidR="00DB5E9A" w:rsidRDefault="00DB5E9A" w:rsidP="00C774C8">
      <w:pPr>
        <w:spacing w:line="480" w:lineRule="auto"/>
        <w:rPr>
          <w:rFonts w:ascii="Times New Roman" w:hAnsi="Times New Roman" w:cs="Times New Roman"/>
          <w:sz w:val="24"/>
          <w:szCs w:val="24"/>
        </w:rPr>
      </w:pPr>
    </w:p>
    <w:p w14:paraId="6ACA5739" w14:textId="77777777" w:rsidR="00DB5E9A" w:rsidRDefault="00DB5E9A" w:rsidP="00C774C8">
      <w:pPr>
        <w:spacing w:line="480" w:lineRule="auto"/>
        <w:rPr>
          <w:rFonts w:ascii="Times New Roman" w:hAnsi="Times New Roman" w:cs="Times New Roman"/>
          <w:sz w:val="24"/>
          <w:szCs w:val="24"/>
        </w:rPr>
      </w:pPr>
    </w:p>
    <w:p w14:paraId="63D5EF49" w14:textId="77777777" w:rsidR="0005015C" w:rsidRDefault="0005015C" w:rsidP="00C774C8">
      <w:pPr>
        <w:spacing w:line="480" w:lineRule="auto"/>
        <w:rPr>
          <w:rFonts w:ascii="Times New Roman" w:hAnsi="Times New Roman" w:cs="Times New Roman"/>
          <w:sz w:val="24"/>
          <w:szCs w:val="24"/>
        </w:rPr>
      </w:pPr>
    </w:p>
    <w:p w14:paraId="2149A8C0" w14:textId="77777777" w:rsidR="0005015C" w:rsidRDefault="0005015C" w:rsidP="00C774C8">
      <w:pPr>
        <w:spacing w:line="480" w:lineRule="auto"/>
        <w:rPr>
          <w:rFonts w:ascii="Times New Roman" w:hAnsi="Times New Roman" w:cs="Times New Roman"/>
          <w:sz w:val="24"/>
          <w:szCs w:val="24"/>
        </w:rPr>
      </w:pPr>
    </w:p>
    <w:p w14:paraId="6F81096F" w14:textId="77777777" w:rsidR="00DB5E9A" w:rsidRDefault="00DB5E9A" w:rsidP="00C774C8">
      <w:pPr>
        <w:spacing w:line="480" w:lineRule="auto"/>
        <w:rPr>
          <w:rFonts w:ascii="Times New Roman" w:hAnsi="Times New Roman" w:cs="Times New Roman"/>
          <w:sz w:val="24"/>
          <w:szCs w:val="24"/>
        </w:rPr>
      </w:pPr>
    </w:p>
    <w:p w14:paraId="54BDAAE5" w14:textId="39950A3B" w:rsidR="0005015C" w:rsidRPr="002925CD" w:rsidRDefault="0005015C" w:rsidP="002925CD">
      <w:pPr>
        <w:pStyle w:val="Heading1"/>
        <w:spacing w:line="480" w:lineRule="auto"/>
        <w:jc w:val="center"/>
        <w:rPr>
          <w:rFonts w:ascii="Times New Roman" w:hAnsi="Times New Roman" w:cs="Times New Roman"/>
          <w:b/>
          <w:color w:val="auto"/>
          <w:sz w:val="24"/>
          <w:szCs w:val="24"/>
        </w:rPr>
      </w:pPr>
      <w:bookmarkStart w:id="4" w:name="_Toc435596260"/>
      <w:r w:rsidRPr="002925CD">
        <w:rPr>
          <w:rFonts w:ascii="Times New Roman" w:hAnsi="Times New Roman" w:cs="Times New Roman"/>
          <w:b/>
          <w:color w:val="auto"/>
          <w:sz w:val="24"/>
          <w:szCs w:val="24"/>
        </w:rPr>
        <w:lastRenderedPageBreak/>
        <w:t>List of Figures</w:t>
      </w:r>
      <w:bookmarkEnd w:id="4"/>
    </w:p>
    <w:p w14:paraId="4D8D1CC2" w14:textId="2EB91D04" w:rsidR="0005015C" w:rsidRDefault="0005015C" w:rsidP="002679F0">
      <w:pPr>
        <w:spacing w:line="480" w:lineRule="auto"/>
        <w:rPr>
          <w:rFonts w:ascii="Times New Roman" w:hAnsi="Times New Roman" w:cs="Times New Roman"/>
          <w:sz w:val="24"/>
          <w:szCs w:val="24"/>
        </w:rPr>
      </w:pPr>
      <w:r>
        <w:rPr>
          <w:rFonts w:ascii="Times New Roman" w:hAnsi="Times New Roman" w:cs="Times New Roman"/>
          <w:sz w:val="24"/>
          <w:szCs w:val="24"/>
        </w:rPr>
        <w:t>Figure 1: Participant Ge</w:t>
      </w:r>
      <w:r w:rsidR="002679F0">
        <w:rPr>
          <w:rFonts w:ascii="Times New Roman" w:hAnsi="Times New Roman" w:cs="Times New Roman"/>
          <w:sz w:val="24"/>
          <w:szCs w:val="24"/>
        </w:rPr>
        <w:t>nder……………………………………………………………………</w:t>
      </w:r>
      <w:r w:rsidR="004925B4">
        <w:rPr>
          <w:rFonts w:ascii="Times New Roman" w:hAnsi="Times New Roman" w:cs="Times New Roman"/>
          <w:sz w:val="24"/>
          <w:szCs w:val="24"/>
        </w:rPr>
        <w:t>18</w:t>
      </w:r>
      <w:r w:rsidR="002679F0">
        <w:rPr>
          <w:rFonts w:ascii="Times New Roman" w:hAnsi="Times New Roman" w:cs="Times New Roman"/>
          <w:sz w:val="24"/>
          <w:szCs w:val="24"/>
        </w:rPr>
        <w:t xml:space="preserve"> </w:t>
      </w:r>
    </w:p>
    <w:p w14:paraId="558EE84C" w14:textId="31BC7723"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2: Participant C</w:t>
      </w:r>
      <w:r w:rsidR="004925B4">
        <w:rPr>
          <w:rFonts w:ascii="Times New Roman" w:hAnsi="Times New Roman" w:cs="Times New Roman"/>
          <w:sz w:val="24"/>
          <w:szCs w:val="24"/>
        </w:rPr>
        <w:t>lass……………………………………………………………………...19</w:t>
      </w:r>
    </w:p>
    <w:p w14:paraId="6B4A7832" w14:textId="21AB9565"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3: Self-Identified Pleasure</w:t>
      </w:r>
      <w:r w:rsidR="004925B4">
        <w:rPr>
          <w:rFonts w:ascii="Times New Roman" w:hAnsi="Times New Roman" w:cs="Times New Roman"/>
          <w:sz w:val="24"/>
          <w:szCs w:val="24"/>
        </w:rPr>
        <w:t xml:space="preserve"> Readers……………………………………………………..21</w:t>
      </w:r>
    </w:p>
    <w:p w14:paraId="18B22507" w14:textId="6DD296E6"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4: English Aver</w:t>
      </w:r>
      <w:r w:rsidR="004925B4">
        <w:rPr>
          <w:rFonts w:ascii="Times New Roman" w:hAnsi="Times New Roman" w:cs="Times New Roman"/>
          <w:sz w:val="24"/>
          <w:szCs w:val="24"/>
        </w:rPr>
        <w:t>ages………………………………………………………………….….23</w:t>
      </w:r>
    </w:p>
    <w:p w14:paraId="77BF3507" w14:textId="42F3DCE2"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5: Science Aver</w:t>
      </w:r>
      <w:r w:rsidR="004925B4">
        <w:rPr>
          <w:rFonts w:ascii="Times New Roman" w:hAnsi="Times New Roman" w:cs="Times New Roman"/>
          <w:sz w:val="24"/>
          <w:szCs w:val="24"/>
        </w:rPr>
        <w:t>ages………………………………………………………………….…24</w:t>
      </w:r>
    </w:p>
    <w:p w14:paraId="65E30654" w14:textId="206D9029"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6: Mathematics Av</w:t>
      </w:r>
      <w:r w:rsidR="004925B4">
        <w:rPr>
          <w:rFonts w:ascii="Times New Roman" w:hAnsi="Times New Roman" w:cs="Times New Roman"/>
          <w:sz w:val="24"/>
          <w:szCs w:val="24"/>
        </w:rPr>
        <w:t>erages…………………………………………………………….…24</w:t>
      </w:r>
    </w:p>
    <w:p w14:paraId="76900C32" w14:textId="2640485E" w:rsidR="0005015C" w:rsidRP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7: U.S. History Av</w:t>
      </w:r>
      <w:r w:rsidR="004925B4">
        <w:rPr>
          <w:rFonts w:ascii="Times New Roman" w:hAnsi="Times New Roman" w:cs="Times New Roman"/>
          <w:sz w:val="24"/>
          <w:szCs w:val="24"/>
        </w:rPr>
        <w:t>erages…………………………………………………………….…25</w:t>
      </w:r>
    </w:p>
    <w:p w14:paraId="0B51ED09" w14:textId="77777777" w:rsidR="0005015C" w:rsidRDefault="0005015C" w:rsidP="00C774C8">
      <w:pPr>
        <w:spacing w:line="480" w:lineRule="auto"/>
        <w:rPr>
          <w:rFonts w:ascii="Times New Roman" w:hAnsi="Times New Roman" w:cs="Times New Roman"/>
          <w:sz w:val="24"/>
          <w:szCs w:val="24"/>
        </w:rPr>
      </w:pPr>
    </w:p>
    <w:p w14:paraId="32DB7DB4" w14:textId="77777777" w:rsidR="00C774C8" w:rsidRDefault="00C774C8" w:rsidP="00C774C8">
      <w:pPr>
        <w:spacing w:line="480" w:lineRule="auto"/>
        <w:rPr>
          <w:rFonts w:ascii="Times New Roman" w:hAnsi="Times New Roman" w:cs="Times New Roman"/>
          <w:sz w:val="24"/>
          <w:szCs w:val="24"/>
        </w:rPr>
      </w:pPr>
    </w:p>
    <w:p w14:paraId="1D35C3DA" w14:textId="77777777" w:rsidR="00C774C8" w:rsidRDefault="00C774C8" w:rsidP="00C774C8">
      <w:pPr>
        <w:spacing w:line="480" w:lineRule="auto"/>
        <w:rPr>
          <w:rFonts w:ascii="Times New Roman" w:hAnsi="Times New Roman" w:cs="Times New Roman"/>
          <w:sz w:val="24"/>
          <w:szCs w:val="24"/>
        </w:rPr>
      </w:pPr>
    </w:p>
    <w:p w14:paraId="32A73EAA" w14:textId="77777777" w:rsidR="00C774C8" w:rsidRDefault="00C774C8" w:rsidP="00C774C8">
      <w:pPr>
        <w:spacing w:line="480" w:lineRule="auto"/>
        <w:rPr>
          <w:rFonts w:ascii="Times New Roman" w:hAnsi="Times New Roman" w:cs="Times New Roman"/>
          <w:sz w:val="24"/>
          <w:szCs w:val="24"/>
        </w:rPr>
      </w:pPr>
    </w:p>
    <w:p w14:paraId="551BC9A3" w14:textId="77777777" w:rsidR="00C774C8" w:rsidRDefault="00C774C8" w:rsidP="00C774C8">
      <w:pPr>
        <w:spacing w:line="480" w:lineRule="auto"/>
        <w:rPr>
          <w:rFonts w:ascii="Times New Roman" w:hAnsi="Times New Roman" w:cs="Times New Roman"/>
          <w:sz w:val="24"/>
          <w:szCs w:val="24"/>
        </w:rPr>
      </w:pPr>
    </w:p>
    <w:p w14:paraId="26134FCD" w14:textId="77777777" w:rsidR="00C774C8" w:rsidRDefault="00C774C8" w:rsidP="00C774C8">
      <w:pPr>
        <w:spacing w:line="480" w:lineRule="auto"/>
        <w:rPr>
          <w:rFonts w:ascii="Times New Roman" w:hAnsi="Times New Roman" w:cs="Times New Roman"/>
          <w:sz w:val="24"/>
          <w:szCs w:val="24"/>
        </w:rPr>
      </w:pPr>
    </w:p>
    <w:p w14:paraId="4DE9404A" w14:textId="77777777" w:rsidR="00C774C8" w:rsidRDefault="00C774C8" w:rsidP="00C774C8">
      <w:pPr>
        <w:spacing w:line="480" w:lineRule="auto"/>
        <w:rPr>
          <w:rFonts w:ascii="Times New Roman" w:hAnsi="Times New Roman" w:cs="Times New Roman"/>
          <w:sz w:val="24"/>
          <w:szCs w:val="24"/>
        </w:rPr>
      </w:pPr>
    </w:p>
    <w:p w14:paraId="08544867" w14:textId="77777777" w:rsidR="00C774C8" w:rsidRDefault="00C774C8" w:rsidP="00C774C8">
      <w:pPr>
        <w:spacing w:line="480" w:lineRule="auto"/>
        <w:rPr>
          <w:rFonts w:ascii="Times New Roman" w:hAnsi="Times New Roman" w:cs="Times New Roman"/>
          <w:sz w:val="24"/>
          <w:szCs w:val="24"/>
        </w:rPr>
      </w:pPr>
    </w:p>
    <w:p w14:paraId="246A5204" w14:textId="77777777" w:rsidR="00C774C8" w:rsidRDefault="00C774C8" w:rsidP="00C774C8">
      <w:pPr>
        <w:spacing w:line="480" w:lineRule="auto"/>
        <w:rPr>
          <w:rFonts w:ascii="Times New Roman" w:hAnsi="Times New Roman" w:cs="Times New Roman"/>
          <w:sz w:val="24"/>
          <w:szCs w:val="24"/>
        </w:rPr>
      </w:pPr>
    </w:p>
    <w:p w14:paraId="1DD91894" w14:textId="77777777" w:rsidR="00C774C8" w:rsidRDefault="00C774C8" w:rsidP="00C774C8">
      <w:pPr>
        <w:spacing w:line="480" w:lineRule="auto"/>
        <w:rPr>
          <w:rFonts w:ascii="Times New Roman" w:hAnsi="Times New Roman" w:cs="Times New Roman"/>
          <w:sz w:val="24"/>
          <w:szCs w:val="24"/>
        </w:rPr>
      </w:pPr>
    </w:p>
    <w:p w14:paraId="6C6D2CE2" w14:textId="12083082" w:rsidR="00596269" w:rsidRPr="002925CD" w:rsidRDefault="00596269" w:rsidP="002925CD">
      <w:pPr>
        <w:pStyle w:val="Heading1"/>
        <w:spacing w:line="480" w:lineRule="auto"/>
        <w:jc w:val="center"/>
        <w:rPr>
          <w:rFonts w:ascii="Times New Roman" w:hAnsi="Times New Roman" w:cs="Times New Roman"/>
          <w:b/>
          <w:color w:val="auto"/>
          <w:sz w:val="24"/>
          <w:szCs w:val="24"/>
        </w:rPr>
      </w:pPr>
      <w:bookmarkStart w:id="5" w:name="_Toc435596261"/>
      <w:r w:rsidRPr="002925CD">
        <w:rPr>
          <w:rFonts w:ascii="Times New Roman" w:hAnsi="Times New Roman" w:cs="Times New Roman"/>
          <w:b/>
          <w:color w:val="auto"/>
          <w:sz w:val="24"/>
          <w:szCs w:val="24"/>
        </w:rPr>
        <w:lastRenderedPageBreak/>
        <w:t>Chapter 1: Introduction</w:t>
      </w:r>
      <w:bookmarkEnd w:id="5"/>
    </w:p>
    <w:p w14:paraId="335FCF5E" w14:textId="77777777" w:rsidR="00596269" w:rsidRPr="002925CD" w:rsidRDefault="00596269" w:rsidP="002925CD">
      <w:pPr>
        <w:pStyle w:val="Heading2"/>
        <w:spacing w:line="480" w:lineRule="auto"/>
        <w:rPr>
          <w:rFonts w:ascii="Times New Roman" w:hAnsi="Times New Roman" w:cs="Times New Roman"/>
          <w:b/>
          <w:color w:val="auto"/>
          <w:sz w:val="24"/>
          <w:szCs w:val="24"/>
        </w:rPr>
      </w:pPr>
      <w:bookmarkStart w:id="6" w:name="_Toc435596262"/>
      <w:r w:rsidRPr="002925CD">
        <w:rPr>
          <w:rFonts w:ascii="Times New Roman" w:hAnsi="Times New Roman" w:cs="Times New Roman"/>
          <w:b/>
          <w:color w:val="auto"/>
          <w:sz w:val="24"/>
          <w:szCs w:val="24"/>
        </w:rPr>
        <w:t>Background</w:t>
      </w:r>
      <w:bookmarkEnd w:id="6"/>
    </w:p>
    <w:p w14:paraId="7DA306F6" w14:textId="54F5A363" w:rsidR="00255E48" w:rsidRDefault="00596269" w:rsidP="00B3239D">
      <w:pPr>
        <w:spacing w:line="480" w:lineRule="auto"/>
        <w:rPr>
          <w:rFonts w:ascii="Times New Roman" w:hAnsi="Times New Roman" w:cs="Times New Roman"/>
          <w:sz w:val="24"/>
          <w:szCs w:val="24"/>
        </w:rPr>
      </w:pPr>
      <w:r>
        <w:rPr>
          <w:rFonts w:ascii="Times New Roman" w:hAnsi="Times New Roman" w:cs="Times New Roman"/>
          <w:sz w:val="24"/>
          <w:szCs w:val="24"/>
        </w:rPr>
        <w:tab/>
      </w:r>
      <w:r w:rsidR="0013226D">
        <w:rPr>
          <w:rFonts w:ascii="Times New Roman" w:hAnsi="Times New Roman" w:cs="Times New Roman"/>
          <w:sz w:val="24"/>
          <w:szCs w:val="24"/>
        </w:rPr>
        <w:t>A foundation in reading and writing</w:t>
      </w:r>
      <w:r w:rsidR="00B3239D">
        <w:rPr>
          <w:rFonts w:ascii="Times New Roman" w:hAnsi="Times New Roman" w:cs="Times New Roman"/>
          <w:sz w:val="24"/>
          <w:szCs w:val="24"/>
        </w:rPr>
        <w:t xml:space="preserve"> has been the basis of our education</w:t>
      </w:r>
      <w:r w:rsidR="0013226D">
        <w:rPr>
          <w:rFonts w:ascii="Times New Roman" w:hAnsi="Times New Roman" w:cs="Times New Roman"/>
          <w:sz w:val="24"/>
          <w:szCs w:val="24"/>
        </w:rPr>
        <w:t xml:space="preserve">al system since its inception and discovering new ways to increase student interest in those basic components of learning is something that every teacher struggles with at one time or another.  Many educators encourage their students to read outside of the </w:t>
      </w:r>
      <w:r w:rsidR="00BA1B17">
        <w:rPr>
          <w:rFonts w:ascii="Times New Roman" w:hAnsi="Times New Roman" w:cs="Times New Roman"/>
          <w:sz w:val="24"/>
          <w:szCs w:val="24"/>
        </w:rPr>
        <w:t>classroom in order to increase</w:t>
      </w:r>
      <w:r w:rsidR="0013226D">
        <w:rPr>
          <w:rFonts w:ascii="Times New Roman" w:hAnsi="Times New Roman" w:cs="Times New Roman"/>
          <w:sz w:val="24"/>
          <w:szCs w:val="24"/>
        </w:rPr>
        <w:t xml:space="preserve"> reading comprehension, vocabulary, </w:t>
      </w:r>
      <w:r w:rsidR="00BA1B17">
        <w:rPr>
          <w:rFonts w:ascii="Times New Roman" w:hAnsi="Times New Roman" w:cs="Times New Roman"/>
          <w:sz w:val="24"/>
          <w:szCs w:val="24"/>
        </w:rPr>
        <w:t xml:space="preserve">general knowledge, and cultural awareness; however, </w:t>
      </w:r>
      <w:r w:rsidR="00FE6EDC">
        <w:rPr>
          <w:rFonts w:ascii="Times New Roman" w:hAnsi="Times New Roman" w:cs="Times New Roman"/>
          <w:sz w:val="24"/>
          <w:szCs w:val="24"/>
        </w:rPr>
        <w:t xml:space="preserve">research indicates </w:t>
      </w:r>
      <w:r w:rsidR="00BA1B17">
        <w:rPr>
          <w:rFonts w:ascii="Times New Roman" w:hAnsi="Times New Roman" w:cs="Times New Roman"/>
          <w:sz w:val="24"/>
          <w:szCs w:val="24"/>
        </w:rPr>
        <w:t xml:space="preserve">that pleasure reading </w:t>
      </w:r>
      <w:r w:rsidR="00BF6C42">
        <w:rPr>
          <w:rFonts w:ascii="Times New Roman" w:hAnsi="Times New Roman" w:cs="Times New Roman"/>
          <w:sz w:val="24"/>
          <w:szCs w:val="24"/>
        </w:rPr>
        <w:t>may have a</w:t>
      </w:r>
      <w:r w:rsidR="00BA1B17">
        <w:rPr>
          <w:rFonts w:ascii="Times New Roman" w:hAnsi="Times New Roman" w:cs="Times New Roman"/>
          <w:sz w:val="24"/>
          <w:szCs w:val="24"/>
        </w:rPr>
        <w:t xml:space="preserve"> greater influence over a child’s overall academic performance than their socio-economic background (Pearson, 2015).  </w:t>
      </w:r>
    </w:p>
    <w:p w14:paraId="724F05F2" w14:textId="796A7A0F" w:rsidR="00645689" w:rsidRDefault="00E978FE" w:rsidP="00B3239D">
      <w:pPr>
        <w:spacing w:line="480" w:lineRule="auto"/>
        <w:rPr>
          <w:rFonts w:ascii="Times New Roman" w:hAnsi="Times New Roman" w:cs="Times New Roman"/>
          <w:sz w:val="24"/>
          <w:szCs w:val="24"/>
        </w:rPr>
      </w:pPr>
      <w:r>
        <w:rPr>
          <w:rFonts w:ascii="Times New Roman" w:hAnsi="Times New Roman" w:cs="Times New Roman"/>
          <w:sz w:val="24"/>
          <w:szCs w:val="24"/>
        </w:rPr>
        <w:tab/>
        <w:t>According to Bridges (2014), “Many of our revered celebrities and leaders are avid readers. Indeed, it’s hard to find successful people who aren’t” (p. 7).  Reading</w:t>
      </w:r>
      <w:r w:rsidR="00EB3B55">
        <w:rPr>
          <w:rFonts w:ascii="Times New Roman" w:hAnsi="Times New Roman" w:cs="Times New Roman"/>
          <w:sz w:val="24"/>
          <w:szCs w:val="24"/>
        </w:rPr>
        <w:t xml:space="preserve"> opens up </w:t>
      </w:r>
      <w:r w:rsidR="00A40FD8">
        <w:rPr>
          <w:rFonts w:ascii="Times New Roman" w:hAnsi="Times New Roman" w:cs="Times New Roman"/>
          <w:sz w:val="24"/>
          <w:szCs w:val="24"/>
        </w:rPr>
        <w:t xml:space="preserve">world-wide </w:t>
      </w:r>
      <w:r w:rsidR="00EB3B55">
        <w:rPr>
          <w:rFonts w:ascii="Times New Roman" w:hAnsi="Times New Roman" w:cs="Times New Roman"/>
          <w:sz w:val="24"/>
          <w:szCs w:val="24"/>
        </w:rPr>
        <w:t xml:space="preserve">avenues for knowledge that non-readers are unable to access.  Recent studies conducted by Kidd and Castrano of The New </w:t>
      </w:r>
      <w:r w:rsidR="00EB3B55" w:rsidRPr="00EB3B55">
        <w:rPr>
          <w:rFonts w:ascii="Times New Roman" w:hAnsi="Times New Roman" w:cs="Times New Roman"/>
          <w:sz w:val="24"/>
          <w:szCs w:val="24"/>
        </w:rPr>
        <w:t>School for Social Research in New York City</w:t>
      </w:r>
      <w:r w:rsidR="00EB3B55">
        <w:rPr>
          <w:rFonts w:ascii="Times New Roman" w:hAnsi="Times New Roman" w:cs="Times New Roman"/>
          <w:sz w:val="24"/>
          <w:szCs w:val="24"/>
        </w:rPr>
        <w:t xml:space="preserve"> suggests that pleasure reading deepens empathy and temporarily allows the reader a greater understanding of others’ mental states (Wilhelm &amp; Smith,  </w:t>
      </w:r>
      <w:r w:rsidR="00645689">
        <w:rPr>
          <w:rFonts w:ascii="Times New Roman" w:hAnsi="Times New Roman" w:cs="Times New Roman"/>
          <w:sz w:val="24"/>
          <w:szCs w:val="24"/>
        </w:rPr>
        <w:t xml:space="preserve">2014).  In other words, the benefits of pleasure reading may have a much broader impact than previously thought.  </w:t>
      </w:r>
    </w:p>
    <w:p w14:paraId="5CA41B69" w14:textId="48425F73" w:rsidR="00596269" w:rsidRDefault="00645689" w:rsidP="00B3239D">
      <w:pPr>
        <w:spacing w:line="480" w:lineRule="auto"/>
        <w:rPr>
          <w:rFonts w:ascii="Times New Roman" w:hAnsi="Times New Roman" w:cs="Times New Roman"/>
          <w:sz w:val="24"/>
          <w:szCs w:val="24"/>
        </w:rPr>
      </w:pPr>
      <w:r>
        <w:rPr>
          <w:rFonts w:ascii="Times New Roman" w:hAnsi="Times New Roman" w:cs="Times New Roman"/>
          <w:sz w:val="24"/>
          <w:szCs w:val="24"/>
        </w:rPr>
        <w:tab/>
      </w:r>
      <w:r w:rsidR="00EB3B55">
        <w:rPr>
          <w:rFonts w:ascii="Times New Roman" w:hAnsi="Times New Roman" w:cs="Times New Roman"/>
          <w:sz w:val="24"/>
          <w:szCs w:val="24"/>
        </w:rPr>
        <w:t xml:space="preserve"> </w:t>
      </w:r>
      <w:r>
        <w:rPr>
          <w:rFonts w:ascii="Times New Roman" w:hAnsi="Times New Roman" w:cs="Times New Roman"/>
          <w:sz w:val="24"/>
          <w:szCs w:val="24"/>
        </w:rPr>
        <w:t xml:space="preserve">This study will focus on comparing the overall academic success of pleasure readers (sometimes referred to as independent readers) and non-pleasure readers.  </w:t>
      </w:r>
      <w:r w:rsidR="00B3239D">
        <w:rPr>
          <w:rFonts w:ascii="Times New Roman" w:hAnsi="Times New Roman" w:cs="Times New Roman"/>
          <w:sz w:val="24"/>
          <w:szCs w:val="24"/>
        </w:rPr>
        <w:t xml:space="preserve"> </w:t>
      </w:r>
      <w:r w:rsidR="00D03DE5">
        <w:rPr>
          <w:rFonts w:ascii="Times New Roman" w:hAnsi="Times New Roman" w:cs="Times New Roman"/>
          <w:sz w:val="24"/>
          <w:szCs w:val="24"/>
        </w:rPr>
        <w:t xml:space="preserve">According to Cullinan (2000) pleasure readers, at all grade levels, score higher on standardized tests in all subject areas, develop greater reading comprehension skills, have increased fluency, and display higher levels of general knowledge.  </w:t>
      </w:r>
      <w:r w:rsidR="0055492C">
        <w:rPr>
          <w:rFonts w:ascii="Times New Roman" w:hAnsi="Times New Roman" w:cs="Times New Roman"/>
          <w:sz w:val="24"/>
          <w:szCs w:val="24"/>
        </w:rPr>
        <w:t>However, in spite of the evidence that pleasure-reading has a positive impact on student academics, the number of st</w:t>
      </w:r>
      <w:r w:rsidR="00DB2FD3">
        <w:rPr>
          <w:rFonts w:ascii="Times New Roman" w:hAnsi="Times New Roman" w:cs="Times New Roman"/>
          <w:sz w:val="24"/>
          <w:szCs w:val="24"/>
        </w:rPr>
        <w:t>udents who read for pleasure has</w:t>
      </w:r>
      <w:r w:rsidR="0055492C">
        <w:rPr>
          <w:rFonts w:ascii="Times New Roman" w:hAnsi="Times New Roman" w:cs="Times New Roman"/>
          <w:sz w:val="24"/>
          <w:szCs w:val="24"/>
        </w:rPr>
        <w:t xml:space="preserve"> declined at an alarming rate.  In fact, according to the National Endowment for the Arts (2007), “the percentage </w:t>
      </w:r>
      <w:r w:rsidR="0055492C">
        <w:rPr>
          <w:rFonts w:ascii="Times New Roman" w:hAnsi="Times New Roman" w:cs="Times New Roman"/>
          <w:sz w:val="24"/>
          <w:szCs w:val="24"/>
        </w:rPr>
        <w:lastRenderedPageBreak/>
        <w:t>of 17-year-olds who read nothing at all for pleasure has doubled over a 20-year period” (p. 7).  While the previous studies have focused on nat</w:t>
      </w:r>
      <w:r w:rsidR="00F87B45">
        <w:rPr>
          <w:rFonts w:ascii="Times New Roman" w:hAnsi="Times New Roman" w:cs="Times New Roman"/>
          <w:sz w:val="24"/>
          <w:szCs w:val="24"/>
        </w:rPr>
        <w:t>ional reading patterns</w:t>
      </w:r>
      <w:r w:rsidR="0055492C">
        <w:rPr>
          <w:rFonts w:ascii="Times New Roman" w:hAnsi="Times New Roman" w:cs="Times New Roman"/>
          <w:sz w:val="24"/>
          <w:szCs w:val="24"/>
        </w:rPr>
        <w:t xml:space="preserve">, this study will focus on eleventh grade students at </w:t>
      </w:r>
      <w:r w:rsidR="00F87B45">
        <w:rPr>
          <w:rFonts w:ascii="Times New Roman" w:hAnsi="Times New Roman" w:cs="Times New Roman"/>
          <w:sz w:val="24"/>
          <w:szCs w:val="24"/>
        </w:rPr>
        <w:t>Madisonville High School</w:t>
      </w:r>
      <w:r w:rsidR="0055492C">
        <w:rPr>
          <w:rFonts w:ascii="Times New Roman" w:hAnsi="Times New Roman" w:cs="Times New Roman"/>
          <w:sz w:val="24"/>
          <w:szCs w:val="24"/>
        </w:rPr>
        <w:t xml:space="preserve">. </w:t>
      </w:r>
    </w:p>
    <w:p w14:paraId="1EBC66C9" w14:textId="2A6F0E55" w:rsidR="0055492C" w:rsidRDefault="00F87B45" w:rsidP="00B323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Although there have been numerous studies done on the impact pleasure reading has on the </w:t>
      </w:r>
      <w:r w:rsidR="00EE4392">
        <w:rPr>
          <w:rFonts w:ascii="Times New Roman" w:hAnsi="Times New Roman" w:cs="Times New Roman"/>
          <w:sz w:val="24"/>
          <w:szCs w:val="24"/>
        </w:rPr>
        <w:t xml:space="preserve">overall </w:t>
      </w:r>
      <w:r>
        <w:rPr>
          <w:rFonts w:ascii="Times New Roman" w:hAnsi="Times New Roman" w:cs="Times New Roman"/>
          <w:sz w:val="24"/>
          <w:szCs w:val="24"/>
        </w:rPr>
        <w:t>academic success of students, there is a lack of data on th</w:t>
      </w:r>
      <w:r w:rsidR="00EE4392">
        <w:rPr>
          <w:rFonts w:ascii="Times New Roman" w:hAnsi="Times New Roman" w:cs="Times New Roman"/>
          <w:sz w:val="24"/>
          <w:szCs w:val="24"/>
        </w:rPr>
        <w:t xml:space="preserve">e measureable difference in </w:t>
      </w:r>
      <w:r w:rsidR="00210920">
        <w:rPr>
          <w:rFonts w:ascii="Times New Roman" w:hAnsi="Times New Roman" w:cs="Times New Roman"/>
          <w:sz w:val="24"/>
          <w:szCs w:val="24"/>
        </w:rPr>
        <w:t>grade average differences in specific subjects: English, mathematics, science, and history</w:t>
      </w:r>
      <w:r>
        <w:rPr>
          <w:rFonts w:ascii="Times New Roman" w:hAnsi="Times New Roman" w:cs="Times New Roman"/>
          <w:sz w:val="24"/>
          <w:szCs w:val="24"/>
        </w:rPr>
        <w:t xml:space="preserve">.  This research is needed in order to determine if pleasure readers experience significant increases in </w:t>
      </w:r>
      <w:r w:rsidR="00210920">
        <w:rPr>
          <w:rFonts w:ascii="Times New Roman" w:hAnsi="Times New Roman" w:cs="Times New Roman"/>
          <w:sz w:val="24"/>
          <w:szCs w:val="24"/>
        </w:rPr>
        <w:t>core subjects</w:t>
      </w:r>
      <w:r>
        <w:rPr>
          <w:rFonts w:ascii="Times New Roman" w:hAnsi="Times New Roman" w:cs="Times New Roman"/>
          <w:sz w:val="24"/>
          <w:szCs w:val="24"/>
        </w:rPr>
        <w:t xml:space="preserve">, minimal increases </w:t>
      </w:r>
      <w:r w:rsidR="00210920">
        <w:rPr>
          <w:rFonts w:ascii="Times New Roman" w:hAnsi="Times New Roman" w:cs="Times New Roman"/>
          <w:sz w:val="24"/>
          <w:szCs w:val="24"/>
        </w:rPr>
        <w:t>in relationship to averages in core subjects</w:t>
      </w:r>
      <w:r w:rsidR="00EE4392">
        <w:rPr>
          <w:rFonts w:ascii="Times New Roman" w:hAnsi="Times New Roman" w:cs="Times New Roman"/>
          <w:sz w:val="24"/>
          <w:szCs w:val="24"/>
        </w:rPr>
        <w:t xml:space="preserve">, or if pleasure reading has no impact on students overall </w:t>
      </w:r>
      <w:r w:rsidR="00210920">
        <w:rPr>
          <w:rFonts w:ascii="Times New Roman" w:hAnsi="Times New Roman" w:cs="Times New Roman"/>
          <w:sz w:val="24"/>
          <w:szCs w:val="24"/>
        </w:rPr>
        <w:t>performance in their core subjects</w:t>
      </w:r>
      <w:r w:rsidR="00EE43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CBFE61E" w14:textId="7D828011" w:rsidR="00BF6C42" w:rsidRPr="00866CE8" w:rsidRDefault="00BF6C42" w:rsidP="00866CE8">
      <w:pPr>
        <w:pStyle w:val="Heading2"/>
        <w:spacing w:line="480" w:lineRule="auto"/>
        <w:rPr>
          <w:rFonts w:ascii="Times New Roman" w:hAnsi="Times New Roman" w:cs="Times New Roman"/>
          <w:b/>
          <w:color w:val="auto"/>
          <w:sz w:val="24"/>
          <w:szCs w:val="24"/>
        </w:rPr>
      </w:pPr>
      <w:bookmarkStart w:id="7" w:name="_Toc435596263"/>
      <w:r w:rsidRPr="00866CE8">
        <w:rPr>
          <w:rFonts w:ascii="Times New Roman" w:hAnsi="Times New Roman" w:cs="Times New Roman"/>
          <w:b/>
          <w:color w:val="auto"/>
          <w:sz w:val="24"/>
          <w:szCs w:val="24"/>
        </w:rPr>
        <w:t>Definition of Terms</w:t>
      </w:r>
      <w:bookmarkEnd w:id="7"/>
    </w:p>
    <w:p w14:paraId="12781406" w14:textId="6F638D4E" w:rsidR="00210920" w:rsidRPr="00210920" w:rsidRDefault="00210920" w:rsidP="00B3239D">
      <w:pPr>
        <w:spacing w:line="480" w:lineRule="auto"/>
        <w:rPr>
          <w:rFonts w:ascii="Times New Roman" w:hAnsi="Times New Roman" w:cs="Times New Roman"/>
          <w:sz w:val="24"/>
          <w:szCs w:val="24"/>
        </w:rPr>
      </w:pPr>
      <w:r>
        <w:rPr>
          <w:rFonts w:ascii="Times New Roman" w:hAnsi="Times New Roman" w:cs="Times New Roman"/>
          <w:b/>
          <w:color w:val="FF0000"/>
          <w:sz w:val="24"/>
          <w:szCs w:val="24"/>
        </w:rPr>
        <w:tab/>
      </w:r>
      <w:r>
        <w:rPr>
          <w:rFonts w:ascii="Times New Roman" w:hAnsi="Times New Roman" w:cs="Times New Roman"/>
          <w:b/>
          <w:sz w:val="24"/>
          <w:szCs w:val="24"/>
        </w:rPr>
        <w:t xml:space="preserve">Core subjects: </w:t>
      </w:r>
      <w:r>
        <w:rPr>
          <w:rFonts w:ascii="Times New Roman" w:hAnsi="Times New Roman" w:cs="Times New Roman"/>
          <w:sz w:val="24"/>
          <w:szCs w:val="24"/>
        </w:rPr>
        <w:t>for the purpose of this study, English, mathematics, science, and history</w:t>
      </w:r>
    </w:p>
    <w:p w14:paraId="7BB8FC68" w14:textId="711FE365" w:rsidR="00B30237" w:rsidRPr="00B30237" w:rsidRDefault="00B30237" w:rsidP="00B30237">
      <w:pPr>
        <w:spacing w:line="480" w:lineRule="auto"/>
        <w:ind w:left="720"/>
        <w:rPr>
          <w:rFonts w:ascii="Times New Roman" w:hAnsi="Times New Roman" w:cs="Times New Roman"/>
          <w:sz w:val="24"/>
          <w:szCs w:val="24"/>
        </w:rPr>
      </w:pPr>
      <w:r>
        <w:rPr>
          <w:rFonts w:ascii="Times New Roman" w:hAnsi="Times New Roman" w:cs="Times New Roman"/>
          <w:b/>
          <w:sz w:val="24"/>
          <w:szCs w:val="24"/>
        </w:rPr>
        <w:t xml:space="preserve">Economically Disadvantaged: </w:t>
      </w:r>
      <w:r>
        <w:rPr>
          <w:rFonts w:ascii="Times New Roman" w:hAnsi="Times New Roman" w:cs="Times New Roman"/>
          <w:sz w:val="24"/>
          <w:szCs w:val="24"/>
        </w:rPr>
        <w:t>any student is a member of a household whose income qualifies for free or reduced-price meals under th</w:t>
      </w:r>
      <w:r w:rsidR="00210920">
        <w:rPr>
          <w:rFonts w:ascii="Times New Roman" w:hAnsi="Times New Roman" w:cs="Times New Roman"/>
          <w:sz w:val="24"/>
          <w:szCs w:val="24"/>
        </w:rPr>
        <w:t>e National School Lunch Program</w:t>
      </w:r>
    </w:p>
    <w:p w14:paraId="0B5D57FF" w14:textId="77777777" w:rsidR="007831F0" w:rsidRPr="00FC408A" w:rsidRDefault="007831F0" w:rsidP="007831F0">
      <w:pPr>
        <w:spacing w:line="480" w:lineRule="auto"/>
        <w:ind w:firstLine="720"/>
        <w:rPr>
          <w:rFonts w:ascii="Times New Roman" w:hAnsi="Times New Roman" w:cs="Times New Roman"/>
          <w:color w:val="FF0000"/>
          <w:sz w:val="24"/>
          <w:szCs w:val="24"/>
        </w:rPr>
      </w:pPr>
      <w:r>
        <w:rPr>
          <w:rFonts w:ascii="Times New Roman" w:hAnsi="Times New Roman" w:cs="Times New Roman"/>
          <w:b/>
          <w:sz w:val="24"/>
          <w:szCs w:val="24"/>
        </w:rPr>
        <w:t xml:space="preserve">Grade Point Average: </w:t>
      </w:r>
      <w:r w:rsidRPr="007831F0">
        <w:rPr>
          <w:rFonts w:ascii="Times New Roman" w:hAnsi="Times New Roman" w:cs="Times New Roman"/>
          <w:sz w:val="24"/>
          <w:szCs w:val="24"/>
        </w:rPr>
        <w:t>referred to as GPA</w:t>
      </w:r>
      <w:r>
        <w:rPr>
          <w:rFonts w:ascii="Times New Roman" w:hAnsi="Times New Roman" w:cs="Times New Roman"/>
          <w:color w:val="FF0000"/>
          <w:sz w:val="24"/>
          <w:szCs w:val="24"/>
        </w:rPr>
        <w:t xml:space="preserve">  </w:t>
      </w:r>
    </w:p>
    <w:p w14:paraId="28EBD01C" w14:textId="77777777" w:rsidR="00BF6C42" w:rsidRDefault="00BF6C42" w:rsidP="00B30237">
      <w:pPr>
        <w:spacing w:line="480" w:lineRule="auto"/>
        <w:ind w:left="720"/>
        <w:rPr>
          <w:rFonts w:ascii="Times New Roman" w:hAnsi="Times New Roman" w:cs="Times New Roman"/>
          <w:sz w:val="24"/>
          <w:szCs w:val="24"/>
        </w:rPr>
      </w:pPr>
      <w:r>
        <w:rPr>
          <w:rFonts w:ascii="Times New Roman" w:hAnsi="Times New Roman" w:cs="Times New Roman"/>
          <w:b/>
          <w:sz w:val="24"/>
          <w:szCs w:val="24"/>
        </w:rPr>
        <w:t xml:space="preserve">Pleasure-readers: </w:t>
      </w:r>
      <w:r>
        <w:rPr>
          <w:rFonts w:ascii="Times New Roman" w:hAnsi="Times New Roman" w:cs="Times New Roman"/>
          <w:sz w:val="24"/>
          <w:szCs w:val="24"/>
        </w:rPr>
        <w:t>Students who read self-selected literature for pleasure (also referred to as independent readers)</w:t>
      </w:r>
    </w:p>
    <w:p w14:paraId="22C20A9C" w14:textId="55E42A54" w:rsidR="00212481" w:rsidRDefault="00212481" w:rsidP="00B30237">
      <w:pPr>
        <w:spacing w:line="480" w:lineRule="auto"/>
        <w:ind w:left="720"/>
        <w:rPr>
          <w:rFonts w:ascii="Times New Roman" w:hAnsi="Times New Roman" w:cs="Times New Roman"/>
          <w:sz w:val="24"/>
          <w:szCs w:val="24"/>
        </w:rPr>
      </w:pPr>
      <w:r>
        <w:rPr>
          <w:rFonts w:ascii="Times New Roman" w:hAnsi="Times New Roman" w:cs="Times New Roman"/>
          <w:b/>
          <w:sz w:val="24"/>
          <w:szCs w:val="24"/>
        </w:rPr>
        <w:t>Syntax:</w:t>
      </w:r>
      <w:r>
        <w:rPr>
          <w:rFonts w:ascii="Times New Roman" w:hAnsi="Times New Roman" w:cs="Times New Roman"/>
          <w:sz w:val="24"/>
          <w:szCs w:val="24"/>
        </w:rPr>
        <w:t xml:space="preserve"> grammar</w:t>
      </w:r>
    </w:p>
    <w:p w14:paraId="1A80C7A6" w14:textId="6DCDAAE9" w:rsidR="000C1135" w:rsidRDefault="000C1135" w:rsidP="00B30237">
      <w:pPr>
        <w:spacing w:line="480" w:lineRule="auto"/>
        <w:ind w:left="720"/>
        <w:rPr>
          <w:rFonts w:ascii="Times New Roman" w:hAnsi="Times New Roman" w:cs="Times New Roman"/>
          <w:sz w:val="24"/>
          <w:szCs w:val="24"/>
        </w:rPr>
      </w:pPr>
      <w:r>
        <w:rPr>
          <w:rFonts w:ascii="Times New Roman" w:hAnsi="Times New Roman" w:cs="Times New Roman"/>
          <w:b/>
          <w:sz w:val="24"/>
          <w:szCs w:val="24"/>
        </w:rPr>
        <w:t>Accelerated Reading (AR):</w:t>
      </w:r>
      <w:r>
        <w:rPr>
          <w:rFonts w:ascii="Times New Roman" w:hAnsi="Times New Roman" w:cs="Times New Roman"/>
          <w:sz w:val="24"/>
          <w:szCs w:val="24"/>
        </w:rPr>
        <w:t xml:space="preserve"> a program implemented by schools, from elementary through junior high, where students earn “points” for reading self-selected literature.</w:t>
      </w:r>
    </w:p>
    <w:p w14:paraId="61585549" w14:textId="3171B651" w:rsidR="00BF6C42" w:rsidRPr="00866CE8" w:rsidRDefault="00BF6C42" w:rsidP="00866CE8">
      <w:pPr>
        <w:pStyle w:val="Heading2"/>
        <w:tabs>
          <w:tab w:val="left" w:pos="2832"/>
        </w:tabs>
        <w:spacing w:line="480" w:lineRule="auto"/>
        <w:rPr>
          <w:rFonts w:ascii="Times New Roman" w:hAnsi="Times New Roman" w:cs="Times New Roman"/>
          <w:b/>
          <w:color w:val="auto"/>
          <w:sz w:val="24"/>
          <w:szCs w:val="24"/>
        </w:rPr>
      </w:pPr>
      <w:bookmarkStart w:id="8" w:name="_Toc435596264"/>
      <w:r w:rsidRPr="00866CE8">
        <w:rPr>
          <w:rFonts w:ascii="Times New Roman" w:hAnsi="Times New Roman" w:cs="Times New Roman"/>
          <w:b/>
          <w:color w:val="auto"/>
          <w:sz w:val="24"/>
          <w:szCs w:val="24"/>
        </w:rPr>
        <w:lastRenderedPageBreak/>
        <w:t>Statement of Problem</w:t>
      </w:r>
      <w:bookmarkEnd w:id="8"/>
      <w:r w:rsidR="00866CE8">
        <w:rPr>
          <w:rFonts w:ascii="Times New Roman" w:hAnsi="Times New Roman" w:cs="Times New Roman"/>
          <w:b/>
          <w:color w:val="auto"/>
          <w:sz w:val="24"/>
          <w:szCs w:val="24"/>
        </w:rPr>
        <w:tab/>
      </w:r>
    </w:p>
    <w:p w14:paraId="14CCC822" w14:textId="77D1551D" w:rsidR="00BF6C42" w:rsidRDefault="00BF6C42" w:rsidP="00B3239D">
      <w:pPr>
        <w:spacing w:line="480" w:lineRule="auto"/>
        <w:rPr>
          <w:rFonts w:ascii="Times New Roman" w:hAnsi="Times New Roman" w:cs="Times New Roman"/>
          <w:b/>
          <w:sz w:val="24"/>
          <w:szCs w:val="24"/>
        </w:rPr>
      </w:pPr>
      <w:r>
        <w:rPr>
          <w:rFonts w:ascii="Times New Roman" w:hAnsi="Times New Roman" w:cs="Times New Roman"/>
          <w:sz w:val="24"/>
          <w:szCs w:val="24"/>
        </w:rPr>
        <w:tab/>
      </w:r>
      <w:r w:rsidR="00417A5E">
        <w:rPr>
          <w:rFonts w:ascii="Times New Roman" w:hAnsi="Times New Roman" w:cs="Times New Roman"/>
          <w:sz w:val="24"/>
          <w:szCs w:val="24"/>
        </w:rPr>
        <w:t>Determining ways to increase student willingness to engage in self-selected outside reading is becoming increasingly difficult in an age when students are inundated with digital distractions.  21</w:t>
      </w:r>
      <w:r w:rsidR="00417A5E" w:rsidRPr="00417A5E">
        <w:rPr>
          <w:rFonts w:ascii="Times New Roman" w:hAnsi="Times New Roman" w:cs="Times New Roman"/>
          <w:sz w:val="24"/>
          <w:szCs w:val="24"/>
          <w:vertAlign w:val="superscript"/>
        </w:rPr>
        <w:t>st</w:t>
      </w:r>
      <w:r w:rsidR="00417A5E">
        <w:rPr>
          <w:rFonts w:ascii="Times New Roman" w:hAnsi="Times New Roman" w:cs="Times New Roman"/>
          <w:sz w:val="24"/>
          <w:szCs w:val="24"/>
        </w:rPr>
        <w:t xml:space="preserve"> century students are electing to forgo reading for other pursuits at an alarming rate.  As a result, reading comprehension skills are eroding to a point of being non-existent, which could lead to serious cultural and economic consequences (</w:t>
      </w:r>
      <w:r w:rsidR="0002736D">
        <w:rPr>
          <w:rFonts w:ascii="Times New Roman" w:hAnsi="Times New Roman" w:cs="Times New Roman"/>
          <w:sz w:val="24"/>
          <w:szCs w:val="24"/>
        </w:rPr>
        <w:t>National Endowment for the Arts</w:t>
      </w:r>
      <w:r w:rsidR="00417A5E">
        <w:rPr>
          <w:rFonts w:ascii="Times New Roman" w:hAnsi="Times New Roman" w:cs="Times New Roman"/>
          <w:sz w:val="24"/>
          <w:szCs w:val="24"/>
        </w:rPr>
        <w:t xml:space="preserve">, 2007, p. 7).  </w:t>
      </w:r>
      <w:r w:rsidR="00EB6A51">
        <w:rPr>
          <w:rFonts w:ascii="Times New Roman" w:hAnsi="Times New Roman" w:cs="Times New Roman"/>
          <w:sz w:val="24"/>
          <w:szCs w:val="24"/>
        </w:rPr>
        <w:t>Establishing</w:t>
      </w:r>
      <w:r w:rsidR="00417A5E">
        <w:rPr>
          <w:rFonts w:ascii="Times New Roman" w:hAnsi="Times New Roman" w:cs="Times New Roman"/>
          <w:sz w:val="24"/>
          <w:szCs w:val="24"/>
        </w:rPr>
        <w:t xml:space="preserve"> a correlation between pleasure reading and higher </w:t>
      </w:r>
      <w:r w:rsidR="00210920">
        <w:rPr>
          <w:rFonts w:ascii="Times New Roman" w:hAnsi="Times New Roman" w:cs="Times New Roman"/>
          <w:sz w:val="24"/>
          <w:szCs w:val="24"/>
        </w:rPr>
        <w:t>classroom performance</w:t>
      </w:r>
      <w:r w:rsidR="00417A5E">
        <w:rPr>
          <w:rFonts w:ascii="Times New Roman" w:hAnsi="Times New Roman" w:cs="Times New Roman"/>
          <w:sz w:val="24"/>
          <w:szCs w:val="24"/>
        </w:rPr>
        <w:t xml:space="preserve"> may provide additional support for </w:t>
      </w:r>
      <w:r w:rsidR="00EB6A51">
        <w:rPr>
          <w:rFonts w:ascii="Times New Roman" w:hAnsi="Times New Roman" w:cs="Times New Roman"/>
          <w:sz w:val="24"/>
          <w:szCs w:val="24"/>
        </w:rPr>
        <w:t xml:space="preserve">those educators who seek to </w:t>
      </w:r>
      <w:r w:rsidR="00417A5E">
        <w:rPr>
          <w:rFonts w:ascii="Times New Roman" w:hAnsi="Times New Roman" w:cs="Times New Roman"/>
          <w:sz w:val="24"/>
          <w:szCs w:val="24"/>
        </w:rPr>
        <w:t>encourag</w:t>
      </w:r>
      <w:r w:rsidR="00EB6A51">
        <w:rPr>
          <w:rFonts w:ascii="Times New Roman" w:hAnsi="Times New Roman" w:cs="Times New Roman"/>
          <w:sz w:val="24"/>
          <w:szCs w:val="24"/>
        </w:rPr>
        <w:t>e</w:t>
      </w:r>
      <w:r w:rsidR="00417A5E">
        <w:rPr>
          <w:rFonts w:ascii="Times New Roman" w:hAnsi="Times New Roman" w:cs="Times New Roman"/>
          <w:sz w:val="24"/>
          <w:szCs w:val="24"/>
        </w:rPr>
        <w:t xml:space="preserve"> independent reading</w:t>
      </w:r>
      <w:r w:rsidR="00EB6A51">
        <w:rPr>
          <w:rFonts w:ascii="Times New Roman" w:hAnsi="Times New Roman" w:cs="Times New Roman"/>
          <w:sz w:val="24"/>
          <w:szCs w:val="24"/>
        </w:rPr>
        <w:t xml:space="preserve">, and additional incentive for those students who do not see value in reading. </w:t>
      </w:r>
    </w:p>
    <w:p w14:paraId="0F268870" w14:textId="77777777" w:rsidR="009D0DBC" w:rsidRPr="00866CE8" w:rsidRDefault="009D0DBC" w:rsidP="00866CE8">
      <w:pPr>
        <w:pStyle w:val="Heading2"/>
        <w:spacing w:line="480" w:lineRule="auto"/>
        <w:rPr>
          <w:rFonts w:ascii="Times New Roman" w:hAnsi="Times New Roman" w:cs="Times New Roman"/>
          <w:b/>
          <w:color w:val="auto"/>
          <w:sz w:val="24"/>
          <w:szCs w:val="24"/>
        </w:rPr>
      </w:pPr>
      <w:bookmarkStart w:id="9" w:name="_Toc435596265"/>
      <w:r w:rsidRPr="00866CE8">
        <w:rPr>
          <w:rFonts w:ascii="Times New Roman" w:hAnsi="Times New Roman" w:cs="Times New Roman"/>
          <w:b/>
          <w:color w:val="auto"/>
          <w:sz w:val="24"/>
          <w:szCs w:val="24"/>
        </w:rPr>
        <w:t>Research Questions</w:t>
      </w:r>
      <w:bookmarkEnd w:id="9"/>
    </w:p>
    <w:p w14:paraId="544CDA1F" w14:textId="72F91FEF" w:rsidR="009D0DBC" w:rsidRDefault="009D0DBC" w:rsidP="00B3239D">
      <w:pPr>
        <w:spacing w:line="480" w:lineRule="auto"/>
        <w:rPr>
          <w:rFonts w:ascii="Times New Roman" w:hAnsi="Times New Roman" w:cs="Times New Roman"/>
          <w:sz w:val="24"/>
          <w:szCs w:val="24"/>
        </w:rPr>
      </w:pPr>
      <w:r>
        <w:rPr>
          <w:rFonts w:ascii="Times New Roman" w:hAnsi="Times New Roman" w:cs="Times New Roman"/>
          <w:sz w:val="24"/>
          <w:szCs w:val="24"/>
        </w:rPr>
        <w:tab/>
        <w:t>Do 11</w:t>
      </w:r>
      <w:r w:rsidRPr="009D0DBC">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students at Madisonville High School who read for pleasure maintain higher </w:t>
      </w:r>
      <w:r w:rsidR="00210920">
        <w:rPr>
          <w:rFonts w:ascii="Times New Roman" w:hAnsi="Times New Roman" w:cs="Times New Roman"/>
          <w:sz w:val="24"/>
          <w:szCs w:val="24"/>
        </w:rPr>
        <w:t>grade averages</w:t>
      </w:r>
      <w:r>
        <w:rPr>
          <w:rFonts w:ascii="Times New Roman" w:hAnsi="Times New Roman" w:cs="Times New Roman"/>
          <w:sz w:val="24"/>
          <w:szCs w:val="24"/>
        </w:rPr>
        <w:t xml:space="preserve"> than non-pleasure readers?</w:t>
      </w:r>
    </w:p>
    <w:p w14:paraId="2358C243" w14:textId="0A5264A4" w:rsidR="009D0DBC" w:rsidRDefault="009D0DBC" w:rsidP="00B3239D">
      <w:pPr>
        <w:spacing w:line="480" w:lineRule="auto"/>
        <w:rPr>
          <w:rFonts w:ascii="Times New Roman" w:hAnsi="Times New Roman" w:cs="Times New Roman"/>
          <w:sz w:val="24"/>
          <w:szCs w:val="24"/>
        </w:rPr>
      </w:pPr>
      <w:r>
        <w:rPr>
          <w:rFonts w:ascii="Times New Roman" w:hAnsi="Times New Roman" w:cs="Times New Roman"/>
          <w:sz w:val="24"/>
          <w:szCs w:val="24"/>
        </w:rPr>
        <w:tab/>
        <w:t>If pleasure readers experience higher</w:t>
      </w:r>
      <w:r w:rsidR="00210920">
        <w:rPr>
          <w:rFonts w:ascii="Times New Roman" w:hAnsi="Times New Roman" w:cs="Times New Roman"/>
          <w:sz w:val="24"/>
          <w:szCs w:val="24"/>
        </w:rPr>
        <w:t xml:space="preserve"> grade averages</w:t>
      </w:r>
      <w:r>
        <w:rPr>
          <w:rFonts w:ascii="Times New Roman" w:hAnsi="Times New Roman" w:cs="Times New Roman"/>
          <w:sz w:val="24"/>
          <w:szCs w:val="24"/>
        </w:rPr>
        <w:t xml:space="preserve"> than non-pleasure readers, would educators, </w:t>
      </w:r>
      <w:r w:rsidR="00A83256">
        <w:rPr>
          <w:rFonts w:ascii="Times New Roman" w:hAnsi="Times New Roman" w:cs="Times New Roman"/>
          <w:sz w:val="24"/>
          <w:szCs w:val="24"/>
        </w:rPr>
        <w:t>i</w:t>
      </w:r>
      <w:r>
        <w:rPr>
          <w:rFonts w:ascii="Times New Roman" w:hAnsi="Times New Roman" w:cs="Times New Roman"/>
          <w:sz w:val="24"/>
          <w:szCs w:val="24"/>
        </w:rPr>
        <w:t>n all subject areas, be more willing to encourage independent reading?</w:t>
      </w:r>
    </w:p>
    <w:p w14:paraId="1F214681" w14:textId="77777777" w:rsidR="00A83256" w:rsidRPr="00866CE8" w:rsidRDefault="00A83256" w:rsidP="00866CE8">
      <w:pPr>
        <w:pStyle w:val="Heading2"/>
        <w:spacing w:line="480" w:lineRule="auto"/>
        <w:rPr>
          <w:rFonts w:ascii="Times New Roman" w:hAnsi="Times New Roman" w:cs="Times New Roman"/>
          <w:b/>
          <w:color w:val="auto"/>
          <w:sz w:val="24"/>
          <w:szCs w:val="24"/>
        </w:rPr>
      </w:pPr>
      <w:bookmarkStart w:id="10" w:name="_Toc435596266"/>
      <w:r w:rsidRPr="00866CE8">
        <w:rPr>
          <w:rFonts w:ascii="Times New Roman" w:hAnsi="Times New Roman" w:cs="Times New Roman"/>
          <w:b/>
          <w:color w:val="auto"/>
          <w:sz w:val="24"/>
          <w:szCs w:val="24"/>
        </w:rPr>
        <w:t>Limitations</w:t>
      </w:r>
      <w:bookmarkEnd w:id="10"/>
    </w:p>
    <w:p w14:paraId="5A9A8540" w14:textId="5B6B65B4" w:rsidR="00A83256" w:rsidRDefault="00182859" w:rsidP="00B3239D">
      <w:pPr>
        <w:spacing w:line="480" w:lineRule="auto"/>
        <w:rPr>
          <w:rFonts w:ascii="Times New Roman" w:hAnsi="Times New Roman" w:cs="Times New Roman"/>
          <w:b/>
          <w:sz w:val="24"/>
          <w:szCs w:val="24"/>
        </w:rPr>
      </w:pPr>
      <w:r>
        <w:rPr>
          <w:rFonts w:ascii="Times New Roman" w:hAnsi="Times New Roman" w:cs="Times New Roman"/>
          <w:b/>
          <w:sz w:val="24"/>
          <w:szCs w:val="24"/>
        </w:rPr>
        <w:tab/>
      </w:r>
      <w:r w:rsidR="00B95567">
        <w:rPr>
          <w:rFonts w:ascii="Times New Roman" w:hAnsi="Times New Roman" w:cs="Times New Roman"/>
          <w:sz w:val="24"/>
          <w:szCs w:val="24"/>
        </w:rPr>
        <w:t>Due to time constraints, this</w:t>
      </w:r>
      <w:r>
        <w:rPr>
          <w:rFonts w:ascii="Times New Roman" w:hAnsi="Times New Roman" w:cs="Times New Roman"/>
          <w:sz w:val="24"/>
          <w:szCs w:val="24"/>
        </w:rPr>
        <w:t xml:space="preserve"> study was limited a nine</w:t>
      </w:r>
      <w:r w:rsidR="00B95567">
        <w:rPr>
          <w:rFonts w:ascii="Times New Roman" w:hAnsi="Times New Roman" w:cs="Times New Roman"/>
          <w:sz w:val="24"/>
          <w:szCs w:val="24"/>
        </w:rPr>
        <w:t>-week grading period.  This study was further limited by the number of participants who</w:t>
      </w:r>
      <w:r w:rsidR="00210920">
        <w:rPr>
          <w:rFonts w:ascii="Times New Roman" w:hAnsi="Times New Roman" w:cs="Times New Roman"/>
          <w:sz w:val="24"/>
          <w:szCs w:val="24"/>
        </w:rPr>
        <w:t xml:space="preserve"> were willing to complete the reading survey and who</w:t>
      </w:r>
      <w:r w:rsidR="00B95567">
        <w:rPr>
          <w:rFonts w:ascii="Times New Roman" w:hAnsi="Times New Roman" w:cs="Times New Roman"/>
          <w:sz w:val="24"/>
          <w:szCs w:val="24"/>
        </w:rPr>
        <w:t xml:space="preserve"> returned their parental consent forms.  </w:t>
      </w:r>
      <w:r w:rsidR="00210920">
        <w:rPr>
          <w:rFonts w:ascii="Times New Roman" w:hAnsi="Times New Roman" w:cs="Times New Roman"/>
          <w:sz w:val="24"/>
          <w:szCs w:val="24"/>
        </w:rPr>
        <w:t>This study was also limited to eleventh grade students aged fifteen to seventeen.</w:t>
      </w:r>
      <w:r w:rsidR="00B95567">
        <w:rPr>
          <w:rFonts w:ascii="Times New Roman" w:hAnsi="Times New Roman" w:cs="Times New Roman"/>
          <w:sz w:val="24"/>
          <w:szCs w:val="24"/>
        </w:rPr>
        <w:t xml:space="preserve"> </w:t>
      </w:r>
      <w:r>
        <w:rPr>
          <w:rFonts w:ascii="Times New Roman" w:hAnsi="Times New Roman" w:cs="Times New Roman"/>
          <w:sz w:val="24"/>
          <w:szCs w:val="24"/>
        </w:rPr>
        <w:t xml:space="preserve"> </w:t>
      </w:r>
      <w:r w:rsidR="00A83256">
        <w:rPr>
          <w:rFonts w:ascii="Times New Roman" w:hAnsi="Times New Roman" w:cs="Times New Roman"/>
          <w:b/>
          <w:sz w:val="24"/>
          <w:szCs w:val="24"/>
        </w:rPr>
        <w:tab/>
      </w:r>
    </w:p>
    <w:p w14:paraId="74F6BF8A" w14:textId="77777777" w:rsidR="00605479" w:rsidRPr="00866CE8" w:rsidRDefault="00605479" w:rsidP="00866CE8">
      <w:pPr>
        <w:pStyle w:val="Heading2"/>
        <w:spacing w:line="480" w:lineRule="auto"/>
        <w:rPr>
          <w:rFonts w:ascii="Times New Roman" w:hAnsi="Times New Roman" w:cs="Times New Roman"/>
          <w:b/>
          <w:color w:val="auto"/>
          <w:sz w:val="24"/>
          <w:szCs w:val="24"/>
        </w:rPr>
      </w:pPr>
      <w:bookmarkStart w:id="11" w:name="_Toc435596267"/>
      <w:r w:rsidRPr="00866CE8">
        <w:rPr>
          <w:rFonts w:ascii="Times New Roman" w:hAnsi="Times New Roman" w:cs="Times New Roman"/>
          <w:b/>
          <w:color w:val="auto"/>
          <w:sz w:val="24"/>
          <w:szCs w:val="24"/>
        </w:rPr>
        <w:lastRenderedPageBreak/>
        <w:t>Delimitations</w:t>
      </w:r>
      <w:bookmarkEnd w:id="11"/>
    </w:p>
    <w:p w14:paraId="391F026D" w14:textId="29126FEE" w:rsidR="00605479" w:rsidRDefault="00605479" w:rsidP="00B3239D">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This study only applies to 11</w:t>
      </w:r>
      <w:r w:rsidRPr="00605479">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w:t>
      </w:r>
      <w:r w:rsidR="0086021C">
        <w:rPr>
          <w:rFonts w:ascii="Times New Roman" w:hAnsi="Times New Roman" w:cs="Times New Roman"/>
          <w:sz w:val="24"/>
          <w:szCs w:val="24"/>
        </w:rPr>
        <w:t>s at Madisonville High School in the Madisonville Consolidated School District.  The results of this study</w:t>
      </w:r>
      <w:r w:rsidR="00572D0C">
        <w:rPr>
          <w:rFonts w:ascii="Times New Roman" w:hAnsi="Times New Roman" w:cs="Times New Roman"/>
          <w:sz w:val="24"/>
          <w:szCs w:val="24"/>
        </w:rPr>
        <w:t xml:space="preserve"> are based on a nine week study</w:t>
      </w:r>
      <w:r w:rsidR="0086021C">
        <w:rPr>
          <w:rFonts w:ascii="Times New Roman" w:hAnsi="Times New Roman" w:cs="Times New Roman"/>
          <w:sz w:val="24"/>
          <w:szCs w:val="24"/>
        </w:rPr>
        <w:t xml:space="preserve"> and are not </w:t>
      </w:r>
      <w:r w:rsidR="0086021C" w:rsidRPr="0086021C">
        <w:rPr>
          <w:rFonts w:ascii="Times New Roman" w:hAnsi="Times New Roman" w:cs="Times New Roman"/>
          <w:sz w:val="24"/>
          <w:szCs w:val="24"/>
        </w:rPr>
        <w:t>meant to represent the population as a whole.</w:t>
      </w:r>
    </w:p>
    <w:p w14:paraId="75ACDBA6" w14:textId="77777777" w:rsidR="00182859" w:rsidRPr="00866CE8" w:rsidRDefault="00182859" w:rsidP="00866CE8">
      <w:pPr>
        <w:pStyle w:val="Heading2"/>
        <w:spacing w:line="480" w:lineRule="auto"/>
        <w:rPr>
          <w:rFonts w:ascii="Times New Roman" w:hAnsi="Times New Roman" w:cs="Times New Roman"/>
          <w:b/>
          <w:color w:val="auto"/>
          <w:sz w:val="24"/>
          <w:szCs w:val="24"/>
        </w:rPr>
      </w:pPr>
      <w:bookmarkStart w:id="12" w:name="_Toc435596268"/>
      <w:r w:rsidRPr="00866CE8">
        <w:rPr>
          <w:rFonts w:ascii="Times New Roman" w:hAnsi="Times New Roman" w:cs="Times New Roman"/>
          <w:b/>
          <w:color w:val="auto"/>
          <w:sz w:val="24"/>
          <w:szCs w:val="24"/>
        </w:rPr>
        <w:t>Assumptions</w:t>
      </w:r>
      <w:bookmarkEnd w:id="12"/>
    </w:p>
    <w:p w14:paraId="03735729" w14:textId="5026047A" w:rsidR="00182859" w:rsidRDefault="00182859" w:rsidP="00B3239D">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It is assumed that all students and faculty provided truthful information during data collection and interviews.  </w:t>
      </w:r>
      <w:r w:rsidR="00995285">
        <w:rPr>
          <w:rFonts w:ascii="Times New Roman" w:hAnsi="Times New Roman" w:cs="Times New Roman"/>
          <w:sz w:val="24"/>
          <w:szCs w:val="24"/>
        </w:rPr>
        <w:t>It is assumed</w:t>
      </w:r>
      <w:r w:rsidR="00B95567">
        <w:rPr>
          <w:rFonts w:ascii="Times New Roman" w:hAnsi="Times New Roman" w:cs="Times New Roman"/>
          <w:sz w:val="24"/>
          <w:szCs w:val="24"/>
        </w:rPr>
        <w:t xml:space="preserve"> that all persons interviewed s</w:t>
      </w:r>
      <w:r w:rsidR="00A460C3">
        <w:rPr>
          <w:rFonts w:ascii="Times New Roman" w:hAnsi="Times New Roman" w:cs="Times New Roman"/>
          <w:sz w:val="24"/>
          <w:szCs w:val="24"/>
        </w:rPr>
        <w:t>poke honestly and without bias.</w:t>
      </w:r>
    </w:p>
    <w:p w14:paraId="26EE7215" w14:textId="77777777" w:rsidR="00866AC2" w:rsidRDefault="00866AC2" w:rsidP="005758A0">
      <w:pPr>
        <w:spacing w:line="480" w:lineRule="auto"/>
        <w:jc w:val="center"/>
        <w:rPr>
          <w:rFonts w:ascii="Times New Roman" w:hAnsi="Times New Roman" w:cs="Times New Roman"/>
          <w:b/>
          <w:sz w:val="24"/>
          <w:szCs w:val="24"/>
        </w:rPr>
      </w:pPr>
    </w:p>
    <w:p w14:paraId="249B4F78" w14:textId="77777777" w:rsidR="00866AC2" w:rsidRDefault="00866AC2" w:rsidP="005758A0">
      <w:pPr>
        <w:spacing w:line="480" w:lineRule="auto"/>
        <w:jc w:val="center"/>
        <w:rPr>
          <w:rFonts w:ascii="Times New Roman" w:hAnsi="Times New Roman" w:cs="Times New Roman"/>
          <w:b/>
          <w:sz w:val="24"/>
          <w:szCs w:val="24"/>
        </w:rPr>
      </w:pPr>
    </w:p>
    <w:p w14:paraId="75447F24" w14:textId="77777777" w:rsidR="00866AC2" w:rsidRDefault="00866AC2" w:rsidP="005758A0">
      <w:pPr>
        <w:spacing w:line="480" w:lineRule="auto"/>
        <w:jc w:val="center"/>
        <w:rPr>
          <w:rFonts w:ascii="Times New Roman" w:hAnsi="Times New Roman" w:cs="Times New Roman"/>
          <w:b/>
          <w:sz w:val="24"/>
          <w:szCs w:val="24"/>
        </w:rPr>
      </w:pPr>
    </w:p>
    <w:p w14:paraId="5FCE6C08" w14:textId="77777777" w:rsidR="00866AC2" w:rsidRDefault="00866AC2" w:rsidP="005758A0">
      <w:pPr>
        <w:spacing w:line="480" w:lineRule="auto"/>
        <w:jc w:val="center"/>
        <w:rPr>
          <w:rFonts w:ascii="Times New Roman" w:hAnsi="Times New Roman" w:cs="Times New Roman"/>
          <w:b/>
          <w:sz w:val="24"/>
          <w:szCs w:val="24"/>
        </w:rPr>
      </w:pPr>
    </w:p>
    <w:p w14:paraId="0D1354BD" w14:textId="77777777" w:rsidR="00866AC2" w:rsidRDefault="00866AC2" w:rsidP="005758A0">
      <w:pPr>
        <w:spacing w:line="480" w:lineRule="auto"/>
        <w:jc w:val="center"/>
        <w:rPr>
          <w:rFonts w:ascii="Times New Roman" w:hAnsi="Times New Roman" w:cs="Times New Roman"/>
          <w:b/>
          <w:sz w:val="24"/>
          <w:szCs w:val="24"/>
        </w:rPr>
      </w:pPr>
    </w:p>
    <w:p w14:paraId="39A6845E" w14:textId="77777777" w:rsidR="00866AC2" w:rsidRDefault="00866AC2" w:rsidP="005758A0">
      <w:pPr>
        <w:spacing w:line="480" w:lineRule="auto"/>
        <w:jc w:val="center"/>
        <w:rPr>
          <w:rFonts w:ascii="Times New Roman" w:hAnsi="Times New Roman" w:cs="Times New Roman"/>
          <w:b/>
          <w:sz w:val="24"/>
          <w:szCs w:val="24"/>
        </w:rPr>
      </w:pPr>
    </w:p>
    <w:p w14:paraId="4430DC58" w14:textId="77777777" w:rsidR="00866AC2" w:rsidRDefault="00866AC2" w:rsidP="005758A0">
      <w:pPr>
        <w:spacing w:line="480" w:lineRule="auto"/>
        <w:jc w:val="center"/>
        <w:rPr>
          <w:rFonts w:ascii="Times New Roman" w:hAnsi="Times New Roman" w:cs="Times New Roman"/>
          <w:b/>
          <w:sz w:val="24"/>
          <w:szCs w:val="24"/>
        </w:rPr>
      </w:pPr>
    </w:p>
    <w:p w14:paraId="2181FFC7" w14:textId="77777777" w:rsidR="00866AC2" w:rsidRDefault="00866AC2" w:rsidP="005758A0">
      <w:pPr>
        <w:spacing w:line="480" w:lineRule="auto"/>
        <w:jc w:val="center"/>
        <w:rPr>
          <w:rFonts w:ascii="Times New Roman" w:hAnsi="Times New Roman" w:cs="Times New Roman"/>
          <w:b/>
          <w:sz w:val="24"/>
          <w:szCs w:val="24"/>
        </w:rPr>
      </w:pPr>
    </w:p>
    <w:p w14:paraId="133E26AC" w14:textId="77777777" w:rsidR="00866AC2" w:rsidRDefault="00866AC2" w:rsidP="005758A0">
      <w:pPr>
        <w:spacing w:line="480" w:lineRule="auto"/>
        <w:jc w:val="center"/>
        <w:rPr>
          <w:rFonts w:ascii="Times New Roman" w:hAnsi="Times New Roman" w:cs="Times New Roman"/>
          <w:b/>
          <w:sz w:val="24"/>
          <w:szCs w:val="24"/>
        </w:rPr>
      </w:pPr>
    </w:p>
    <w:p w14:paraId="525E62DC" w14:textId="77777777" w:rsidR="00866AC2" w:rsidRDefault="00866AC2" w:rsidP="005758A0">
      <w:pPr>
        <w:spacing w:line="480" w:lineRule="auto"/>
        <w:jc w:val="center"/>
        <w:rPr>
          <w:rFonts w:ascii="Times New Roman" w:hAnsi="Times New Roman" w:cs="Times New Roman"/>
          <w:b/>
          <w:sz w:val="24"/>
          <w:szCs w:val="24"/>
        </w:rPr>
      </w:pPr>
    </w:p>
    <w:p w14:paraId="0A036B9D" w14:textId="77777777" w:rsidR="00866AC2" w:rsidRDefault="00866AC2" w:rsidP="005758A0">
      <w:pPr>
        <w:spacing w:line="480" w:lineRule="auto"/>
        <w:jc w:val="center"/>
        <w:rPr>
          <w:rFonts w:ascii="Times New Roman" w:hAnsi="Times New Roman" w:cs="Times New Roman"/>
          <w:b/>
          <w:sz w:val="24"/>
          <w:szCs w:val="24"/>
        </w:rPr>
      </w:pPr>
    </w:p>
    <w:p w14:paraId="404429C5" w14:textId="77777777" w:rsidR="00866AC2" w:rsidRDefault="00866AC2" w:rsidP="005758A0">
      <w:pPr>
        <w:spacing w:line="480" w:lineRule="auto"/>
        <w:jc w:val="center"/>
        <w:rPr>
          <w:rFonts w:ascii="Times New Roman" w:hAnsi="Times New Roman" w:cs="Times New Roman"/>
          <w:b/>
          <w:sz w:val="24"/>
          <w:szCs w:val="24"/>
        </w:rPr>
      </w:pPr>
    </w:p>
    <w:p w14:paraId="795E583F" w14:textId="3A3768F6" w:rsidR="00192DE7" w:rsidRPr="00BE4798" w:rsidRDefault="005758A0" w:rsidP="00BE4798">
      <w:pPr>
        <w:pStyle w:val="Heading1"/>
        <w:spacing w:line="480" w:lineRule="auto"/>
        <w:jc w:val="center"/>
        <w:rPr>
          <w:rFonts w:ascii="Times New Roman" w:hAnsi="Times New Roman" w:cs="Times New Roman"/>
          <w:b/>
          <w:color w:val="auto"/>
          <w:sz w:val="24"/>
          <w:szCs w:val="24"/>
        </w:rPr>
      </w:pPr>
      <w:bookmarkStart w:id="13" w:name="_Toc435596269"/>
      <w:r w:rsidRPr="00BE4798">
        <w:rPr>
          <w:rFonts w:ascii="Times New Roman" w:hAnsi="Times New Roman" w:cs="Times New Roman"/>
          <w:b/>
          <w:color w:val="auto"/>
          <w:sz w:val="24"/>
          <w:szCs w:val="24"/>
        </w:rPr>
        <w:lastRenderedPageBreak/>
        <w:t>Chapter 2: Literature Review</w:t>
      </w:r>
      <w:bookmarkEnd w:id="13"/>
    </w:p>
    <w:p w14:paraId="7AE36A13" w14:textId="12A9F506" w:rsidR="005758A0" w:rsidRPr="00BE4798" w:rsidRDefault="00192DE7" w:rsidP="00BE4798">
      <w:pPr>
        <w:pStyle w:val="Heading2"/>
        <w:spacing w:line="480" w:lineRule="auto"/>
        <w:rPr>
          <w:rFonts w:ascii="Times New Roman" w:hAnsi="Times New Roman" w:cs="Times New Roman"/>
          <w:b/>
          <w:color w:val="auto"/>
          <w:sz w:val="24"/>
          <w:szCs w:val="24"/>
        </w:rPr>
      </w:pPr>
      <w:bookmarkStart w:id="14" w:name="_Toc435596270"/>
      <w:r w:rsidRPr="00BE4798">
        <w:rPr>
          <w:rFonts w:ascii="Times New Roman" w:hAnsi="Times New Roman" w:cs="Times New Roman"/>
          <w:b/>
          <w:color w:val="auto"/>
          <w:sz w:val="24"/>
          <w:szCs w:val="24"/>
        </w:rPr>
        <w:t>Basic Reading</w:t>
      </w:r>
      <w:bookmarkEnd w:id="14"/>
      <w:r w:rsidRPr="00BE4798">
        <w:rPr>
          <w:rFonts w:ascii="Times New Roman" w:hAnsi="Times New Roman" w:cs="Times New Roman"/>
          <w:b/>
          <w:color w:val="auto"/>
          <w:sz w:val="24"/>
          <w:szCs w:val="24"/>
        </w:rPr>
        <w:t xml:space="preserve"> </w:t>
      </w:r>
    </w:p>
    <w:p w14:paraId="01696539" w14:textId="68118B41" w:rsidR="005758A0" w:rsidRDefault="005758A0" w:rsidP="005758A0">
      <w:pPr>
        <w:spacing w:line="480" w:lineRule="auto"/>
        <w:rPr>
          <w:rFonts w:ascii="Times New Roman" w:hAnsi="Times New Roman" w:cs="Times New Roman"/>
          <w:sz w:val="24"/>
          <w:szCs w:val="24"/>
        </w:rPr>
      </w:pPr>
      <w:r>
        <w:rPr>
          <w:rFonts w:ascii="Times New Roman" w:hAnsi="Times New Roman" w:cs="Times New Roman"/>
          <w:sz w:val="24"/>
          <w:szCs w:val="24"/>
        </w:rPr>
        <w:tab/>
      </w:r>
      <w:r w:rsidR="001725B5">
        <w:rPr>
          <w:rFonts w:ascii="Times New Roman" w:hAnsi="Times New Roman" w:cs="Times New Roman"/>
          <w:sz w:val="24"/>
          <w:szCs w:val="24"/>
        </w:rPr>
        <w:t>According to Clark and Rumbold (2006)</w:t>
      </w:r>
      <w:r w:rsidR="00FC408A" w:rsidRPr="007831F0">
        <w:rPr>
          <w:rFonts w:ascii="Times New Roman" w:hAnsi="Times New Roman" w:cs="Times New Roman"/>
          <w:sz w:val="24"/>
          <w:szCs w:val="24"/>
        </w:rPr>
        <w:t>,</w:t>
      </w:r>
      <w:r w:rsidR="001725B5">
        <w:rPr>
          <w:rFonts w:ascii="Times New Roman" w:hAnsi="Times New Roman" w:cs="Times New Roman"/>
          <w:sz w:val="24"/>
          <w:szCs w:val="24"/>
        </w:rPr>
        <w:t xml:space="preserve"> reading for pleasure can be defined as reading done in anticipation of the satisfaction it will bring or continuing required reading because you found the subject matter interesting.  Pleasure reading is a personal experience that “typically involves materials that reflect our own choice, at a time and pl</w:t>
      </w:r>
      <w:r w:rsidR="006B1131">
        <w:rPr>
          <w:rFonts w:ascii="Times New Roman" w:hAnsi="Times New Roman" w:cs="Times New Roman"/>
          <w:sz w:val="24"/>
          <w:szCs w:val="24"/>
        </w:rPr>
        <w:t>ace that suits us” (Clark and Ru</w:t>
      </w:r>
      <w:r w:rsidR="001725B5">
        <w:rPr>
          <w:rFonts w:ascii="Times New Roman" w:hAnsi="Times New Roman" w:cs="Times New Roman"/>
          <w:sz w:val="24"/>
          <w:szCs w:val="24"/>
        </w:rPr>
        <w:t xml:space="preserve">mbold, 2006, p. 6).  </w:t>
      </w:r>
      <w:r w:rsidR="0092116D">
        <w:rPr>
          <w:rFonts w:ascii="Times New Roman" w:hAnsi="Times New Roman" w:cs="Times New Roman"/>
          <w:sz w:val="24"/>
          <w:szCs w:val="24"/>
        </w:rPr>
        <w:t>As such, a natural assumption would be that students would be more willing to engage in an activity over which they have full control; however, recent studies</w:t>
      </w:r>
      <w:r w:rsidR="002C2FC5">
        <w:rPr>
          <w:rFonts w:ascii="Times New Roman" w:hAnsi="Times New Roman" w:cs="Times New Roman"/>
          <w:color w:val="FF0000"/>
          <w:sz w:val="24"/>
          <w:szCs w:val="24"/>
        </w:rPr>
        <w:t xml:space="preserve"> </w:t>
      </w:r>
      <w:r w:rsidR="002C2FC5">
        <w:rPr>
          <w:rFonts w:ascii="Times New Roman" w:hAnsi="Times New Roman" w:cs="Times New Roman"/>
          <w:sz w:val="24"/>
          <w:szCs w:val="24"/>
        </w:rPr>
        <w:t xml:space="preserve">(Clark and Rumbold, National Reading Panel, National Endowment for the Arts), </w:t>
      </w:r>
      <w:r w:rsidR="0092116D">
        <w:rPr>
          <w:rFonts w:ascii="Times New Roman" w:hAnsi="Times New Roman" w:cs="Times New Roman"/>
          <w:sz w:val="24"/>
          <w:szCs w:val="24"/>
        </w:rPr>
        <w:t>on the reading habits of children indicate that</w:t>
      </w:r>
      <w:r w:rsidR="00A16EE5">
        <w:rPr>
          <w:rFonts w:ascii="Times New Roman" w:hAnsi="Times New Roman" w:cs="Times New Roman"/>
          <w:sz w:val="24"/>
          <w:szCs w:val="24"/>
        </w:rPr>
        <w:t xml:space="preserve"> instances of</w:t>
      </w:r>
      <w:r w:rsidR="0092116D">
        <w:rPr>
          <w:rFonts w:ascii="Times New Roman" w:hAnsi="Times New Roman" w:cs="Times New Roman"/>
          <w:sz w:val="24"/>
          <w:szCs w:val="24"/>
        </w:rPr>
        <w:t xml:space="preserve"> </w:t>
      </w:r>
      <w:r w:rsidR="00A16EE5">
        <w:rPr>
          <w:rFonts w:ascii="Times New Roman" w:hAnsi="Times New Roman" w:cs="Times New Roman"/>
          <w:sz w:val="24"/>
          <w:szCs w:val="24"/>
        </w:rPr>
        <w:t xml:space="preserve">pleasure reading begin to decrease around the age of </w:t>
      </w:r>
      <w:r w:rsidR="000A13AE">
        <w:rPr>
          <w:rFonts w:ascii="Times New Roman" w:hAnsi="Times New Roman" w:cs="Times New Roman"/>
          <w:sz w:val="24"/>
          <w:szCs w:val="24"/>
        </w:rPr>
        <w:t>thirteen and fourteen</w:t>
      </w:r>
      <w:r w:rsidR="00A16EE5">
        <w:rPr>
          <w:rFonts w:ascii="Times New Roman" w:hAnsi="Times New Roman" w:cs="Times New Roman"/>
          <w:sz w:val="24"/>
          <w:szCs w:val="24"/>
        </w:rPr>
        <w:t xml:space="preserve">.  </w:t>
      </w:r>
      <w:r w:rsidR="007831F0">
        <w:rPr>
          <w:rFonts w:ascii="Times New Roman" w:hAnsi="Times New Roman" w:cs="Times New Roman"/>
          <w:sz w:val="24"/>
          <w:szCs w:val="24"/>
        </w:rPr>
        <w:t xml:space="preserve">Creel (2015) </w:t>
      </w:r>
      <w:r w:rsidR="0000770E">
        <w:rPr>
          <w:rFonts w:ascii="Times New Roman" w:hAnsi="Times New Roman" w:cs="Times New Roman"/>
          <w:sz w:val="24"/>
          <w:szCs w:val="24"/>
        </w:rPr>
        <w:t>suggest</w:t>
      </w:r>
      <w:r w:rsidR="007831F0">
        <w:rPr>
          <w:rFonts w:ascii="Times New Roman" w:hAnsi="Times New Roman" w:cs="Times New Roman"/>
          <w:sz w:val="24"/>
          <w:szCs w:val="24"/>
        </w:rPr>
        <w:t>s</w:t>
      </w:r>
      <w:r w:rsidR="0000770E">
        <w:rPr>
          <w:rFonts w:ascii="Times New Roman" w:hAnsi="Times New Roman" w:cs="Times New Roman"/>
          <w:sz w:val="24"/>
          <w:szCs w:val="24"/>
        </w:rPr>
        <w:t xml:space="preserve"> that dissatisfaction with required reading has </w:t>
      </w:r>
      <w:r w:rsidR="00D6769E">
        <w:rPr>
          <w:rFonts w:ascii="Times New Roman" w:hAnsi="Times New Roman" w:cs="Times New Roman"/>
          <w:sz w:val="24"/>
          <w:szCs w:val="24"/>
        </w:rPr>
        <w:t>contributed to student</w:t>
      </w:r>
      <w:r w:rsidR="0000770E">
        <w:rPr>
          <w:rFonts w:ascii="Times New Roman" w:hAnsi="Times New Roman" w:cs="Times New Roman"/>
          <w:sz w:val="24"/>
          <w:szCs w:val="24"/>
        </w:rPr>
        <w:t xml:space="preserve"> reluctance to read self-s</w:t>
      </w:r>
      <w:r w:rsidR="007831F0">
        <w:rPr>
          <w:rFonts w:ascii="Times New Roman" w:hAnsi="Times New Roman" w:cs="Times New Roman"/>
          <w:sz w:val="24"/>
          <w:szCs w:val="24"/>
        </w:rPr>
        <w:t>elected literature</w:t>
      </w:r>
      <w:r w:rsidR="0000770E">
        <w:rPr>
          <w:rFonts w:ascii="Times New Roman" w:hAnsi="Times New Roman" w:cs="Times New Roman"/>
          <w:sz w:val="24"/>
          <w:szCs w:val="24"/>
        </w:rPr>
        <w:t xml:space="preserve">.   </w:t>
      </w:r>
      <w:r w:rsidR="00995038">
        <w:rPr>
          <w:rFonts w:ascii="Times New Roman" w:hAnsi="Times New Roman" w:cs="Times New Roman"/>
          <w:sz w:val="24"/>
          <w:szCs w:val="24"/>
        </w:rPr>
        <w:t>Unfortunately, the decline in pleasure reading is counter-productive t</w:t>
      </w:r>
      <w:r w:rsidR="003B2F3B">
        <w:rPr>
          <w:rFonts w:ascii="Times New Roman" w:hAnsi="Times New Roman" w:cs="Times New Roman"/>
          <w:sz w:val="24"/>
          <w:szCs w:val="24"/>
        </w:rPr>
        <w:t>o student success. In fact, “A</w:t>
      </w:r>
      <w:r w:rsidR="00995038">
        <w:rPr>
          <w:rFonts w:ascii="Times New Roman" w:hAnsi="Times New Roman" w:cs="Times New Roman"/>
          <w:sz w:val="24"/>
          <w:szCs w:val="24"/>
        </w:rPr>
        <w:t>cquiring the habit of turning to books for pleasure or to find out what you want to know does more for reading development than working on decoding words or trying to speed up fluency” (</w:t>
      </w:r>
      <w:r w:rsidR="00EE2ED5">
        <w:rPr>
          <w:rFonts w:ascii="Times New Roman" w:hAnsi="Times New Roman" w:cs="Times New Roman"/>
          <w:sz w:val="24"/>
          <w:szCs w:val="24"/>
        </w:rPr>
        <w:t>Strauss</w:t>
      </w:r>
      <w:r w:rsidR="00995038">
        <w:rPr>
          <w:rFonts w:ascii="Times New Roman" w:hAnsi="Times New Roman" w:cs="Times New Roman"/>
          <w:sz w:val="24"/>
          <w:szCs w:val="24"/>
        </w:rPr>
        <w:t xml:space="preserve">, 2014, para. 2).  </w:t>
      </w:r>
    </w:p>
    <w:p w14:paraId="435CFB2C" w14:textId="369B0B22" w:rsidR="00BF6C42" w:rsidRDefault="00F22128" w:rsidP="00B3239D">
      <w:pPr>
        <w:spacing w:line="480" w:lineRule="auto"/>
        <w:rPr>
          <w:rFonts w:ascii="Times New Roman" w:hAnsi="Times New Roman" w:cs="Times New Roman"/>
          <w:sz w:val="24"/>
          <w:szCs w:val="24"/>
        </w:rPr>
      </w:pPr>
      <w:r>
        <w:rPr>
          <w:rFonts w:ascii="Times New Roman" w:hAnsi="Times New Roman" w:cs="Times New Roman"/>
          <w:sz w:val="24"/>
          <w:szCs w:val="24"/>
        </w:rPr>
        <w:tab/>
      </w:r>
      <w:r w:rsidR="0016462D">
        <w:rPr>
          <w:rFonts w:ascii="Times New Roman" w:hAnsi="Times New Roman" w:cs="Times New Roman"/>
          <w:sz w:val="24"/>
          <w:szCs w:val="24"/>
        </w:rPr>
        <w:t xml:space="preserve"> </w:t>
      </w:r>
      <w:r w:rsidR="001F36E5">
        <w:rPr>
          <w:rFonts w:ascii="Times New Roman" w:hAnsi="Times New Roman" w:cs="Times New Roman"/>
          <w:sz w:val="24"/>
          <w:szCs w:val="24"/>
        </w:rPr>
        <w:t xml:space="preserve">According to a </w:t>
      </w:r>
      <w:r w:rsidR="00DC76EE">
        <w:rPr>
          <w:rFonts w:ascii="Times New Roman" w:hAnsi="Times New Roman" w:cs="Times New Roman"/>
          <w:sz w:val="24"/>
          <w:szCs w:val="24"/>
        </w:rPr>
        <w:t xml:space="preserve">2012 </w:t>
      </w:r>
      <w:r w:rsidR="001F36E5">
        <w:rPr>
          <w:rFonts w:ascii="Times New Roman" w:hAnsi="Times New Roman" w:cs="Times New Roman"/>
          <w:sz w:val="24"/>
          <w:szCs w:val="24"/>
        </w:rPr>
        <w:t>report by Common Sense Media, 33% of thirteen-year-olds and 45% of seventeen-year-olds report that they read for pleasure no more than one to two times per year.  Additionally, only 19% of seventeen-year-olds read for fun on a daily basis, which</w:t>
      </w:r>
      <w:r w:rsidR="00DC76EE">
        <w:rPr>
          <w:rFonts w:ascii="Times New Roman" w:hAnsi="Times New Roman" w:cs="Times New Roman"/>
          <w:sz w:val="24"/>
          <w:szCs w:val="24"/>
        </w:rPr>
        <w:t xml:space="preserve"> is a drop of twel</w:t>
      </w:r>
      <w:r w:rsidR="009C045F">
        <w:rPr>
          <w:rFonts w:ascii="Times New Roman" w:hAnsi="Times New Roman" w:cs="Times New Roman"/>
          <w:sz w:val="24"/>
          <w:szCs w:val="24"/>
        </w:rPr>
        <w:t xml:space="preserve">ve percentage points from 1984.  </w:t>
      </w:r>
      <w:r w:rsidR="006809F7">
        <w:rPr>
          <w:rFonts w:ascii="Times New Roman" w:hAnsi="Times New Roman" w:cs="Times New Roman"/>
          <w:sz w:val="24"/>
          <w:szCs w:val="24"/>
        </w:rPr>
        <w:t xml:space="preserve">As </w:t>
      </w:r>
      <w:r w:rsidR="00DC6B09">
        <w:rPr>
          <w:rFonts w:ascii="Times New Roman" w:hAnsi="Times New Roman" w:cs="Times New Roman"/>
          <w:sz w:val="24"/>
          <w:szCs w:val="24"/>
        </w:rPr>
        <w:t>a result, student achievement is</w:t>
      </w:r>
      <w:r w:rsidR="003B2F3B">
        <w:rPr>
          <w:rFonts w:ascii="Times New Roman" w:hAnsi="Times New Roman" w:cs="Times New Roman"/>
          <w:sz w:val="24"/>
          <w:szCs w:val="24"/>
        </w:rPr>
        <w:t xml:space="preserve"> also declining. </w:t>
      </w:r>
      <w:r w:rsidR="00987ADA">
        <w:rPr>
          <w:rFonts w:ascii="Times New Roman" w:hAnsi="Times New Roman" w:cs="Times New Roman"/>
          <w:sz w:val="24"/>
          <w:szCs w:val="24"/>
        </w:rPr>
        <w:t>Non-readers do not have the benefit of “the reciprocal effects of reading volume” and the resulting increase on “students’ knowledge” (Horbec, 2012, p. 59)</w:t>
      </w:r>
      <w:r w:rsidR="00980E90">
        <w:rPr>
          <w:rFonts w:ascii="Times New Roman" w:hAnsi="Times New Roman" w:cs="Times New Roman"/>
          <w:sz w:val="24"/>
          <w:szCs w:val="24"/>
        </w:rPr>
        <w:t xml:space="preserve">.  </w:t>
      </w:r>
    </w:p>
    <w:p w14:paraId="611C9B0E" w14:textId="3FB9E810" w:rsidR="00EE2ED5" w:rsidRDefault="00EE2ED5" w:rsidP="00B323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“Through independent reading children gain a wealth of background knowledge about many different things, come to understand story and non-fiction structures, absorb the essentials </w:t>
      </w:r>
      <w:r>
        <w:rPr>
          <w:rFonts w:ascii="Times New Roman" w:hAnsi="Times New Roman" w:cs="Times New Roman"/>
          <w:sz w:val="24"/>
          <w:szCs w:val="24"/>
        </w:rPr>
        <w:lastRenderedPageBreak/>
        <w:t xml:space="preserve">of English grammar, and continuously expand their vocabularies” (Strauss, 2014, para. 9).  </w:t>
      </w:r>
      <w:r w:rsidR="004405E9">
        <w:rPr>
          <w:rFonts w:ascii="Times New Roman" w:hAnsi="Times New Roman" w:cs="Times New Roman"/>
          <w:sz w:val="24"/>
          <w:szCs w:val="24"/>
        </w:rPr>
        <w:t>Pleasure</w:t>
      </w:r>
      <w:r>
        <w:rPr>
          <w:rFonts w:ascii="Times New Roman" w:hAnsi="Times New Roman" w:cs="Times New Roman"/>
          <w:sz w:val="24"/>
          <w:szCs w:val="24"/>
        </w:rPr>
        <w:t xml:space="preserve"> reading </w:t>
      </w:r>
      <w:r w:rsidR="004405E9">
        <w:rPr>
          <w:rFonts w:ascii="Times New Roman" w:hAnsi="Times New Roman" w:cs="Times New Roman"/>
          <w:sz w:val="24"/>
          <w:szCs w:val="24"/>
        </w:rPr>
        <w:t xml:space="preserve">would obviously have </w:t>
      </w:r>
      <w:r>
        <w:rPr>
          <w:rFonts w:ascii="Times New Roman" w:hAnsi="Times New Roman" w:cs="Times New Roman"/>
          <w:sz w:val="24"/>
          <w:szCs w:val="24"/>
        </w:rPr>
        <w:t xml:space="preserve">a positive </w:t>
      </w:r>
      <w:r w:rsidR="004405E9">
        <w:rPr>
          <w:rFonts w:ascii="Times New Roman" w:hAnsi="Times New Roman" w:cs="Times New Roman"/>
          <w:sz w:val="24"/>
          <w:szCs w:val="24"/>
        </w:rPr>
        <w:t>influence</w:t>
      </w:r>
      <w:r>
        <w:rPr>
          <w:rFonts w:ascii="Times New Roman" w:hAnsi="Times New Roman" w:cs="Times New Roman"/>
          <w:sz w:val="24"/>
          <w:szCs w:val="24"/>
        </w:rPr>
        <w:t xml:space="preserve"> on reading comprehe</w:t>
      </w:r>
      <w:r w:rsidR="004405E9">
        <w:rPr>
          <w:rFonts w:ascii="Times New Roman" w:hAnsi="Times New Roman" w:cs="Times New Roman"/>
          <w:sz w:val="24"/>
          <w:szCs w:val="24"/>
        </w:rPr>
        <w:t>nsion, grammar, a</w:t>
      </w:r>
      <w:r w:rsidR="00591503">
        <w:rPr>
          <w:rFonts w:ascii="Times New Roman" w:hAnsi="Times New Roman" w:cs="Times New Roman"/>
          <w:sz w:val="24"/>
          <w:szCs w:val="24"/>
        </w:rPr>
        <w:t>nd vocabulary;</w:t>
      </w:r>
      <w:r w:rsidR="004405E9">
        <w:rPr>
          <w:rFonts w:ascii="Times New Roman" w:hAnsi="Times New Roman" w:cs="Times New Roman"/>
          <w:sz w:val="24"/>
          <w:szCs w:val="24"/>
        </w:rPr>
        <w:t xml:space="preserve"> however, the impact it has on student success in other core subjects cannot be understated.  Reading provides background knowledge</w:t>
      </w:r>
      <w:r w:rsidR="008163C5">
        <w:rPr>
          <w:rFonts w:ascii="Times New Roman" w:hAnsi="Times New Roman" w:cs="Times New Roman"/>
          <w:sz w:val="24"/>
          <w:szCs w:val="24"/>
        </w:rPr>
        <w:t xml:space="preserve"> and comprehension skills</w:t>
      </w:r>
      <w:r w:rsidR="004405E9">
        <w:rPr>
          <w:rFonts w:ascii="Times New Roman" w:hAnsi="Times New Roman" w:cs="Times New Roman"/>
          <w:sz w:val="24"/>
          <w:szCs w:val="24"/>
        </w:rPr>
        <w:t xml:space="preserve"> necessary for student achievement in the scie</w:t>
      </w:r>
      <w:r w:rsidR="00591503">
        <w:rPr>
          <w:rFonts w:ascii="Times New Roman" w:hAnsi="Times New Roman" w:cs="Times New Roman"/>
          <w:sz w:val="24"/>
          <w:szCs w:val="24"/>
        </w:rPr>
        <w:t>nces, mathematics, and history.  In fact, a recent study by the Institute for Education found that pleasure readers had a 14.4% advantage in vocabulary and a 9.9% advantage in math</w:t>
      </w:r>
      <w:r w:rsidR="00A70217">
        <w:rPr>
          <w:rFonts w:ascii="Times New Roman" w:hAnsi="Times New Roman" w:cs="Times New Roman"/>
          <w:sz w:val="24"/>
          <w:szCs w:val="24"/>
        </w:rPr>
        <w:t xml:space="preserve"> (Sellgren, 2013).  The National Center for Educational Statistics maintains that there is a positive relationship between pleasure reading and achievement in mathematics (Fulks, 2010)</w:t>
      </w:r>
      <w:r w:rsidR="00A66FA9">
        <w:rPr>
          <w:rFonts w:ascii="Times New Roman" w:hAnsi="Times New Roman" w:cs="Times New Roman"/>
          <w:sz w:val="24"/>
          <w:szCs w:val="24"/>
        </w:rPr>
        <w:t>.</w:t>
      </w:r>
      <w:r w:rsidR="00A70217">
        <w:rPr>
          <w:rFonts w:ascii="Times New Roman" w:hAnsi="Times New Roman" w:cs="Times New Roman"/>
          <w:sz w:val="24"/>
          <w:szCs w:val="24"/>
        </w:rPr>
        <w:t xml:space="preserve"> </w:t>
      </w:r>
    </w:p>
    <w:p w14:paraId="07D75B2D" w14:textId="6BD1846B" w:rsidR="00192DE7" w:rsidRPr="00BE4798" w:rsidRDefault="00192DE7" w:rsidP="00BE4798">
      <w:pPr>
        <w:pStyle w:val="Heading2"/>
        <w:spacing w:line="480" w:lineRule="auto"/>
        <w:rPr>
          <w:rFonts w:ascii="Times New Roman" w:hAnsi="Times New Roman" w:cs="Times New Roman"/>
          <w:b/>
          <w:color w:val="auto"/>
          <w:sz w:val="24"/>
          <w:szCs w:val="24"/>
        </w:rPr>
      </w:pPr>
      <w:bookmarkStart w:id="15" w:name="_Toc435596271"/>
      <w:r w:rsidRPr="00BE4798">
        <w:rPr>
          <w:rFonts w:ascii="Times New Roman" w:hAnsi="Times New Roman" w:cs="Times New Roman"/>
          <w:b/>
          <w:color w:val="auto"/>
          <w:sz w:val="24"/>
          <w:szCs w:val="24"/>
        </w:rPr>
        <w:t>Economic Considerations</w:t>
      </w:r>
      <w:bookmarkEnd w:id="15"/>
    </w:p>
    <w:p w14:paraId="217545C0" w14:textId="42E9C877" w:rsidR="002A38BB" w:rsidRDefault="00A66FA9" w:rsidP="00B3239D">
      <w:pPr>
        <w:spacing w:line="480" w:lineRule="auto"/>
        <w:rPr>
          <w:rFonts w:ascii="Times New Roman" w:hAnsi="Times New Roman" w:cs="Times New Roman"/>
          <w:sz w:val="24"/>
          <w:szCs w:val="24"/>
        </w:rPr>
      </w:pPr>
      <w:r>
        <w:rPr>
          <w:rFonts w:ascii="Times New Roman" w:hAnsi="Times New Roman" w:cs="Times New Roman"/>
          <w:sz w:val="24"/>
          <w:szCs w:val="24"/>
        </w:rPr>
        <w:tab/>
      </w:r>
      <w:r w:rsidR="009E2377">
        <w:rPr>
          <w:rFonts w:ascii="Times New Roman" w:hAnsi="Times New Roman" w:cs="Times New Roman"/>
          <w:sz w:val="24"/>
          <w:szCs w:val="24"/>
        </w:rPr>
        <w:t xml:space="preserve">Significant research </w:t>
      </w:r>
      <w:r w:rsidR="00453AB5">
        <w:rPr>
          <w:rFonts w:ascii="Times New Roman" w:hAnsi="Times New Roman" w:cs="Times New Roman"/>
          <w:sz w:val="24"/>
          <w:szCs w:val="24"/>
        </w:rPr>
        <w:t>by the Organisation for Economic Co-Operation and Development</w:t>
      </w:r>
      <w:r w:rsidR="00F73CA6">
        <w:rPr>
          <w:rFonts w:ascii="Times New Roman" w:hAnsi="Times New Roman" w:cs="Times New Roman"/>
          <w:sz w:val="24"/>
          <w:szCs w:val="24"/>
        </w:rPr>
        <w:t>, or OECD,</w:t>
      </w:r>
      <w:r w:rsidR="00453AB5">
        <w:rPr>
          <w:rFonts w:ascii="Times New Roman" w:hAnsi="Times New Roman" w:cs="Times New Roman"/>
          <w:sz w:val="24"/>
          <w:szCs w:val="24"/>
        </w:rPr>
        <w:t xml:space="preserve"> </w:t>
      </w:r>
      <w:r w:rsidR="00B01D4D">
        <w:rPr>
          <w:rFonts w:ascii="Times New Roman" w:hAnsi="Times New Roman" w:cs="Times New Roman"/>
          <w:sz w:val="24"/>
          <w:szCs w:val="24"/>
        </w:rPr>
        <w:t>(2002)</w:t>
      </w:r>
      <w:r w:rsidR="00453AB5">
        <w:rPr>
          <w:rFonts w:ascii="Times New Roman" w:hAnsi="Times New Roman" w:cs="Times New Roman"/>
          <w:sz w:val="24"/>
          <w:szCs w:val="24"/>
        </w:rPr>
        <w:t xml:space="preserve">  </w:t>
      </w:r>
      <w:r w:rsidR="009E2377">
        <w:rPr>
          <w:rFonts w:ascii="Times New Roman" w:hAnsi="Times New Roman" w:cs="Times New Roman"/>
          <w:sz w:val="24"/>
          <w:szCs w:val="24"/>
        </w:rPr>
        <w:t>has been conducted on how socio-economic status and parental education l</w:t>
      </w:r>
      <w:r w:rsidR="00B01D4D">
        <w:rPr>
          <w:rFonts w:ascii="Times New Roman" w:hAnsi="Times New Roman" w:cs="Times New Roman"/>
          <w:sz w:val="24"/>
          <w:szCs w:val="24"/>
        </w:rPr>
        <w:t>evels relate to student success;</w:t>
      </w:r>
      <w:r w:rsidR="009E2377">
        <w:rPr>
          <w:rFonts w:ascii="Times New Roman" w:hAnsi="Times New Roman" w:cs="Times New Roman"/>
          <w:sz w:val="24"/>
          <w:szCs w:val="24"/>
        </w:rPr>
        <w:t xml:space="preserve"> </w:t>
      </w:r>
      <w:r w:rsidR="00B01D4D">
        <w:rPr>
          <w:rFonts w:ascii="Times New Roman" w:hAnsi="Times New Roman" w:cs="Times New Roman"/>
          <w:sz w:val="24"/>
          <w:szCs w:val="24"/>
        </w:rPr>
        <w:t>that</w:t>
      </w:r>
      <w:r w:rsidR="009E2377">
        <w:rPr>
          <w:rFonts w:ascii="Times New Roman" w:hAnsi="Times New Roman" w:cs="Times New Roman"/>
          <w:sz w:val="24"/>
          <w:szCs w:val="24"/>
        </w:rPr>
        <w:t xml:space="preserve"> research </w:t>
      </w:r>
      <w:r w:rsidR="005B0C12">
        <w:rPr>
          <w:rFonts w:ascii="Times New Roman" w:hAnsi="Times New Roman" w:cs="Times New Roman"/>
          <w:sz w:val="24"/>
          <w:szCs w:val="24"/>
        </w:rPr>
        <w:t>indicated</w:t>
      </w:r>
      <w:r w:rsidR="009E2377">
        <w:rPr>
          <w:rFonts w:ascii="Times New Roman" w:hAnsi="Times New Roman" w:cs="Times New Roman"/>
          <w:sz w:val="24"/>
          <w:szCs w:val="24"/>
        </w:rPr>
        <w:t xml:space="preserve"> that the reading habits of adolescent students could have a greater influence on student achievement than both socio-economic status and the level of education attain</w:t>
      </w:r>
      <w:r w:rsidR="00A70217">
        <w:rPr>
          <w:rFonts w:ascii="Times New Roman" w:hAnsi="Times New Roman" w:cs="Times New Roman"/>
          <w:sz w:val="24"/>
          <w:szCs w:val="24"/>
        </w:rPr>
        <w:t xml:space="preserve">ed by parents, and the Institute for Education’s </w:t>
      </w:r>
      <w:r w:rsidR="00256748">
        <w:rPr>
          <w:rFonts w:ascii="Times New Roman" w:hAnsi="Times New Roman" w:cs="Times New Roman"/>
          <w:sz w:val="24"/>
          <w:szCs w:val="24"/>
        </w:rPr>
        <w:t xml:space="preserve">1986 </w:t>
      </w:r>
      <w:r w:rsidR="00A70217">
        <w:rPr>
          <w:rFonts w:ascii="Times New Roman" w:hAnsi="Times New Roman" w:cs="Times New Roman"/>
          <w:sz w:val="24"/>
          <w:szCs w:val="24"/>
        </w:rPr>
        <w:t xml:space="preserve">study determined that, </w:t>
      </w:r>
      <w:r w:rsidR="00B30237">
        <w:rPr>
          <w:rFonts w:ascii="Times New Roman" w:hAnsi="Times New Roman" w:cs="Times New Roman"/>
          <w:sz w:val="24"/>
          <w:szCs w:val="24"/>
        </w:rPr>
        <w:t>“T</w:t>
      </w:r>
      <w:r w:rsidR="00A70217" w:rsidRPr="00A70217">
        <w:rPr>
          <w:rFonts w:ascii="Times New Roman" w:hAnsi="Times New Roman" w:cs="Times New Roman"/>
          <w:sz w:val="24"/>
          <w:szCs w:val="24"/>
        </w:rPr>
        <w:t xml:space="preserve">he influence of reading </w:t>
      </w:r>
      <w:r w:rsidR="00A70217">
        <w:rPr>
          <w:rFonts w:ascii="Times New Roman" w:hAnsi="Times New Roman" w:cs="Times New Roman"/>
          <w:sz w:val="24"/>
          <w:szCs w:val="24"/>
        </w:rPr>
        <w:t>f</w:t>
      </w:r>
      <w:r w:rsidR="00A70217" w:rsidRPr="00A70217">
        <w:rPr>
          <w:rFonts w:ascii="Times New Roman" w:hAnsi="Times New Roman" w:cs="Times New Roman"/>
          <w:sz w:val="24"/>
          <w:szCs w:val="24"/>
        </w:rPr>
        <w:t xml:space="preserve">or pleasure was greater than that for having a parent with a degree” </w:t>
      </w:r>
      <w:r w:rsidR="00A70217" w:rsidRPr="00B30237">
        <w:rPr>
          <w:rFonts w:ascii="Times New Roman" w:hAnsi="Times New Roman" w:cs="Times New Roman"/>
          <w:sz w:val="24"/>
          <w:szCs w:val="24"/>
        </w:rPr>
        <w:t>(</w:t>
      </w:r>
      <w:r w:rsidR="00E05042">
        <w:rPr>
          <w:rFonts w:ascii="Times New Roman" w:hAnsi="Times New Roman" w:cs="Times New Roman"/>
          <w:sz w:val="24"/>
          <w:szCs w:val="24"/>
        </w:rPr>
        <w:t xml:space="preserve">Sellgren, 2013, para. 7-8).  </w:t>
      </w:r>
      <w:r w:rsidR="005B0C12">
        <w:rPr>
          <w:rFonts w:ascii="Times New Roman" w:hAnsi="Times New Roman" w:cs="Times New Roman"/>
          <w:sz w:val="24"/>
          <w:szCs w:val="24"/>
        </w:rPr>
        <w:t>As academic success</w:t>
      </w:r>
      <w:r w:rsidR="00555A84">
        <w:rPr>
          <w:rFonts w:ascii="Times New Roman" w:hAnsi="Times New Roman" w:cs="Times New Roman"/>
          <w:sz w:val="24"/>
          <w:szCs w:val="24"/>
        </w:rPr>
        <w:t xml:space="preserve"> pertains to socio-economic status</w:t>
      </w:r>
      <w:r w:rsidR="005B0C12">
        <w:rPr>
          <w:rFonts w:ascii="Times New Roman" w:hAnsi="Times New Roman" w:cs="Times New Roman"/>
          <w:sz w:val="24"/>
          <w:szCs w:val="24"/>
        </w:rPr>
        <w:t>,</w:t>
      </w:r>
      <w:r w:rsidR="00B30237">
        <w:rPr>
          <w:rFonts w:ascii="Times New Roman" w:hAnsi="Times New Roman" w:cs="Times New Roman"/>
          <w:sz w:val="24"/>
          <w:szCs w:val="24"/>
        </w:rPr>
        <w:t xml:space="preserve"> economically disadvantaged </w:t>
      </w:r>
      <w:r w:rsidR="00555A84">
        <w:rPr>
          <w:rFonts w:ascii="Times New Roman" w:hAnsi="Times New Roman" w:cs="Times New Roman"/>
          <w:sz w:val="24"/>
          <w:szCs w:val="24"/>
        </w:rPr>
        <w:t xml:space="preserve">students learn at the same </w:t>
      </w:r>
      <w:r w:rsidR="00B30237">
        <w:rPr>
          <w:rFonts w:ascii="Times New Roman" w:hAnsi="Times New Roman" w:cs="Times New Roman"/>
          <w:sz w:val="24"/>
          <w:szCs w:val="24"/>
        </w:rPr>
        <w:t>pace</w:t>
      </w:r>
      <w:r w:rsidR="00555A84">
        <w:rPr>
          <w:rFonts w:ascii="Times New Roman" w:hAnsi="Times New Roman" w:cs="Times New Roman"/>
          <w:sz w:val="24"/>
          <w:szCs w:val="24"/>
        </w:rPr>
        <w:t xml:space="preserve"> as middle class students during the school year (Alexander, </w:t>
      </w:r>
      <w:r w:rsidR="006B1131">
        <w:rPr>
          <w:rFonts w:ascii="Times New Roman" w:hAnsi="Times New Roman" w:cs="Times New Roman"/>
          <w:sz w:val="24"/>
          <w:szCs w:val="24"/>
        </w:rPr>
        <w:t>Entwisle, and</w:t>
      </w:r>
      <w:r w:rsidR="00555A84">
        <w:rPr>
          <w:rFonts w:ascii="Times New Roman" w:hAnsi="Times New Roman" w:cs="Times New Roman"/>
          <w:sz w:val="24"/>
          <w:szCs w:val="24"/>
        </w:rPr>
        <w:t xml:space="preserve"> Olson, 2007); however, the learning gap widens during the summer months.  Low-income students lose two or three months of reading growth during the summer, while their middle-class counterparts experience a month of reading growth (</w:t>
      </w:r>
      <w:r w:rsidR="006B1131">
        <w:rPr>
          <w:rFonts w:ascii="Times New Roman" w:hAnsi="Times New Roman" w:cs="Times New Roman"/>
          <w:sz w:val="24"/>
          <w:szCs w:val="24"/>
        </w:rPr>
        <w:t>Allington and</w:t>
      </w:r>
      <w:r w:rsidR="00555A84">
        <w:rPr>
          <w:rFonts w:ascii="Times New Roman" w:hAnsi="Times New Roman" w:cs="Times New Roman"/>
          <w:sz w:val="24"/>
          <w:szCs w:val="24"/>
        </w:rPr>
        <w:t xml:space="preserve"> McGill-Franzen, </w:t>
      </w:r>
      <w:r w:rsidR="002626DE">
        <w:rPr>
          <w:rFonts w:ascii="Times New Roman" w:hAnsi="Times New Roman" w:cs="Times New Roman"/>
          <w:sz w:val="24"/>
          <w:szCs w:val="24"/>
        </w:rPr>
        <w:t xml:space="preserve">2015).  </w:t>
      </w:r>
      <w:r w:rsidR="002A38BB">
        <w:rPr>
          <w:rFonts w:ascii="Times New Roman" w:hAnsi="Times New Roman" w:cs="Times New Roman"/>
          <w:sz w:val="24"/>
          <w:szCs w:val="24"/>
        </w:rPr>
        <w:t>The gap in reading levels and lack of pleasure reading in poor neighborhoods could be attributed to the following:</w:t>
      </w:r>
    </w:p>
    <w:p w14:paraId="2B018C2D" w14:textId="6F6D73FC" w:rsidR="00A66FA9" w:rsidRDefault="000077BE" w:rsidP="002A38BB">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S</w:t>
      </w:r>
      <w:r w:rsidR="002A38BB" w:rsidRPr="002A38BB">
        <w:rPr>
          <w:rFonts w:ascii="Times New Roman" w:hAnsi="Times New Roman" w:cs="Times New Roman"/>
          <w:sz w:val="24"/>
          <w:szCs w:val="24"/>
        </w:rPr>
        <w:t>tudents from lower-income families experience summer reading loss because they don’t read much, if at all, during the summer months. Students from middle-class families, on the other hand, are far more likely to read during this same summer period. Low-income students don’t read during the summer months because they don’t own any books, and they live in neighborhoods where there are few, if any, places to purchase books. Middle-class students have bedroom libraries and live in neighborhoods where children’s books are readily available, even in the grocery stores where their parents shop</w:t>
      </w:r>
      <w:r w:rsidR="002A38BB">
        <w:rPr>
          <w:rFonts w:ascii="Times New Roman" w:hAnsi="Times New Roman" w:cs="Times New Roman"/>
          <w:sz w:val="24"/>
          <w:szCs w:val="24"/>
        </w:rPr>
        <w:t xml:space="preserve"> (</w:t>
      </w:r>
      <w:r w:rsidR="006B1131">
        <w:rPr>
          <w:rFonts w:ascii="Times New Roman" w:hAnsi="Times New Roman" w:cs="Times New Roman"/>
          <w:sz w:val="24"/>
          <w:szCs w:val="24"/>
        </w:rPr>
        <w:t>Allington and</w:t>
      </w:r>
      <w:r w:rsidR="004645E0">
        <w:rPr>
          <w:rFonts w:ascii="Times New Roman" w:hAnsi="Times New Roman" w:cs="Times New Roman"/>
          <w:sz w:val="24"/>
          <w:szCs w:val="24"/>
        </w:rPr>
        <w:t xml:space="preserve"> McGill-Franzen, 2015,</w:t>
      </w:r>
      <w:r w:rsidR="00453546">
        <w:rPr>
          <w:rFonts w:ascii="Times New Roman" w:hAnsi="Times New Roman" w:cs="Times New Roman"/>
          <w:sz w:val="24"/>
          <w:szCs w:val="24"/>
        </w:rPr>
        <w:t xml:space="preserve"> para. 6)</w:t>
      </w:r>
      <w:r w:rsidR="002A38BB" w:rsidRPr="002A38BB">
        <w:rPr>
          <w:rFonts w:ascii="Times New Roman" w:hAnsi="Times New Roman" w:cs="Times New Roman"/>
          <w:sz w:val="24"/>
          <w:szCs w:val="24"/>
        </w:rPr>
        <w:t>. </w:t>
      </w:r>
    </w:p>
    <w:p w14:paraId="756B6160" w14:textId="748537A3" w:rsidR="00453546" w:rsidRDefault="00937D09" w:rsidP="00453546">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would suggest that it is not socio-economic status that affects student success, rather the ability to access and utilize books.  Of course, </w:t>
      </w:r>
      <w:r w:rsidR="005B0C12">
        <w:rPr>
          <w:rFonts w:ascii="Times New Roman" w:hAnsi="Times New Roman" w:cs="Times New Roman"/>
          <w:sz w:val="24"/>
          <w:szCs w:val="24"/>
        </w:rPr>
        <w:t>one of the primary reasons</w:t>
      </w:r>
      <w:r>
        <w:rPr>
          <w:rFonts w:ascii="Times New Roman" w:hAnsi="Times New Roman" w:cs="Times New Roman"/>
          <w:sz w:val="24"/>
          <w:szCs w:val="24"/>
        </w:rPr>
        <w:t xml:space="preserve"> </w:t>
      </w:r>
      <w:r w:rsidR="000077BE">
        <w:rPr>
          <w:rFonts w:ascii="Times New Roman" w:hAnsi="Times New Roman" w:cs="Times New Roman"/>
          <w:sz w:val="24"/>
          <w:szCs w:val="24"/>
        </w:rPr>
        <w:t>economically disadvantaged</w:t>
      </w:r>
      <w:r>
        <w:rPr>
          <w:rFonts w:ascii="Times New Roman" w:hAnsi="Times New Roman" w:cs="Times New Roman"/>
          <w:sz w:val="24"/>
          <w:szCs w:val="24"/>
        </w:rPr>
        <w:t xml:space="preserve"> students do not have the ability to use and access books is directly related to their families financial status; therefore, rather than being independent from one another, it is more likely that socio-economic status plays a primary role in the reason why </w:t>
      </w:r>
      <w:r w:rsidR="000077BE">
        <w:rPr>
          <w:rFonts w:ascii="Times New Roman" w:hAnsi="Times New Roman" w:cs="Times New Roman"/>
          <w:sz w:val="24"/>
          <w:szCs w:val="24"/>
        </w:rPr>
        <w:t xml:space="preserve">economically disadvantaged </w:t>
      </w:r>
      <w:r>
        <w:rPr>
          <w:rFonts w:ascii="Times New Roman" w:hAnsi="Times New Roman" w:cs="Times New Roman"/>
          <w:sz w:val="24"/>
          <w:szCs w:val="24"/>
        </w:rPr>
        <w:t>children do not engage in pleasure reading</w:t>
      </w:r>
      <w:r w:rsidR="00057A00">
        <w:rPr>
          <w:rFonts w:ascii="Times New Roman" w:hAnsi="Times New Roman" w:cs="Times New Roman"/>
          <w:sz w:val="24"/>
          <w:szCs w:val="24"/>
        </w:rPr>
        <w:t xml:space="preserve"> (Allington and McGill-Franzen, 2008)</w:t>
      </w:r>
      <w:r>
        <w:rPr>
          <w:rFonts w:ascii="Times New Roman" w:hAnsi="Times New Roman" w:cs="Times New Roman"/>
          <w:sz w:val="24"/>
          <w:szCs w:val="24"/>
        </w:rPr>
        <w:t xml:space="preserve">.  </w:t>
      </w:r>
      <w:r w:rsidR="00453546">
        <w:rPr>
          <w:rFonts w:ascii="Times New Roman" w:hAnsi="Times New Roman" w:cs="Times New Roman"/>
          <w:sz w:val="24"/>
          <w:szCs w:val="24"/>
        </w:rPr>
        <w:t>Therefore, it is possible</w:t>
      </w:r>
      <w:r w:rsidR="00192DE7">
        <w:rPr>
          <w:rFonts w:ascii="Times New Roman" w:hAnsi="Times New Roman" w:cs="Times New Roman"/>
          <w:sz w:val="24"/>
          <w:szCs w:val="24"/>
        </w:rPr>
        <w:t xml:space="preserve"> </w:t>
      </w:r>
      <w:r w:rsidR="00453546">
        <w:rPr>
          <w:rFonts w:ascii="Times New Roman" w:hAnsi="Times New Roman" w:cs="Times New Roman"/>
          <w:sz w:val="24"/>
          <w:szCs w:val="24"/>
        </w:rPr>
        <w:t xml:space="preserve">to reduce the gap between the overall academic success of middle-class students and </w:t>
      </w:r>
      <w:r w:rsidR="000077BE">
        <w:rPr>
          <w:rFonts w:ascii="Times New Roman" w:hAnsi="Times New Roman" w:cs="Times New Roman"/>
          <w:sz w:val="24"/>
          <w:szCs w:val="24"/>
        </w:rPr>
        <w:t xml:space="preserve">economically disadvantaged </w:t>
      </w:r>
      <w:r w:rsidR="00453546">
        <w:rPr>
          <w:rFonts w:ascii="Times New Roman" w:hAnsi="Times New Roman" w:cs="Times New Roman"/>
          <w:sz w:val="24"/>
          <w:szCs w:val="24"/>
        </w:rPr>
        <w:t>students by simply providing greater access to books</w:t>
      </w:r>
      <w:r>
        <w:rPr>
          <w:rFonts w:ascii="Times New Roman" w:hAnsi="Times New Roman" w:cs="Times New Roman"/>
          <w:sz w:val="24"/>
          <w:szCs w:val="24"/>
        </w:rPr>
        <w:t>, and encouraging children to actively engage in pleasure reading outside of the classroom</w:t>
      </w:r>
      <w:r w:rsidR="00453546">
        <w:rPr>
          <w:rFonts w:ascii="Times New Roman" w:hAnsi="Times New Roman" w:cs="Times New Roman"/>
          <w:sz w:val="24"/>
          <w:szCs w:val="24"/>
        </w:rPr>
        <w:t>.</w:t>
      </w:r>
      <w:r w:rsidR="00F06D36">
        <w:rPr>
          <w:rFonts w:ascii="Times New Roman" w:hAnsi="Times New Roman" w:cs="Times New Roman"/>
          <w:sz w:val="24"/>
          <w:szCs w:val="24"/>
        </w:rPr>
        <w:t xml:space="preserve"> According to Krashen,</w:t>
      </w:r>
      <w:r w:rsidR="00453546">
        <w:rPr>
          <w:rFonts w:ascii="Times New Roman" w:hAnsi="Times New Roman" w:cs="Times New Roman"/>
          <w:sz w:val="24"/>
          <w:szCs w:val="24"/>
        </w:rPr>
        <w:t xml:space="preserve">  </w:t>
      </w:r>
    </w:p>
    <w:p w14:paraId="3383A792" w14:textId="56F17287" w:rsidR="00453546" w:rsidRDefault="007B36DF" w:rsidP="007B36DF">
      <w:pPr>
        <w:spacing w:line="480" w:lineRule="auto"/>
        <w:ind w:left="720"/>
        <w:rPr>
          <w:rFonts w:ascii="Times New Roman" w:hAnsi="Times New Roman" w:cs="Times New Roman"/>
          <w:sz w:val="24"/>
          <w:szCs w:val="24"/>
        </w:rPr>
      </w:pPr>
      <w:r w:rsidRPr="007B36DF">
        <w:rPr>
          <w:rFonts w:ascii="Times New Roman" w:hAnsi="Times New Roman" w:cs="Times New Roman"/>
          <w:sz w:val="24"/>
          <w:szCs w:val="24"/>
        </w:rPr>
        <w:t xml:space="preserve">When children read for pleasure, </w:t>
      </w:r>
      <w:r w:rsidR="009D7729">
        <w:rPr>
          <w:rFonts w:ascii="Times New Roman" w:hAnsi="Times New Roman" w:cs="Times New Roman"/>
          <w:sz w:val="24"/>
          <w:szCs w:val="24"/>
        </w:rPr>
        <w:t>when they get “hooked on books,”</w:t>
      </w:r>
      <w:r w:rsidRPr="007B36DF">
        <w:rPr>
          <w:rFonts w:ascii="Times New Roman" w:hAnsi="Times New Roman" w:cs="Times New Roman"/>
          <w:sz w:val="24"/>
          <w:szCs w:val="24"/>
        </w:rPr>
        <w:t xml:space="preserve"> they acquire, involuntarily and without conscious effort, nearly all of the so-called “language skills” many people are so concerned about: they will become adequate readers, acquire a large vocabulary, develop the ability to understand and use complex grammatical constructions, develop a good writing style, and become good (but not necessarily </w:t>
      </w:r>
      <w:r w:rsidRPr="007B36DF">
        <w:rPr>
          <w:rFonts w:ascii="Times New Roman" w:hAnsi="Times New Roman" w:cs="Times New Roman"/>
          <w:sz w:val="24"/>
          <w:szCs w:val="24"/>
        </w:rPr>
        <w:lastRenderedPageBreak/>
        <w:t>perfect) spellers. Although free voluntary reading alone will not ensure attainment of the highest levels of literacy, it will at least ensure an acceptable level. Without it, I suspect that children simply do not have a chance</w:t>
      </w:r>
      <w:r>
        <w:rPr>
          <w:rFonts w:ascii="Times New Roman" w:hAnsi="Times New Roman" w:cs="Times New Roman"/>
          <w:sz w:val="24"/>
          <w:szCs w:val="24"/>
        </w:rPr>
        <w:t xml:space="preserve"> (</w:t>
      </w:r>
      <w:r w:rsidR="00F06D36">
        <w:rPr>
          <w:rFonts w:ascii="Times New Roman" w:hAnsi="Times New Roman" w:cs="Times New Roman"/>
          <w:sz w:val="24"/>
          <w:szCs w:val="24"/>
        </w:rPr>
        <w:t>as cited in Clark and Rumbold, 2006, p.6</w:t>
      </w:r>
      <w:r>
        <w:rPr>
          <w:rFonts w:ascii="Times New Roman" w:hAnsi="Times New Roman" w:cs="Times New Roman"/>
          <w:sz w:val="24"/>
          <w:szCs w:val="24"/>
        </w:rPr>
        <w:t xml:space="preserve">). </w:t>
      </w:r>
    </w:p>
    <w:p w14:paraId="3572807A" w14:textId="12032F1A" w:rsidR="00B30237" w:rsidRPr="00BE4798" w:rsidRDefault="00BE4798" w:rsidP="00BE4798">
      <w:pPr>
        <w:pStyle w:val="Heading2"/>
        <w:spacing w:line="480" w:lineRule="auto"/>
        <w:rPr>
          <w:rFonts w:ascii="Times New Roman" w:hAnsi="Times New Roman" w:cs="Times New Roman"/>
          <w:b/>
          <w:color w:val="auto"/>
          <w:sz w:val="24"/>
          <w:szCs w:val="24"/>
        </w:rPr>
      </w:pPr>
      <w:bookmarkStart w:id="16" w:name="_Toc435596272"/>
      <w:r w:rsidRPr="00BE4798">
        <w:rPr>
          <w:rFonts w:ascii="Times New Roman" w:hAnsi="Times New Roman" w:cs="Times New Roman"/>
          <w:b/>
          <w:color w:val="auto"/>
          <w:sz w:val="24"/>
          <w:szCs w:val="24"/>
        </w:rPr>
        <w:t>Influence of T</w:t>
      </w:r>
      <w:r w:rsidR="00B30237" w:rsidRPr="00BE4798">
        <w:rPr>
          <w:rFonts w:ascii="Times New Roman" w:hAnsi="Times New Roman" w:cs="Times New Roman"/>
          <w:b/>
          <w:color w:val="auto"/>
          <w:sz w:val="24"/>
          <w:szCs w:val="24"/>
        </w:rPr>
        <w:t>echnology</w:t>
      </w:r>
      <w:bookmarkEnd w:id="16"/>
    </w:p>
    <w:p w14:paraId="5CC06414" w14:textId="149F1DC0" w:rsidR="007B36DF" w:rsidRPr="00D01430" w:rsidRDefault="00256748" w:rsidP="00AF4288">
      <w:pPr>
        <w:spacing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With the push</w:t>
      </w:r>
      <w:r w:rsidR="00DB2FD3">
        <w:rPr>
          <w:rFonts w:ascii="Times New Roman" w:hAnsi="Times New Roman" w:cs="Times New Roman"/>
          <w:sz w:val="24"/>
          <w:szCs w:val="24"/>
        </w:rPr>
        <w:t xml:space="preserve"> to</w:t>
      </w:r>
      <w:r>
        <w:rPr>
          <w:rFonts w:ascii="Times New Roman" w:hAnsi="Times New Roman" w:cs="Times New Roman"/>
          <w:sz w:val="24"/>
          <w:szCs w:val="24"/>
        </w:rPr>
        <w:t xml:space="preserve"> incorporate 21</w:t>
      </w:r>
      <w:r w:rsidRPr="00256748">
        <w:rPr>
          <w:rFonts w:ascii="Times New Roman" w:hAnsi="Times New Roman" w:cs="Times New Roman"/>
          <w:sz w:val="24"/>
          <w:szCs w:val="24"/>
          <w:vertAlign w:val="superscript"/>
        </w:rPr>
        <w:t>st</w:t>
      </w:r>
      <w:r>
        <w:rPr>
          <w:rFonts w:ascii="Times New Roman" w:hAnsi="Times New Roman" w:cs="Times New Roman"/>
          <w:sz w:val="24"/>
          <w:szCs w:val="24"/>
        </w:rPr>
        <w:t xml:space="preserve"> century practices into </w:t>
      </w:r>
      <w:r w:rsidR="007B36DF">
        <w:rPr>
          <w:rFonts w:ascii="Times New Roman" w:hAnsi="Times New Roman" w:cs="Times New Roman"/>
          <w:sz w:val="24"/>
          <w:szCs w:val="24"/>
        </w:rPr>
        <w:t>curriculum and instruction and incorporate technological literacy, it is vital that reading remain the foundati</w:t>
      </w:r>
      <w:r w:rsidR="00387542">
        <w:rPr>
          <w:rFonts w:ascii="Times New Roman" w:hAnsi="Times New Roman" w:cs="Times New Roman"/>
          <w:sz w:val="24"/>
          <w:szCs w:val="24"/>
        </w:rPr>
        <w:t>on of our educational structure</w:t>
      </w:r>
      <w:r w:rsidR="007B36DF">
        <w:rPr>
          <w:rFonts w:ascii="Times New Roman" w:hAnsi="Times New Roman" w:cs="Times New Roman"/>
          <w:sz w:val="24"/>
          <w:szCs w:val="24"/>
        </w:rPr>
        <w:t xml:space="preserve">.  </w:t>
      </w:r>
      <w:r w:rsidR="00B30237">
        <w:rPr>
          <w:rFonts w:ascii="Times New Roman" w:hAnsi="Times New Roman" w:cs="Times New Roman"/>
          <w:sz w:val="24"/>
          <w:szCs w:val="24"/>
        </w:rPr>
        <w:t>A</w:t>
      </w:r>
      <w:r w:rsidR="003F781B">
        <w:rPr>
          <w:rFonts w:ascii="Times New Roman" w:hAnsi="Times New Roman" w:cs="Times New Roman"/>
          <w:sz w:val="24"/>
          <w:szCs w:val="24"/>
        </w:rPr>
        <w:t>ccording to t</w:t>
      </w:r>
      <w:r w:rsidR="00AF4288">
        <w:rPr>
          <w:rFonts w:ascii="Times New Roman" w:hAnsi="Times New Roman" w:cs="Times New Roman"/>
          <w:sz w:val="24"/>
          <w:szCs w:val="24"/>
        </w:rPr>
        <w:t>he</w:t>
      </w:r>
      <w:r w:rsidR="003F781B">
        <w:rPr>
          <w:rFonts w:ascii="Times New Roman" w:hAnsi="Times New Roman" w:cs="Times New Roman"/>
          <w:sz w:val="24"/>
          <w:szCs w:val="24"/>
        </w:rPr>
        <w:t xml:space="preserve"> 2013</w:t>
      </w:r>
      <w:r w:rsidR="00AF4288">
        <w:rPr>
          <w:rFonts w:ascii="Times New Roman" w:hAnsi="Times New Roman" w:cs="Times New Roman"/>
          <w:sz w:val="24"/>
          <w:szCs w:val="24"/>
        </w:rPr>
        <w:t xml:space="preserve"> Nation’</w:t>
      </w:r>
      <w:r w:rsidR="00387542">
        <w:rPr>
          <w:rFonts w:ascii="Times New Roman" w:hAnsi="Times New Roman" w:cs="Times New Roman"/>
          <w:sz w:val="24"/>
          <w:szCs w:val="24"/>
        </w:rPr>
        <w:t>s Report C</w:t>
      </w:r>
      <w:r w:rsidR="00AF4288">
        <w:rPr>
          <w:rFonts w:ascii="Times New Roman" w:hAnsi="Times New Roman" w:cs="Times New Roman"/>
          <w:sz w:val="24"/>
          <w:szCs w:val="24"/>
        </w:rPr>
        <w:t xml:space="preserve">ard </w:t>
      </w:r>
      <w:r w:rsidR="007B36DF">
        <w:rPr>
          <w:rFonts w:ascii="Times New Roman" w:hAnsi="Times New Roman" w:cs="Times New Roman"/>
          <w:sz w:val="24"/>
          <w:szCs w:val="24"/>
        </w:rPr>
        <w:t>only 38% of American high school s</w:t>
      </w:r>
      <w:r w:rsidR="00AF4288">
        <w:rPr>
          <w:rFonts w:ascii="Times New Roman" w:hAnsi="Times New Roman" w:cs="Times New Roman"/>
          <w:sz w:val="24"/>
          <w:szCs w:val="24"/>
        </w:rPr>
        <w:t>enior</w:t>
      </w:r>
      <w:r w:rsidR="007B36DF">
        <w:rPr>
          <w:rFonts w:ascii="Times New Roman" w:hAnsi="Times New Roman" w:cs="Times New Roman"/>
          <w:sz w:val="24"/>
          <w:szCs w:val="24"/>
        </w:rPr>
        <w:t>s score</w:t>
      </w:r>
      <w:r w:rsidR="00F002F0">
        <w:rPr>
          <w:rFonts w:ascii="Times New Roman" w:hAnsi="Times New Roman" w:cs="Times New Roman"/>
          <w:sz w:val="24"/>
          <w:szCs w:val="24"/>
        </w:rPr>
        <w:t>d</w:t>
      </w:r>
      <w:r w:rsidR="007B36DF">
        <w:rPr>
          <w:rFonts w:ascii="Times New Roman" w:hAnsi="Times New Roman" w:cs="Times New Roman"/>
          <w:sz w:val="24"/>
          <w:szCs w:val="24"/>
        </w:rPr>
        <w:t xml:space="preserve"> a</w:t>
      </w:r>
      <w:r w:rsidR="00AF4288">
        <w:rPr>
          <w:rFonts w:ascii="Times New Roman" w:hAnsi="Times New Roman" w:cs="Times New Roman"/>
          <w:sz w:val="24"/>
          <w:szCs w:val="24"/>
        </w:rPr>
        <w:t>t or above the</w:t>
      </w:r>
      <w:r w:rsidR="007B36DF">
        <w:rPr>
          <w:rFonts w:ascii="Times New Roman" w:hAnsi="Times New Roman" w:cs="Times New Roman"/>
          <w:sz w:val="24"/>
          <w:szCs w:val="24"/>
        </w:rPr>
        <w:t xml:space="preserve"> proficient </w:t>
      </w:r>
      <w:r w:rsidR="00AF4288">
        <w:rPr>
          <w:rFonts w:ascii="Times New Roman" w:hAnsi="Times New Roman" w:cs="Times New Roman"/>
          <w:sz w:val="24"/>
          <w:szCs w:val="24"/>
        </w:rPr>
        <w:t xml:space="preserve">level in </w:t>
      </w:r>
      <w:r w:rsidR="003F781B">
        <w:rPr>
          <w:rFonts w:ascii="Times New Roman" w:hAnsi="Times New Roman" w:cs="Times New Roman"/>
          <w:sz w:val="24"/>
          <w:szCs w:val="24"/>
        </w:rPr>
        <w:t>reading</w:t>
      </w:r>
      <w:r w:rsidR="00AF4288">
        <w:rPr>
          <w:rFonts w:ascii="Times New Roman" w:hAnsi="Times New Roman" w:cs="Times New Roman"/>
          <w:sz w:val="24"/>
          <w:szCs w:val="24"/>
        </w:rPr>
        <w:t>, and students who strongly disagreed that reading was an enjoyable activity scored significantly lower than those students who reported re</w:t>
      </w:r>
      <w:r w:rsidR="003F781B">
        <w:rPr>
          <w:rFonts w:ascii="Times New Roman" w:hAnsi="Times New Roman" w:cs="Times New Roman"/>
          <w:sz w:val="24"/>
          <w:szCs w:val="24"/>
        </w:rPr>
        <w:t>ading as an enjoy</w:t>
      </w:r>
      <w:r w:rsidR="00F002F0">
        <w:rPr>
          <w:rFonts w:ascii="Times New Roman" w:hAnsi="Times New Roman" w:cs="Times New Roman"/>
          <w:sz w:val="24"/>
          <w:szCs w:val="24"/>
        </w:rPr>
        <w:t>able activity</w:t>
      </w:r>
      <w:r w:rsidR="000E21F9">
        <w:rPr>
          <w:rFonts w:ascii="Times New Roman" w:hAnsi="Times New Roman" w:cs="Times New Roman"/>
          <w:sz w:val="24"/>
          <w:szCs w:val="24"/>
        </w:rPr>
        <w:t xml:space="preserve"> (Are the Nations, 2013)</w:t>
      </w:r>
      <w:r w:rsidR="00F002F0">
        <w:rPr>
          <w:rFonts w:ascii="Times New Roman" w:hAnsi="Times New Roman" w:cs="Times New Roman"/>
          <w:sz w:val="24"/>
          <w:szCs w:val="24"/>
        </w:rPr>
        <w:t xml:space="preserve">.  The key to developing pleasure readers is to help students find books that interest them (Pannoni, 2015).  </w:t>
      </w:r>
      <w:r w:rsidR="003F781B">
        <w:rPr>
          <w:rFonts w:ascii="Times New Roman" w:hAnsi="Times New Roman" w:cs="Times New Roman"/>
          <w:sz w:val="24"/>
          <w:szCs w:val="24"/>
        </w:rPr>
        <w:t xml:space="preserve"> </w:t>
      </w:r>
      <w:r w:rsidR="00F002F0">
        <w:rPr>
          <w:rFonts w:ascii="Times New Roman" w:hAnsi="Times New Roman" w:cs="Times New Roman"/>
          <w:sz w:val="24"/>
          <w:szCs w:val="24"/>
        </w:rPr>
        <w:t xml:space="preserve">The consequences from a lack of interest in reading does not end in the classroom.  Poor reading skills have been related to unemployment, low wages, reduced opportunities for advancement, and even incarceration (Gibbons, 2011).  </w:t>
      </w:r>
      <w:r w:rsidR="001F65CC">
        <w:rPr>
          <w:rFonts w:ascii="Times New Roman" w:hAnsi="Times New Roman" w:cs="Times New Roman"/>
          <w:sz w:val="24"/>
          <w:szCs w:val="24"/>
        </w:rPr>
        <w:t xml:space="preserve">The good news is that </w:t>
      </w:r>
      <w:r w:rsidR="00580602">
        <w:rPr>
          <w:rFonts w:ascii="Times New Roman" w:hAnsi="Times New Roman" w:cs="Times New Roman"/>
          <w:sz w:val="24"/>
          <w:szCs w:val="24"/>
        </w:rPr>
        <w:t>76%</w:t>
      </w:r>
      <w:r w:rsidR="00D01430">
        <w:rPr>
          <w:rFonts w:ascii="Times New Roman" w:hAnsi="Times New Roman" w:cs="Times New Roman"/>
          <w:color w:val="FF0000"/>
          <w:sz w:val="24"/>
          <w:szCs w:val="24"/>
        </w:rPr>
        <w:t xml:space="preserve"> </w:t>
      </w:r>
      <w:r w:rsidR="001F65CC">
        <w:rPr>
          <w:rFonts w:ascii="Times New Roman" w:hAnsi="Times New Roman" w:cs="Times New Roman"/>
          <w:sz w:val="24"/>
          <w:szCs w:val="24"/>
        </w:rPr>
        <w:t>of students</w:t>
      </w:r>
      <w:r w:rsidR="00580602">
        <w:rPr>
          <w:rFonts w:ascii="Times New Roman" w:hAnsi="Times New Roman" w:cs="Times New Roman"/>
          <w:sz w:val="24"/>
          <w:szCs w:val="24"/>
        </w:rPr>
        <w:t xml:space="preserve"> aged 14-16 years</w:t>
      </w:r>
      <w:r w:rsidR="001F65CC">
        <w:rPr>
          <w:rFonts w:ascii="Times New Roman" w:hAnsi="Times New Roman" w:cs="Times New Roman"/>
          <w:sz w:val="24"/>
          <w:szCs w:val="24"/>
        </w:rPr>
        <w:t xml:space="preserve"> report that they do enjoy reading (Clark and Rumb</w:t>
      </w:r>
      <w:r w:rsidR="00481444">
        <w:rPr>
          <w:rFonts w:ascii="Times New Roman" w:hAnsi="Times New Roman" w:cs="Times New Roman"/>
          <w:sz w:val="24"/>
          <w:szCs w:val="24"/>
        </w:rPr>
        <w:t>o</w:t>
      </w:r>
      <w:r w:rsidR="006B1131">
        <w:rPr>
          <w:rFonts w:ascii="Times New Roman" w:hAnsi="Times New Roman" w:cs="Times New Roman"/>
          <w:sz w:val="24"/>
          <w:szCs w:val="24"/>
        </w:rPr>
        <w:t xml:space="preserve">ld, 2006); </w:t>
      </w:r>
      <w:r w:rsidR="000332CB">
        <w:rPr>
          <w:rFonts w:ascii="Times New Roman" w:hAnsi="Times New Roman" w:cs="Times New Roman"/>
          <w:sz w:val="24"/>
          <w:szCs w:val="24"/>
        </w:rPr>
        <w:t>as students advance past elementary, intermediate, and junior high school, they are given less and less time for classroom reading.  Eliminating classroom reading time is counterproductive to student success.  The more time students spend reading, the more their reading improves, and they become more willing to read outside of the classroom (Tankersley, 2005).</w:t>
      </w:r>
    </w:p>
    <w:p w14:paraId="5BCC3D83" w14:textId="77777777" w:rsidR="00DC6B09" w:rsidRPr="00BE4798" w:rsidRDefault="00DC6B09" w:rsidP="00BE4798">
      <w:pPr>
        <w:pStyle w:val="Heading2"/>
        <w:spacing w:line="480" w:lineRule="auto"/>
        <w:rPr>
          <w:rFonts w:ascii="Times New Roman" w:hAnsi="Times New Roman" w:cs="Times New Roman"/>
          <w:b/>
          <w:color w:val="auto"/>
          <w:sz w:val="24"/>
          <w:szCs w:val="24"/>
        </w:rPr>
      </w:pPr>
      <w:bookmarkStart w:id="17" w:name="_Toc435596273"/>
      <w:r w:rsidRPr="00BE4798">
        <w:rPr>
          <w:rFonts w:ascii="Times New Roman" w:hAnsi="Times New Roman" w:cs="Times New Roman"/>
          <w:b/>
          <w:color w:val="auto"/>
          <w:sz w:val="24"/>
          <w:szCs w:val="24"/>
        </w:rPr>
        <w:t>Contradictory Opinions</w:t>
      </w:r>
      <w:bookmarkEnd w:id="17"/>
    </w:p>
    <w:p w14:paraId="4560BA28" w14:textId="0EDDE079" w:rsidR="00E0529C" w:rsidRPr="00E0529C" w:rsidRDefault="00E0529C" w:rsidP="003B2F3B">
      <w:pPr>
        <w:spacing w:line="480" w:lineRule="auto"/>
        <w:rPr>
          <w:rFonts w:ascii="Times New Roman" w:hAnsi="Times New Roman" w:cs="Times New Roman"/>
          <w:sz w:val="24"/>
          <w:szCs w:val="24"/>
        </w:rPr>
      </w:pPr>
      <w:r>
        <w:rPr>
          <w:rFonts w:ascii="Times New Roman" w:hAnsi="Times New Roman" w:cs="Times New Roman"/>
          <w:sz w:val="24"/>
          <w:szCs w:val="24"/>
        </w:rPr>
        <w:tab/>
      </w:r>
      <w:r w:rsidR="003B2F3B">
        <w:rPr>
          <w:rFonts w:ascii="Times New Roman" w:hAnsi="Times New Roman" w:cs="Times New Roman"/>
          <w:sz w:val="24"/>
          <w:szCs w:val="24"/>
        </w:rPr>
        <w:t>In contrast to popular opinion, a study released by the National Reading Panel (2000) argued against pr</w:t>
      </w:r>
      <w:r w:rsidR="000332CB">
        <w:rPr>
          <w:rFonts w:ascii="Times New Roman" w:hAnsi="Times New Roman" w:cs="Times New Roman"/>
          <w:sz w:val="24"/>
          <w:szCs w:val="24"/>
        </w:rPr>
        <w:t>oviding time for students to eng</w:t>
      </w:r>
      <w:r w:rsidR="003B2F3B">
        <w:rPr>
          <w:rFonts w:ascii="Times New Roman" w:hAnsi="Times New Roman" w:cs="Times New Roman"/>
          <w:sz w:val="24"/>
          <w:szCs w:val="24"/>
        </w:rPr>
        <w:t xml:space="preserve">age in reading self-selected literature in the classroom.  </w:t>
      </w:r>
      <w:r>
        <w:rPr>
          <w:rFonts w:ascii="Times New Roman" w:hAnsi="Times New Roman" w:cs="Times New Roman"/>
          <w:sz w:val="24"/>
          <w:szCs w:val="24"/>
        </w:rPr>
        <w:t xml:space="preserve">The report did not find any substantial evidence that increasing student reading time </w:t>
      </w:r>
      <w:r>
        <w:rPr>
          <w:rFonts w:ascii="Times New Roman" w:hAnsi="Times New Roman" w:cs="Times New Roman"/>
          <w:sz w:val="24"/>
          <w:szCs w:val="24"/>
        </w:rPr>
        <w:lastRenderedPageBreak/>
        <w:t>in the classroom had any bearing on reading ability (</w:t>
      </w:r>
      <w:r w:rsidR="00D45058">
        <w:rPr>
          <w:rFonts w:ascii="Times New Roman" w:hAnsi="Times New Roman" w:cs="Times New Roman"/>
          <w:sz w:val="24"/>
          <w:szCs w:val="24"/>
        </w:rPr>
        <w:t>National Reading, 2000).  As a result of this study thousands of educators concluded that pleasure reading didn’t matter, and policymakers began reducing independent</w:t>
      </w:r>
      <w:r w:rsidR="00953B63">
        <w:rPr>
          <w:rFonts w:ascii="Times New Roman" w:hAnsi="Times New Roman" w:cs="Times New Roman"/>
          <w:sz w:val="24"/>
          <w:szCs w:val="24"/>
        </w:rPr>
        <w:t>, self-selected,</w:t>
      </w:r>
      <w:r w:rsidR="00D45058">
        <w:rPr>
          <w:rFonts w:ascii="Times New Roman" w:hAnsi="Times New Roman" w:cs="Times New Roman"/>
          <w:sz w:val="24"/>
          <w:szCs w:val="24"/>
        </w:rPr>
        <w:t xml:space="preserve"> reading time in favor of increased direct </w:t>
      </w:r>
      <w:r w:rsidR="00953B63">
        <w:rPr>
          <w:rFonts w:ascii="Times New Roman" w:hAnsi="Times New Roman" w:cs="Times New Roman"/>
          <w:sz w:val="24"/>
          <w:szCs w:val="24"/>
        </w:rPr>
        <w:t xml:space="preserve">reading </w:t>
      </w:r>
      <w:r w:rsidR="00D45058">
        <w:rPr>
          <w:rFonts w:ascii="Times New Roman" w:hAnsi="Times New Roman" w:cs="Times New Roman"/>
          <w:sz w:val="24"/>
          <w:szCs w:val="24"/>
        </w:rPr>
        <w:t>instruction (</w:t>
      </w:r>
      <w:r w:rsidR="00953B63">
        <w:rPr>
          <w:rFonts w:ascii="Times New Roman" w:hAnsi="Times New Roman" w:cs="Times New Roman"/>
          <w:sz w:val="24"/>
          <w:szCs w:val="24"/>
        </w:rPr>
        <w:t xml:space="preserve">Sanden, 2014).  </w:t>
      </w:r>
      <w:r w:rsidR="00E56498">
        <w:rPr>
          <w:rFonts w:ascii="Times New Roman" w:hAnsi="Times New Roman" w:cs="Times New Roman"/>
          <w:sz w:val="24"/>
          <w:szCs w:val="24"/>
        </w:rPr>
        <w:t xml:space="preserve">One of the biggest considerations for eliminating pleasure reading from the school day has been time.  According to Pennington (2011), there just aren’t enough minutes in the school day for small blocks of silent pleasure reading to have any real impact on student achievement.  In short, if there isn’t enough time to develop any measureable improvement on student reading comprehension and vocabulary, why bother?  </w:t>
      </w:r>
    </w:p>
    <w:p w14:paraId="2AD27C21" w14:textId="77777777" w:rsidR="00595DA8" w:rsidRPr="00BE4798" w:rsidRDefault="00595DA8" w:rsidP="00BE4798">
      <w:pPr>
        <w:pStyle w:val="Heading2"/>
        <w:spacing w:line="480" w:lineRule="auto"/>
        <w:rPr>
          <w:rStyle w:val="Hyperlink"/>
          <w:rFonts w:ascii="Times New Roman" w:hAnsi="Times New Roman" w:cs="Times New Roman"/>
          <w:b/>
          <w:color w:val="auto"/>
          <w:sz w:val="24"/>
          <w:szCs w:val="24"/>
          <w:u w:val="none"/>
        </w:rPr>
      </w:pPr>
      <w:bookmarkStart w:id="18" w:name="_Toc435596274"/>
      <w:r w:rsidRPr="00BE4798">
        <w:rPr>
          <w:rStyle w:val="Hyperlink"/>
          <w:rFonts w:ascii="Times New Roman" w:hAnsi="Times New Roman" w:cs="Times New Roman"/>
          <w:b/>
          <w:color w:val="auto"/>
          <w:sz w:val="24"/>
          <w:szCs w:val="24"/>
          <w:u w:val="none"/>
        </w:rPr>
        <w:t>Conclusion</w:t>
      </w:r>
      <w:bookmarkEnd w:id="18"/>
    </w:p>
    <w:p w14:paraId="67F0D188" w14:textId="0A5F32C6" w:rsidR="00EA7D9C" w:rsidRDefault="00EA7D9C" w:rsidP="00B3239D">
      <w:pPr>
        <w:spacing w:line="480" w:lineRule="auto"/>
        <w:rPr>
          <w:rFonts w:ascii="Times New Roman" w:hAnsi="Times New Roman" w:cs="Times New Roman"/>
          <w:sz w:val="24"/>
          <w:szCs w:val="24"/>
        </w:rPr>
      </w:pPr>
      <w:r>
        <w:rPr>
          <w:rStyle w:val="Hyperlink"/>
          <w:rFonts w:ascii="Times New Roman" w:hAnsi="Times New Roman" w:cs="Times New Roman"/>
          <w:b/>
          <w:color w:val="auto"/>
          <w:sz w:val="24"/>
          <w:szCs w:val="24"/>
          <w:u w:val="none"/>
        </w:rPr>
        <w:tab/>
      </w:r>
      <w:r>
        <w:rPr>
          <w:rStyle w:val="Hyperlink"/>
          <w:rFonts w:ascii="Times New Roman" w:hAnsi="Times New Roman" w:cs="Times New Roman"/>
          <w:color w:val="auto"/>
          <w:sz w:val="24"/>
          <w:szCs w:val="24"/>
          <w:u w:val="none"/>
        </w:rPr>
        <w:t xml:space="preserve">Pleasure reading builds reading comprehension, it increases background knowledge (which is useful in all content areas), it increases </w:t>
      </w:r>
      <w:r w:rsidR="00526575">
        <w:rPr>
          <w:rStyle w:val="Hyperlink"/>
          <w:rFonts w:ascii="Times New Roman" w:hAnsi="Times New Roman" w:cs="Times New Roman"/>
          <w:color w:val="auto"/>
          <w:sz w:val="24"/>
          <w:szCs w:val="24"/>
          <w:u w:val="none"/>
        </w:rPr>
        <w:t>student vocabulary skills, and has even been shown to increase our understanding of human behavior and help us to empathize with others (</w:t>
      </w:r>
      <w:r w:rsidR="005D6645">
        <w:rPr>
          <w:rStyle w:val="Hyperlink"/>
          <w:rFonts w:ascii="Times New Roman" w:hAnsi="Times New Roman" w:cs="Times New Roman"/>
          <w:color w:val="auto"/>
          <w:sz w:val="24"/>
          <w:szCs w:val="24"/>
          <w:u w:val="none"/>
        </w:rPr>
        <w:t>Murphy</w:t>
      </w:r>
      <w:r w:rsidR="00526575">
        <w:rPr>
          <w:rStyle w:val="Hyperlink"/>
          <w:rFonts w:ascii="Times New Roman" w:hAnsi="Times New Roman" w:cs="Times New Roman"/>
          <w:color w:val="auto"/>
          <w:sz w:val="24"/>
          <w:szCs w:val="24"/>
          <w:u w:val="none"/>
        </w:rPr>
        <w:t xml:space="preserve">, 2013).  Pleasure readers </w:t>
      </w:r>
      <w:r w:rsidR="00526575" w:rsidRPr="00D01430">
        <w:rPr>
          <w:rStyle w:val="Hyperlink"/>
          <w:rFonts w:ascii="Times New Roman" w:hAnsi="Times New Roman" w:cs="Times New Roman"/>
          <w:color w:val="auto"/>
          <w:sz w:val="24"/>
          <w:szCs w:val="24"/>
          <w:u w:val="none"/>
        </w:rPr>
        <w:t>not only</w:t>
      </w:r>
      <w:r w:rsidR="00526575">
        <w:rPr>
          <w:rStyle w:val="Hyperlink"/>
          <w:rFonts w:ascii="Times New Roman" w:hAnsi="Times New Roman" w:cs="Times New Roman"/>
          <w:color w:val="auto"/>
          <w:sz w:val="24"/>
          <w:szCs w:val="24"/>
          <w:u w:val="none"/>
        </w:rPr>
        <w:t xml:space="preserve"> experience greater success academically than their non-reading counterparts, </w:t>
      </w:r>
      <w:r w:rsidR="00304AC9">
        <w:rPr>
          <w:rStyle w:val="Hyperlink"/>
          <w:rFonts w:ascii="Times New Roman" w:hAnsi="Times New Roman" w:cs="Times New Roman"/>
          <w:color w:val="auto"/>
          <w:sz w:val="24"/>
          <w:szCs w:val="24"/>
          <w:u w:val="none"/>
        </w:rPr>
        <w:t>pleasure readers</w:t>
      </w:r>
      <w:r w:rsidR="00D01430">
        <w:rPr>
          <w:rStyle w:val="Hyperlink"/>
          <w:rFonts w:ascii="Times New Roman" w:hAnsi="Times New Roman" w:cs="Times New Roman"/>
          <w:color w:val="FF0000"/>
          <w:sz w:val="24"/>
          <w:szCs w:val="24"/>
          <w:u w:val="none"/>
        </w:rPr>
        <w:t xml:space="preserve"> </w:t>
      </w:r>
      <w:r w:rsidR="00526575">
        <w:rPr>
          <w:rStyle w:val="Hyperlink"/>
          <w:rFonts w:ascii="Times New Roman" w:hAnsi="Times New Roman" w:cs="Times New Roman"/>
          <w:color w:val="auto"/>
          <w:sz w:val="24"/>
          <w:szCs w:val="24"/>
          <w:u w:val="none"/>
        </w:rPr>
        <w:t>go on to experience greater success in the workforce (</w:t>
      </w:r>
      <w:r w:rsidR="00F53F5E" w:rsidRPr="00F53F5E">
        <w:rPr>
          <w:rFonts w:ascii="Times New Roman" w:hAnsi="Times New Roman" w:cs="Times New Roman"/>
          <w:sz w:val="24"/>
          <w:szCs w:val="24"/>
        </w:rPr>
        <w:t>National Endowment of the Arts</w:t>
      </w:r>
      <w:r w:rsidR="00F53F5E">
        <w:rPr>
          <w:rFonts w:ascii="Times New Roman" w:hAnsi="Times New Roman" w:cs="Times New Roman"/>
          <w:sz w:val="24"/>
          <w:szCs w:val="24"/>
        </w:rPr>
        <w:t xml:space="preserve">, 2007).  Many language arts educators are aware of the benefits of pleasure reading and make every effort to immerse students in a wide selection of literature (Cullinan, 2000); however, </w:t>
      </w:r>
      <w:r w:rsidR="009F0D55">
        <w:rPr>
          <w:rFonts w:ascii="Times New Roman" w:hAnsi="Times New Roman" w:cs="Times New Roman"/>
          <w:sz w:val="24"/>
          <w:szCs w:val="24"/>
        </w:rPr>
        <w:t>schools, at all levels, fail to establish a culture that values reading (Rich, 2007)</w:t>
      </w:r>
      <w:r w:rsidR="00F53F5E">
        <w:rPr>
          <w:rFonts w:ascii="Times New Roman" w:hAnsi="Times New Roman" w:cs="Times New Roman"/>
          <w:sz w:val="24"/>
          <w:szCs w:val="24"/>
        </w:rPr>
        <w:t xml:space="preserve">.  </w:t>
      </w:r>
    </w:p>
    <w:p w14:paraId="1CA33C8E" w14:textId="49748444" w:rsidR="001845E3" w:rsidRDefault="009F0D55" w:rsidP="00B3239D">
      <w:pPr>
        <w:spacing w:line="480" w:lineRule="auto"/>
        <w:rPr>
          <w:rFonts w:ascii="Times New Roman" w:hAnsi="Times New Roman" w:cs="Times New Roman"/>
          <w:sz w:val="24"/>
          <w:szCs w:val="24"/>
        </w:rPr>
      </w:pPr>
      <w:r>
        <w:rPr>
          <w:rFonts w:ascii="Times New Roman" w:hAnsi="Times New Roman" w:cs="Times New Roman"/>
          <w:sz w:val="24"/>
          <w:szCs w:val="24"/>
        </w:rPr>
        <w:tab/>
      </w:r>
      <w:r w:rsidR="00304AC9">
        <w:rPr>
          <w:rFonts w:ascii="Times New Roman" w:hAnsi="Times New Roman" w:cs="Times New Roman"/>
          <w:sz w:val="24"/>
          <w:szCs w:val="24"/>
        </w:rPr>
        <w:t>There is a lack of current research on the potential academic and long-term benefits pleasure reading has for high school students</w:t>
      </w:r>
      <w:r>
        <w:rPr>
          <w:rFonts w:ascii="Times New Roman" w:hAnsi="Times New Roman" w:cs="Times New Roman"/>
          <w:sz w:val="24"/>
          <w:szCs w:val="24"/>
        </w:rPr>
        <w:t xml:space="preserve">.  </w:t>
      </w:r>
      <w:r w:rsidR="00481444">
        <w:rPr>
          <w:rFonts w:ascii="Times New Roman" w:hAnsi="Times New Roman" w:cs="Times New Roman"/>
          <w:sz w:val="24"/>
          <w:szCs w:val="24"/>
        </w:rPr>
        <w:t>The large scale studies</w:t>
      </w:r>
      <w:r w:rsidR="00D01430">
        <w:rPr>
          <w:rFonts w:ascii="Times New Roman" w:hAnsi="Times New Roman" w:cs="Times New Roman"/>
          <w:color w:val="FF0000"/>
          <w:sz w:val="24"/>
          <w:szCs w:val="24"/>
        </w:rPr>
        <w:t xml:space="preserve"> </w:t>
      </w:r>
      <w:r w:rsidR="00481444">
        <w:rPr>
          <w:rFonts w:ascii="Times New Roman" w:hAnsi="Times New Roman" w:cs="Times New Roman"/>
          <w:sz w:val="24"/>
          <w:szCs w:val="24"/>
        </w:rPr>
        <w:t>reviewed for this research</w:t>
      </w:r>
      <w:r>
        <w:rPr>
          <w:rFonts w:ascii="Times New Roman" w:hAnsi="Times New Roman" w:cs="Times New Roman"/>
          <w:sz w:val="24"/>
          <w:szCs w:val="24"/>
        </w:rPr>
        <w:t xml:space="preserve"> primarily focused on the importance of developing independent readers in elementary school. </w:t>
      </w:r>
      <w:r w:rsidR="00481444">
        <w:rPr>
          <w:rFonts w:ascii="Times New Roman" w:hAnsi="Times New Roman" w:cs="Times New Roman"/>
          <w:sz w:val="24"/>
          <w:szCs w:val="24"/>
        </w:rPr>
        <w:t xml:space="preserve">Other large scale studies (Clark and Rumbold, National Endowment for </w:t>
      </w:r>
      <w:r w:rsidR="00281708">
        <w:rPr>
          <w:rFonts w:ascii="Times New Roman" w:hAnsi="Times New Roman" w:cs="Times New Roman"/>
          <w:sz w:val="24"/>
          <w:szCs w:val="24"/>
        </w:rPr>
        <w:t>the Arts)</w:t>
      </w:r>
      <w:r w:rsidR="00CD4E07">
        <w:rPr>
          <w:rFonts w:ascii="Times New Roman" w:hAnsi="Times New Roman" w:cs="Times New Roman"/>
          <w:sz w:val="24"/>
          <w:szCs w:val="24"/>
        </w:rPr>
        <w:t xml:space="preserve"> would indicate that pleasure reading and academic success are directly related; however, there are factors that </w:t>
      </w:r>
      <w:r w:rsidR="00CD4E07">
        <w:rPr>
          <w:rFonts w:ascii="Times New Roman" w:hAnsi="Times New Roman" w:cs="Times New Roman"/>
          <w:sz w:val="24"/>
          <w:szCs w:val="24"/>
        </w:rPr>
        <w:lastRenderedPageBreak/>
        <w:t xml:space="preserve">need to be explored further (i.e. Are fiction readers or non-fiction readers more successful? Do specific genres influence academics in different ways? How much time must be spent reading in order to improve student performance?).  </w:t>
      </w:r>
      <w:r w:rsidR="000668D5">
        <w:rPr>
          <w:rFonts w:ascii="Times New Roman" w:hAnsi="Times New Roman" w:cs="Times New Roman"/>
          <w:sz w:val="24"/>
          <w:szCs w:val="24"/>
        </w:rPr>
        <w:t>Reading is the foundation on which academic and personal success can be built</w:t>
      </w:r>
      <w:r w:rsidR="002A0E49">
        <w:rPr>
          <w:rFonts w:ascii="Times New Roman" w:hAnsi="Times New Roman" w:cs="Times New Roman"/>
          <w:sz w:val="24"/>
          <w:szCs w:val="24"/>
        </w:rPr>
        <w:t>, and teaching students to love reading could fundamentally change the educational process.</w:t>
      </w:r>
    </w:p>
    <w:p w14:paraId="3D56C783" w14:textId="77777777" w:rsidR="00765859" w:rsidRDefault="00765859" w:rsidP="00B3239D">
      <w:pPr>
        <w:spacing w:line="480" w:lineRule="auto"/>
        <w:rPr>
          <w:rFonts w:ascii="Times New Roman" w:hAnsi="Times New Roman" w:cs="Times New Roman"/>
          <w:sz w:val="24"/>
          <w:szCs w:val="24"/>
        </w:rPr>
      </w:pPr>
    </w:p>
    <w:p w14:paraId="39E88446" w14:textId="77777777" w:rsidR="00304AC9" w:rsidRDefault="00304AC9" w:rsidP="00B3239D">
      <w:pPr>
        <w:spacing w:line="480" w:lineRule="auto"/>
        <w:rPr>
          <w:rFonts w:ascii="Times New Roman" w:hAnsi="Times New Roman" w:cs="Times New Roman"/>
          <w:color w:val="FF0000"/>
          <w:sz w:val="24"/>
          <w:szCs w:val="24"/>
        </w:rPr>
      </w:pPr>
    </w:p>
    <w:p w14:paraId="00A900FF" w14:textId="77777777" w:rsidR="007371BF" w:rsidRDefault="007371BF" w:rsidP="00B3239D">
      <w:pPr>
        <w:spacing w:line="480" w:lineRule="auto"/>
        <w:rPr>
          <w:rFonts w:ascii="Times New Roman" w:hAnsi="Times New Roman" w:cs="Times New Roman"/>
          <w:color w:val="FF0000"/>
          <w:sz w:val="24"/>
          <w:szCs w:val="24"/>
        </w:rPr>
      </w:pPr>
    </w:p>
    <w:p w14:paraId="6E97E038" w14:textId="77777777" w:rsidR="007371BF" w:rsidRDefault="007371BF" w:rsidP="00B3239D">
      <w:pPr>
        <w:spacing w:line="480" w:lineRule="auto"/>
        <w:rPr>
          <w:rFonts w:ascii="Times New Roman" w:hAnsi="Times New Roman" w:cs="Times New Roman"/>
          <w:color w:val="FF0000"/>
          <w:sz w:val="24"/>
          <w:szCs w:val="24"/>
        </w:rPr>
      </w:pPr>
    </w:p>
    <w:p w14:paraId="5381BD47" w14:textId="77777777" w:rsidR="007371BF" w:rsidRDefault="007371BF" w:rsidP="00B3239D">
      <w:pPr>
        <w:spacing w:line="480" w:lineRule="auto"/>
        <w:rPr>
          <w:rFonts w:ascii="Times New Roman" w:hAnsi="Times New Roman" w:cs="Times New Roman"/>
          <w:color w:val="FF0000"/>
          <w:sz w:val="24"/>
          <w:szCs w:val="24"/>
        </w:rPr>
      </w:pPr>
    </w:p>
    <w:p w14:paraId="3347389E" w14:textId="77777777" w:rsidR="007371BF" w:rsidRDefault="007371BF" w:rsidP="00B3239D">
      <w:pPr>
        <w:spacing w:line="480" w:lineRule="auto"/>
        <w:rPr>
          <w:rFonts w:ascii="Times New Roman" w:hAnsi="Times New Roman" w:cs="Times New Roman"/>
          <w:color w:val="FF0000"/>
          <w:sz w:val="24"/>
          <w:szCs w:val="24"/>
        </w:rPr>
      </w:pPr>
    </w:p>
    <w:p w14:paraId="4E53C77C" w14:textId="77777777" w:rsidR="007371BF" w:rsidRDefault="007371BF" w:rsidP="00B3239D">
      <w:pPr>
        <w:spacing w:line="480" w:lineRule="auto"/>
        <w:rPr>
          <w:rFonts w:ascii="Times New Roman" w:hAnsi="Times New Roman" w:cs="Times New Roman"/>
          <w:color w:val="FF0000"/>
          <w:sz w:val="24"/>
          <w:szCs w:val="24"/>
        </w:rPr>
      </w:pPr>
    </w:p>
    <w:p w14:paraId="28274487" w14:textId="77777777" w:rsidR="00304AC9" w:rsidRDefault="00304AC9" w:rsidP="00B3239D">
      <w:pPr>
        <w:spacing w:line="480" w:lineRule="auto"/>
        <w:rPr>
          <w:rFonts w:ascii="Times New Roman" w:hAnsi="Times New Roman" w:cs="Times New Roman"/>
          <w:color w:val="FF0000"/>
          <w:sz w:val="24"/>
          <w:szCs w:val="24"/>
        </w:rPr>
      </w:pPr>
    </w:p>
    <w:p w14:paraId="29824D2A" w14:textId="77777777" w:rsidR="00FF28E7" w:rsidRDefault="00FF28E7" w:rsidP="00B3239D">
      <w:pPr>
        <w:spacing w:line="480" w:lineRule="auto"/>
        <w:rPr>
          <w:rFonts w:ascii="Times New Roman" w:hAnsi="Times New Roman" w:cs="Times New Roman"/>
          <w:color w:val="FF0000"/>
          <w:sz w:val="24"/>
          <w:szCs w:val="24"/>
        </w:rPr>
      </w:pPr>
    </w:p>
    <w:p w14:paraId="5C127766" w14:textId="77777777" w:rsidR="003F308A" w:rsidRDefault="003F308A" w:rsidP="00B3239D">
      <w:pPr>
        <w:spacing w:line="480" w:lineRule="auto"/>
        <w:rPr>
          <w:rFonts w:ascii="Times New Roman" w:hAnsi="Times New Roman" w:cs="Times New Roman"/>
          <w:color w:val="FF0000"/>
          <w:sz w:val="24"/>
          <w:szCs w:val="24"/>
        </w:rPr>
      </w:pPr>
    </w:p>
    <w:p w14:paraId="4B7B65E9" w14:textId="77777777" w:rsidR="003F308A" w:rsidRDefault="003F308A" w:rsidP="00B3239D">
      <w:pPr>
        <w:spacing w:line="480" w:lineRule="auto"/>
        <w:rPr>
          <w:rFonts w:ascii="Times New Roman" w:hAnsi="Times New Roman" w:cs="Times New Roman"/>
          <w:color w:val="FF0000"/>
          <w:sz w:val="24"/>
          <w:szCs w:val="24"/>
        </w:rPr>
      </w:pPr>
    </w:p>
    <w:p w14:paraId="057CB362" w14:textId="2869A0A1" w:rsidR="00304AC9" w:rsidRPr="00765859" w:rsidRDefault="00304AC9" w:rsidP="00BE4798">
      <w:pPr>
        <w:spacing w:line="480" w:lineRule="auto"/>
        <w:ind w:firstLine="720"/>
        <w:rPr>
          <w:rFonts w:ascii="Times New Roman" w:hAnsi="Times New Roman" w:cs="Times New Roman"/>
          <w:color w:val="FF0000"/>
          <w:sz w:val="24"/>
          <w:szCs w:val="24"/>
        </w:rPr>
      </w:pPr>
    </w:p>
    <w:p w14:paraId="0C290248" w14:textId="77777777" w:rsidR="00320455" w:rsidRPr="00BE4798" w:rsidRDefault="00320455" w:rsidP="00BE4798">
      <w:pPr>
        <w:pStyle w:val="Heading1"/>
        <w:spacing w:line="480" w:lineRule="auto"/>
        <w:jc w:val="center"/>
        <w:rPr>
          <w:rFonts w:ascii="Times New Roman" w:hAnsi="Times New Roman" w:cs="Times New Roman"/>
          <w:b/>
          <w:color w:val="auto"/>
          <w:sz w:val="24"/>
          <w:szCs w:val="24"/>
        </w:rPr>
      </w:pPr>
      <w:bookmarkStart w:id="19" w:name="_Toc435596275"/>
      <w:r w:rsidRPr="00BE4798">
        <w:rPr>
          <w:rFonts w:ascii="Times New Roman" w:hAnsi="Times New Roman" w:cs="Times New Roman"/>
          <w:b/>
          <w:color w:val="auto"/>
          <w:sz w:val="24"/>
          <w:szCs w:val="24"/>
        </w:rPr>
        <w:lastRenderedPageBreak/>
        <w:t>Chapter 3: Research Methods</w:t>
      </w:r>
      <w:bookmarkEnd w:id="19"/>
    </w:p>
    <w:p w14:paraId="351C1926" w14:textId="4A4DA882" w:rsidR="0053794B" w:rsidRPr="00BE4798" w:rsidRDefault="0053794B" w:rsidP="00BE4798">
      <w:pPr>
        <w:pStyle w:val="Heading2"/>
        <w:spacing w:line="480" w:lineRule="auto"/>
        <w:rPr>
          <w:rFonts w:ascii="Times New Roman" w:hAnsi="Times New Roman" w:cs="Times New Roman"/>
          <w:b/>
          <w:color w:val="auto"/>
          <w:sz w:val="24"/>
          <w:szCs w:val="24"/>
        </w:rPr>
      </w:pPr>
      <w:bookmarkStart w:id="20" w:name="_Toc435596276"/>
      <w:r w:rsidRPr="00BE4798">
        <w:rPr>
          <w:rFonts w:ascii="Times New Roman" w:hAnsi="Times New Roman" w:cs="Times New Roman"/>
          <w:b/>
          <w:color w:val="auto"/>
          <w:sz w:val="24"/>
          <w:szCs w:val="24"/>
        </w:rPr>
        <w:t>General Description</w:t>
      </w:r>
      <w:bookmarkEnd w:id="20"/>
    </w:p>
    <w:p w14:paraId="11FDA272" w14:textId="41E9FA5B" w:rsidR="0053794B" w:rsidRPr="0053794B" w:rsidRDefault="0053794B" w:rsidP="009927F6">
      <w:pPr>
        <w:spacing w:line="480" w:lineRule="auto"/>
        <w:rPr>
          <w:rFonts w:ascii="Times New Roman" w:hAnsi="Times New Roman" w:cs="Times New Roman"/>
          <w:sz w:val="24"/>
          <w:szCs w:val="24"/>
        </w:rPr>
      </w:pPr>
      <w:r>
        <w:rPr>
          <w:rFonts w:ascii="Times New Roman" w:hAnsi="Times New Roman" w:cs="Times New Roman"/>
          <w:b/>
          <w:sz w:val="24"/>
          <w:szCs w:val="24"/>
        </w:rPr>
        <w:tab/>
      </w:r>
      <w:r w:rsidR="00190653">
        <w:rPr>
          <w:rFonts w:ascii="Times New Roman" w:hAnsi="Times New Roman" w:cs="Times New Roman"/>
          <w:sz w:val="24"/>
          <w:szCs w:val="24"/>
        </w:rPr>
        <w:t>This study was designed to determine the potential academic benefits of pleasure reading. In order to thoroughly explore the potential benefits of reading on academic achievement</w:t>
      </w:r>
      <w:r w:rsidR="00676043">
        <w:rPr>
          <w:rFonts w:ascii="Times New Roman" w:hAnsi="Times New Roman" w:cs="Times New Roman"/>
          <w:sz w:val="24"/>
          <w:szCs w:val="24"/>
        </w:rPr>
        <w:t>, a mixed m</w:t>
      </w:r>
      <w:r w:rsidR="00190653">
        <w:rPr>
          <w:rFonts w:ascii="Times New Roman" w:hAnsi="Times New Roman" w:cs="Times New Roman"/>
          <w:sz w:val="24"/>
          <w:szCs w:val="24"/>
        </w:rPr>
        <w:t xml:space="preserve">ethod study was conducted.  Student participants </w:t>
      </w:r>
      <w:r w:rsidR="00C52741">
        <w:rPr>
          <w:rFonts w:ascii="Times New Roman" w:hAnsi="Times New Roman" w:cs="Times New Roman"/>
          <w:sz w:val="24"/>
          <w:szCs w:val="24"/>
        </w:rPr>
        <w:t xml:space="preserve">were given </w:t>
      </w:r>
      <w:r w:rsidR="00190653">
        <w:rPr>
          <w:rFonts w:ascii="Times New Roman" w:hAnsi="Times New Roman" w:cs="Times New Roman"/>
          <w:sz w:val="24"/>
          <w:szCs w:val="24"/>
        </w:rPr>
        <w:t>a</w:t>
      </w:r>
      <w:r w:rsidR="00C52741">
        <w:rPr>
          <w:rFonts w:ascii="Times New Roman" w:hAnsi="Times New Roman" w:cs="Times New Roman"/>
          <w:sz w:val="24"/>
          <w:szCs w:val="24"/>
        </w:rPr>
        <w:t xml:space="preserve"> ten question </w:t>
      </w:r>
      <w:r w:rsidR="00190653">
        <w:rPr>
          <w:rFonts w:ascii="Times New Roman" w:hAnsi="Times New Roman" w:cs="Times New Roman"/>
          <w:sz w:val="24"/>
          <w:szCs w:val="24"/>
        </w:rPr>
        <w:t>quantitative s</w:t>
      </w:r>
      <w:r w:rsidR="00E24228">
        <w:rPr>
          <w:rFonts w:ascii="Times New Roman" w:hAnsi="Times New Roman" w:cs="Times New Roman"/>
          <w:sz w:val="24"/>
          <w:szCs w:val="24"/>
        </w:rPr>
        <w:t>urvey</w:t>
      </w:r>
      <w:r w:rsidR="00C52741">
        <w:rPr>
          <w:rFonts w:ascii="Times New Roman" w:hAnsi="Times New Roman" w:cs="Times New Roman"/>
          <w:sz w:val="24"/>
          <w:szCs w:val="24"/>
        </w:rPr>
        <w:t xml:space="preserve"> in order to ascertain their current and past reading habits</w:t>
      </w:r>
      <w:r w:rsidR="00E24228">
        <w:rPr>
          <w:rFonts w:ascii="Times New Roman" w:hAnsi="Times New Roman" w:cs="Times New Roman"/>
          <w:sz w:val="24"/>
          <w:szCs w:val="24"/>
        </w:rPr>
        <w:t xml:space="preserve">.  </w:t>
      </w:r>
      <w:r w:rsidR="006A6E52">
        <w:rPr>
          <w:rFonts w:ascii="Times New Roman" w:hAnsi="Times New Roman" w:cs="Times New Roman"/>
          <w:sz w:val="24"/>
          <w:szCs w:val="24"/>
        </w:rPr>
        <w:t>Educator partici</w:t>
      </w:r>
      <w:r w:rsidR="00676043">
        <w:rPr>
          <w:rFonts w:ascii="Times New Roman" w:hAnsi="Times New Roman" w:cs="Times New Roman"/>
          <w:sz w:val="24"/>
          <w:szCs w:val="24"/>
        </w:rPr>
        <w:t xml:space="preserve">pants answered a five question qualitative interview to determine their philosophy on reading and what role, if any, educators should have on encouraging student reading. </w:t>
      </w:r>
    </w:p>
    <w:p w14:paraId="1C4949FE" w14:textId="77777777" w:rsidR="00320455" w:rsidRPr="001B2EAF" w:rsidRDefault="00320455" w:rsidP="001B2EAF">
      <w:pPr>
        <w:pStyle w:val="Heading2"/>
        <w:spacing w:line="480" w:lineRule="auto"/>
        <w:rPr>
          <w:rFonts w:ascii="Times New Roman" w:hAnsi="Times New Roman" w:cs="Times New Roman"/>
          <w:b/>
          <w:color w:val="auto"/>
          <w:sz w:val="24"/>
          <w:szCs w:val="24"/>
        </w:rPr>
      </w:pPr>
      <w:bookmarkStart w:id="21" w:name="_Toc435596277"/>
      <w:r w:rsidRPr="001B2EAF">
        <w:rPr>
          <w:rFonts w:ascii="Times New Roman" w:hAnsi="Times New Roman" w:cs="Times New Roman"/>
          <w:b/>
          <w:color w:val="auto"/>
          <w:sz w:val="24"/>
          <w:szCs w:val="24"/>
        </w:rPr>
        <w:t>Participants</w:t>
      </w:r>
      <w:bookmarkEnd w:id="21"/>
    </w:p>
    <w:p w14:paraId="42A853D7" w14:textId="7BF8D694" w:rsidR="00320455" w:rsidRDefault="00320455" w:rsidP="00320455">
      <w:pPr>
        <w:spacing w:line="480" w:lineRule="auto"/>
        <w:rPr>
          <w:rFonts w:ascii="Times New Roman" w:hAnsi="Times New Roman" w:cs="Times New Roman"/>
          <w:color w:val="FF0000"/>
          <w:sz w:val="24"/>
          <w:szCs w:val="24"/>
        </w:rPr>
      </w:pPr>
      <w:r>
        <w:rPr>
          <w:rFonts w:ascii="Times New Roman" w:hAnsi="Times New Roman" w:cs="Times New Roman"/>
          <w:sz w:val="24"/>
          <w:szCs w:val="24"/>
        </w:rPr>
        <w:tab/>
        <w:t>The participants in this study were eleventh grade English III students at a rural Texas high school whose ages ranged from fifteen to seventeen years and current educators whose experience ranged from a second year teacher to thirty plus years teaching experience.  The student participants in this study included both honors and level English III students.  All participants in this study were from varied ethnic and socio-economic backgrounds, and the study included both male and female students and teachers.  The sixty-three student participants were divided into two groups: those who self-identified as pleasure readers and those who did not. Educators from all core content areas, English, history, mathematics, and the sciences, were represented in this study.</w:t>
      </w:r>
      <w:r w:rsidR="009927F6">
        <w:rPr>
          <w:rFonts w:ascii="Times New Roman" w:hAnsi="Times New Roman" w:cs="Times New Roman"/>
          <w:color w:val="FF0000"/>
          <w:sz w:val="24"/>
          <w:szCs w:val="24"/>
        </w:rPr>
        <w:t xml:space="preserve"> </w:t>
      </w:r>
    </w:p>
    <w:p w14:paraId="144CE860" w14:textId="7D4E04D3" w:rsidR="00180F64" w:rsidRPr="00180F64" w:rsidRDefault="00180F64" w:rsidP="00320455">
      <w:pPr>
        <w:spacing w:line="480" w:lineRule="auto"/>
        <w:rPr>
          <w:rFonts w:ascii="Times New Roman" w:hAnsi="Times New Roman" w:cs="Times New Roman"/>
          <w:sz w:val="24"/>
          <w:szCs w:val="24"/>
        </w:rPr>
      </w:pPr>
      <w:r>
        <w:rPr>
          <w:rFonts w:ascii="Times New Roman" w:hAnsi="Times New Roman" w:cs="Times New Roman"/>
          <w:color w:val="FF0000"/>
          <w:sz w:val="24"/>
          <w:szCs w:val="24"/>
        </w:rPr>
        <w:tab/>
      </w:r>
      <w:r w:rsidR="003C5747">
        <w:rPr>
          <w:rFonts w:ascii="Times New Roman" w:hAnsi="Times New Roman" w:cs="Times New Roman"/>
          <w:sz w:val="24"/>
          <w:szCs w:val="24"/>
        </w:rPr>
        <w:t>All student participators were selected based upon enrollment in my English III classes.  While all of my 105 students were given the opportunity to participate in the study, only sixty-five students returned both the participant consent form and parental consent form.</w:t>
      </w:r>
      <w:r w:rsidR="0053794B">
        <w:rPr>
          <w:rFonts w:ascii="Times New Roman" w:hAnsi="Times New Roman" w:cs="Times New Roman"/>
          <w:sz w:val="24"/>
          <w:szCs w:val="24"/>
        </w:rPr>
        <w:t xml:space="preserve"> Educator participants were selected randomly from each core content area: English, mathematics, science, and history.  </w:t>
      </w:r>
    </w:p>
    <w:p w14:paraId="54CD197A" w14:textId="77777777" w:rsidR="00320455" w:rsidRDefault="00320455" w:rsidP="0032045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1</w:t>
      </w:r>
    </w:p>
    <w:p w14:paraId="5B573A15" w14:textId="3CD338FD" w:rsidR="00320455" w:rsidRDefault="00320455" w:rsidP="00320455">
      <w:pPr>
        <w:spacing w:line="480" w:lineRule="auto"/>
        <w:jc w:val="center"/>
        <w:rPr>
          <w:rFonts w:ascii="Times New Roman" w:hAnsi="Times New Roman" w:cs="Times New Roman"/>
          <w:sz w:val="24"/>
          <w:szCs w:val="24"/>
        </w:rPr>
      </w:pPr>
      <w:r>
        <w:rPr>
          <w:noProof/>
        </w:rPr>
        <w:drawing>
          <wp:inline distT="0" distB="0" distL="0" distR="0" wp14:anchorId="612FDBA1" wp14:editId="6D3F9F68">
            <wp:extent cx="4581525" cy="27527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5C0C86" w14:textId="0C96CA9F" w:rsidR="00320455" w:rsidRDefault="00320455" w:rsidP="00320455">
      <w:pPr>
        <w:spacing w:line="480" w:lineRule="auto"/>
        <w:rPr>
          <w:rFonts w:ascii="Times New Roman" w:hAnsi="Times New Roman" w:cs="Times New Roman"/>
          <w:sz w:val="24"/>
          <w:szCs w:val="24"/>
        </w:rPr>
      </w:pPr>
      <w:r>
        <w:rPr>
          <w:rFonts w:ascii="Times New Roman" w:hAnsi="Times New Roman" w:cs="Times New Roman"/>
          <w:sz w:val="24"/>
          <w:szCs w:val="24"/>
        </w:rPr>
        <w:t>The majority of the participants in this study were White</w:t>
      </w:r>
      <w:r w:rsidR="00E81AC1">
        <w:rPr>
          <w:rFonts w:ascii="Times New Roman" w:hAnsi="Times New Roman" w:cs="Times New Roman"/>
          <w:sz w:val="24"/>
          <w:szCs w:val="24"/>
        </w:rPr>
        <w:t xml:space="preserve"> – Non Hispanic</w:t>
      </w:r>
      <w:r>
        <w:rPr>
          <w:rFonts w:ascii="Times New Roman" w:hAnsi="Times New Roman" w:cs="Times New Roman"/>
          <w:sz w:val="24"/>
          <w:szCs w:val="24"/>
        </w:rPr>
        <w:t xml:space="preserve">, as shown in </w:t>
      </w:r>
      <w:r w:rsidR="00E81AC1">
        <w:rPr>
          <w:rFonts w:ascii="Times New Roman" w:hAnsi="Times New Roman" w:cs="Times New Roman"/>
          <w:sz w:val="24"/>
          <w:szCs w:val="24"/>
        </w:rPr>
        <w:t>Table 1</w:t>
      </w:r>
      <w:r>
        <w:rPr>
          <w:rFonts w:ascii="Times New Roman" w:hAnsi="Times New Roman" w:cs="Times New Roman"/>
          <w:sz w:val="24"/>
          <w:szCs w:val="24"/>
        </w:rPr>
        <w:t>.</w:t>
      </w:r>
    </w:p>
    <w:p w14:paraId="325942CD" w14:textId="6E432BF0" w:rsidR="00320455" w:rsidRDefault="00E81AC1" w:rsidP="00320455">
      <w:pPr>
        <w:spacing w:line="480" w:lineRule="auto"/>
        <w:rPr>
          <w:rFonts w:ascii="Times New Roman" w:hAnsi="Times New Roman" w:cs="Times New Roman"/>
          <w:sz w:val="24"/>
          <w:szCs w:val="24"/>
        </w:rPr>
      </w:pPr>
      <w:r>
        <w:rPr>
          <w:rFonts w:ascii="Times New Roman" w:hAnsi="Times New Roman" w:cs="Times New Roman"/>
          <w:sz w:val="24"/>
          <w:szCs w:val="24"/>
        </w:rPr>
        <w:t>Table 1</w:t>
      </w:r>
    </w:p>
    <w:tbl>
      <w:tblPr>
        <w:tblW w:w="7919" w:type="dxa"/>
        <w:jc w:val="center"/>
        <w:tblLook w:val="04A0" w:firstRow="1" w:lastRow="0" w:firstColumn="1" w:lastColumn="0" w:noHBand="0" w:noVBand="1"/>
      </w:tblPr>
      <w:tblGrid>
        <w:gridCol w:w="955"/>
        <w:gridCol w:w="432"/>
        <w:gridCol w:w="432"/>
        <w:gridCol w:w="432"/>
        <w:gridCol w:w="2369"/>
        <w:gridCol w:w="3299"/>
      </w:tblGrid>
      <w:tr w:rsidR="0005015C" w:rsidRPr="0005015C" w14:paraId="19A06853" w14:textId="77777777" w:rsidTr="0005015C">
        <w:trPr>
          <w:trHeight w:val="324"/>
          <w:jc w:val="center"/>
        </w:trPr>
        <w:tc>
          <w:tcPr>
            <w:tcW w:w="79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5B09" w14:textId="77777777" w:rsidR="0005015C" w:rsidRPr="0005015C" w:rsidRDefault="0005015C" w:rsidP="0005015C">
            <w:pPr>
              <w:spacing w:after="0" w:line="240" w:lineRule="auto"/>
              <w:jc w:val="center"/>
              <w:rPr>
                <w:rFonts w:ascii="Times New Roman" w:eastAsia="Times New Roman" w:hAnsi="Times New Roman" w:cs="Times New Roman"/>
                <w:b/>
                <w:bCs/>
                <w:i/>
                <w:iCs/>
                <w:color w:val="000000"/>
                <w:sz w:val="24"/>
                <w:szCs w:val="24"/>
              </w:rPr>
            </w:pPr>
            <w:r w:rsidRPr="0005015C">
              <w:rPr>
                <w:rFonts w:ascii="Times New Roman" w:eastAsia="Times New Roman" w:hAnsi="Times New Roman" w:cs="Times New Roman"/>
                <w:b/>
                <w:bCs/>
                <w:i/>
                <w:iCs/>
                <w:color w:val="000000"/>
                <w:sz w:val="24"/>
                <w:szCs w:val="24"/>
              </w:rPr>
              <w:t>Ethnicity of Participants</w:t>
            </w:r>
          </w:p>
        </w:tc>
      </w:tr>
      <w:tr w:rsidR="0005015C" w:rsidRPr="0005015C" w14:paraId="7BB6BC7B" w14:textId="77777777" w:rsidTr="0005015C">
        <w:trPr>
          <w:trHeight w:val="1248"/>
          <w:jc w:val="center"/>
        </w:trPr>
        <w:tc>
          <w:tcPr>
            <w:tcW w:w="955" w:type="dxa"/>
            <w:tcBorders>
              <w:top w:val="nil"/>
              <w:left w:val="single" w:sz="4" w:space="0" w:color="auto"/>
              <w:bottom w:val="nil"/>
              <w:right w:val="nil"/>
            </w:tcBorders>
            <w:shd w:val="clear" w:color="auto" w:fill="auto"/>
            <w:noWrap/>
            <w:vAlign w:val="bottom"/>
            <w:hideMark/>
          </w:tcPr>
          <w:p w14:paraId="39CEFBE3" w14:textId="77777777" w:rsidR="0005015C" w:rsidRPr="0005015C" w:rsidRDefault="0005015C" w:rsidP="0005015C">
            <w:pPr>
              <w:spacing w:after="0" w:line="240" w:lineRule="auto"/>
              <w:rPr>
                <w:rFonts w:ascii="Calibri" w:eastAsia="Times New Roman" w:hAnsi="Calibri" w:cs="Times New Roman"/>
                <w:color w:val="000000"/>
              </w:rPr>
            </w:pPr>
            <w:r w:rsidRPr="0005015C">
              <w:rPr>
                <w:rFonts w:ascii="Calibri" w:eastAsia="Times New Roman" w:hAnsi="Calibri" w:cs="Times New Roman"/>
                <w:color w:val="000000"/>
              </w:rPr>
              <w:t> </w:t>
            </w:r>
          </w:p>
        </w:tc>
        <w:tc>
          <w:tcPr>
            <w:tcW w:w="432" w:type="dxa"/>
            <w:tcBorders>
              <w:top w:val="nil"/>
              <w:left w:val="nil"/>
              <w:bottom w:val="nil"/>
              <w:right w:val="nil"/>
            </w:tcBorders>
            <w:shd w:val="clear" w:color="auto" w:fill="auto"/>
            <w:noWrap/>
            <w:vAlign w:val="bottom"/>
            <w:hideMark/>
          </w:tcPr>
          <w:p w14:paraId="54A21518" w14:textId="77777777" w:rsidR="0005015C" w:rsidRPr="0005015C" w:rsidRDefault="0005015C" w:rsidP="0005015C">
            <w:pPr>
              <w:spacing w:after="0" w:line="240" w:lineRule="auto"/>
              <w:rPr>
                <w:rFonts w:ascii="Calibri" w:eastAsia="Times New Roman" w:hAnsi="Calibri" w:cs="Times New Roman"/>
                <w:color w:val="000000"/>
              </w:rPr>
            </w:pPr>
          </w:p>
        </w:tc>
        <w:tc>
          <w:tcPr>
            <w:tcW w:w="432" w:type="dxa"/>
            <w:tcBorders>
              <w:top w:val="nil"/>
              <w:left w:val="nil"/>
              <w:bottom w:val="nil"/>
              <w:right w:val="nil"/>
            </w:tcBorders>
            <w:shd w:val="clear" w:color="auto" w:fill="auto"/>
            <w:noWrap/>
            <w:vAlign w:val="bottom"/>
            <w:hideMark/>
          </w:tcPr>
          <w:p w14:paraId="69102D8E" w14:textId="77777777" w:rsidR="0005015C" w:rsidRPr="0005015C" w:rsidRDefault="0005015C" w:rsidP="0005015C">
            <w:pPr>
              <w:spacing w:after="0" w:line="240" w:lineRule="auto"/>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2CB099BF" w14:textId="77777777" w:rsidR="0005015C" w:rsidRPr="0005015C" w:rsidRDefault="0005015C" w:rsidP="0005015C">
            <w:pPr>
              <w:spacing w:after="0" w:line="240" w:lineRule="auto"/>
              <w:rPr>
                <w:rFonts w:ascii="Times New Roman" w:eastAsia="Times New Roman" w:hAnsi="Times New Roman" w:cs="Times New Roman"/>
                <w:sz w:val="20"/>
                <w:szCs w:val="20"/>
              </w:rPr>
            </w:pPr>
          </w:p>
        </w:tc>
        <w:tc>
          <w:tcPr>
            <w:tcW w:w="2369" w:type="dxa"/>
            <w:tcBorders>
              <w:top w:val="nil"/>
              <w:left w:val="single" w:sz="4" w:space="0" w:color="auto"/>
              <w:bottom w:val="single" w:sz="4" w:space="0" w:color="auto"/>
              <w:right w:val="single" w:sz="4" w:space="0" w:color="auto"/>
            </w:tcBorders>
            <w:shd w:val="clear" w:color="auto" w:fill="auto"/>
            <w:vAlign w:val="center"/>
            <w:hideMark/>
          </w:tcPr>
          <w:p w14:paraId="0E070337"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Number of Students</w:t>
            </w:r>
          </w:p>
        </w:tc>
        <w:tc>
          <w:tcPr>
            <w:tcW w:w="3299" w:type="dxa"/>
            <w:tcBorders>
              <w:top w:val="nil"/>
              <w:left w:val="nil"/>
              <w:bottom w:val="single" w:sz="4" w:space="0" w:color="auto"/>
              <w:right w:val="single" w:sz="4" w:space="0" w:color="auto"/>
            </w:tcBorders>
            <w:shd w:val="clear" w:color="auto" w:fill="auto"/>
            <w:vAlign w:val="center"/>
            <w:hideMark/>
          </w:tcPr>
          <w:p w14:paraId="3E130BC1"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Percentage of Participants</w:t>
            </w:r>
          </w:p>
        </w:tc>
      </w:tr>
      <w:tr w:rsidR="0005015C" w:rsidRPr="0005015C" w14:paraId="23909F19" w14:textId="77777777" w:rsidTr="0005015C">
        <w:trPr>
          <w:trHeight w:val="312"/>
          <w:jc w:val="center"/>
        </w:trPr>
        <w:tc>
          <w:tcPr>
            <w:tcW w:w="22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9C4EE"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White - Non Hispanic</w:t>
            </w:r>
          </w:p>
        </w:tc>
        <w:tc>
          <w:tcPr>
            <w:tcW w:w="2369" w:type="dxa"/>
            <w:tcBorders>
              <w:top w:val="nil"/>
              <w:left w:val="nil"/>
              <w:bottom w:val="single" w:sz="4" w:space="0" w:color="auto"/>
              <w:right w:val="single" w:sz="4" w:space="0" w:color="auto"/>
            </w:tcBorders>
            <w:shd w:val="clear" w:color="auto" w:fill="auto"/>
            <w:noWrap/>
            <w:vAlign w:val="center"/>
            <w:hideMark/>
          </w:tcPr>
          <w:p w14:paraId="70B496E1" w14:textId="77777777" w:rsidR="0005015C" w:rsidRPr="0005015C" w:rsidRDefault="0005015C" w:rsidP="0005015C">
            <w:pPr>
              <w:spacing w:after="0" w:line="240" w:lineRule="auto"/>
              <w:jc w:val="center"/>
              <w:rPr>
                <w:rFonts w:ascii="Times New Roman" w:eastAsia="Times New Roman" w:hAnsi="Times New Roman" w:cs="Times New Roman"/>
                <w:color w:val="000000"/>
                <w:sz w:val="24"/>
                <w:szCs w:val="24"/>
              </w:rPr>
            </w:pPr>
            <w:r w:rsidRPr="0005015C">
              <w:rPr>
                <w:rFonts w:ascii="Times New Roman" w:eastAsia="Times New Roman" w:hAnsi="Times New Roman" w:cs="Times New Roman"/>
                <w:color w:val="000000"/>
                <w:sz w:val="24"/>
                <w:szCs w:val="24"/>
              </w:rPr>
              <w:t>35</w:t>
            </w:r>
          </w:p>
        </w:tc>
        <w:tc>
          <w:tcPr>
            <w:tcW w:w="3299" w:type="dxa"/>
            <w:tcBorders>
              <w:top w:val="nil"/>
              <w:left w:val="nil"/>
              <w:bottom w:val="single" w:sz="4" w:space="0" w:color="auto"/>
              <w:right w:val="single" w:sz="4" w:space="0" w:color="auto"/>
            </w:tcBorders>
            <w:shd w:val="clear" w:color="auto" w:fill="auto"/>
            <w:noWrap/>
            <w:vAlign w:val="center"/>
            <w:hideMark/>
          </w:tcPr>
          <w:p w14:paraId="5B0D2D53" w14:textId="77777777" w:rsidR="0005015C" w:rsidRPr="0005015C" w:rsidRDefault="0005015C" w:rsidP="0005015C">
            <w:pPr>
              <w:spacing w:after="0" w:line="240" w:lineRule="auto"/>
              <w:jc w:val="center"/>
              <w:rPr>
                <w:rFonts w:ascii="Times New Roman" w:eastAsia="Times New Roman" w:hAnsi="Times New Roman" w:cs="Times New Roman"/>
                <w:b/>
                <w:bCs/>
                <w:color w:val="7030A0"/>
                <w:sz w:val="24"/>
                <w:szCs w:val="24"/>
              </w:rPr>
            </w:pPr>
            <w:r w:rsidRPr="0005015C">
              <w:rPr>
                <w:rFonts w:ascii="Times New Roman" w:eastAsia="Times New Roman" w:hAnsi="Times New Roman" w:cs="Times New Roman"/>
                <w:b/>
                <w:bCs/>
                <w:color w:val="7030A0"/>
                <w:sz w:val="24"/>
                <w:szCs w:val="24"/>
              </w:rPr>
              <w:t>54%</w:t>
            </w:r>
          </w:p>
        </w:tc>
      </w:tr>
      <w:tr w:rsidR="0005015C" w:rsidRPr="0005015C" w14:paraId="3114B2C0" w14:textId="77777777" w:rsidTr="0005015C">
        <w:trPr>
          <w:trHeight w:val="312"/>
          <w:jc w:val="center"/>
        </w:trPr>
        <w:tc>
          <w:tcPr>
            <w:tcW w:w="22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442AB"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Hispanic</w:t>
            </w:r>
          </w:p>
        </w:tc>
        <w:tc>
          <w:tcPr>
            <w:tcW w:w="2369" w:type="dxa"/>
            <w:tcBorders>
              <w:top w:val="nil"/>
              <w:left w:val="nil"/>
              <w:bottom w:val="single" w:sz="4" w:space="0" w:color="auto"/>
              <w:right w:val="single" w:sz="4" w:space="0" w:color="auto"/>
            </w:tcBorders>
            <w:shd w:val="clear" w:color="auto" w:fill="auto"/>
            <w:noWrap/>
            <w:vAlign w:val="center"/>
            <w:hideMark/>
          </w:tcPr>
          <w:p w14:paraId="35EE89FD" w14:textId="77777777" w:rsidR="0005015C" w:rsidRPr="0005015C" w:rsidRDefault="0005015C" w:rsidP="0005015C">
            <w:pPr>
              <w:spacing w:after="0" w:line="240" w:lineRule="auto"/>
              <w:jc w:val="center"/>
              <w:rPr>
                <w:rFonts w:ascii="Times New Roman" w:eastAsia="Times New Roman" w:hAnsi="Times New Roman" w:cs="Times New Roman"/>
                <w:color w:val="000000"/>
                <w:sz w:val="24"/>
                <w:szCs w:val="24"/>
              </w:rPr>
            </w:pPr>
            <w:r w:rsidRPr="0005015C">
              <w:rPr>
                <w:rFonts w:ascii="Times New Roman" w:eastAsia="Times New Roman" w:hAnsi="Times New Roman" w:cs="Times New Roman"/>
                <w:color w:val="000000"/>
                <w:sz w:val="24"/>
                <w:szCs w:val="24"/>
              </w:rPr>
              <w:t>15</w:t>
            </w:r>
          </w:p>
        </w:tc>
        <w:tc>
          <w:tcPr>
            <w:tcW w:w="3299" w:type="dxa"/>
            <w:tcBorders>
              <w:top w:val="nil"/>
              <w:left w:val="nil"/>
              <w:bottom w:val="single" w:sz="4" w:space="0" w:color="auto"/>
              <w:right w:val="single" w:sz="4" w:space="0" w:color="auto"/>
            </w:tcBorders>
            <w:shd w:val="clear" w:color="auto" w:fill="auto"/>
            <w:noWrap/>
            <w:vAlign w:val="center"/>
            <w:hideMark/>
          </w:tcPr>
          <w:p w14:paraId="1B309018" w14:textId="77777777" w:rsidR="0005015C" w:rsidRPr="0005015C" w:rsidRDefault="0005015C" w:rsidP="0005015C">
            <w:pPr>
              <w:spacing w:after="0" w:line="240" w:lineRule="auto"/>
              <w:jc w:val="center"/>
              <w:rPr>
                <w:rFonts w:ascii="Times New Roman" w:eastAsia="Times New Roman" w:hAnsi="Times New Roman" w:cs="Times New Roman"/>
                <w:b/>
                <w:bCs/>
                <w:color w:val="548235"/>
                <w:sz w:val="24"/>
                <w:szCs w:val="24"/>
              </w:rPr>
            </w:pPr>
            <w:r w:rsidRPr="0005015C">
              <w:rPr>
                <w:rFonts w:ascii="Times New Roman" w:eastAsia="Times New Roman" w:hAnsi="Times New Roman" w:cs="Times New Roman"/>
                <w:b/>
                <w:bCs/>
                <w:color w:val="548235"/>
                <w:sz w:val="24"/>
                <w:szCs w:val="24"/>
              </w:rPr>
              <w:t>23%</w:t>
            </w:r>
          </w:p>
        </w:tc>
      </w:tr>
      <w:tr w:rsidR="0005015C" w:rsidRPr="0005015C" w14:paraId="175D4297" w14:textId="77777777" w:rsidTr="0005015C">
        <w:trPr>
          <w:trHeight w:val="312"/>
          <w:jc w:val="center"/>
        </w:trPr>
        <w:tc>
          <w:tcPr>
            <w:tcW w:w="22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A34EA"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African American</w:t>
            </w:r>
          </w:p>
        </w:tc>
        <w:tc>
          <w:tcPr>
            <w:tcW w:w="2369" w:type="dxa"/>
            <w:tcBorders>
              <w:top w:val="nil"/>
              <w:left w:val="nil"/>
              <w:bottom w:val="single" w:sz="4" w:space="0" w:color="auto"/>
              <w:right w:val="single" w:sz="4" w:space="0" w:color="auto"/>
            </w:tcBorders>
            <w:shd w:val="clear" w:color="auto" w:fill="auto"/>
            <w:noWrap/>
            <w:vAlign w:val="center"/>
            <w:hideMark/>
          </w:tcPr>
          <w:p w14:paraId="426C9B39" w14:textId="77777777" w:rsidR="0005015C" w:rsidRPr="0005015C" w:rsidRDefault="0005015C" w:rsidP="0005015C">
            <w:pPr>
              <w:spacing w:after="0" w:line="240" w:lineRule="auto"/>
              <w:jc w:val="center"/>
              <w:rPr>
                <w:rFonts w:ascii="Times New Roman" w:eastAsia="Times New Roman" w:hAnsi="Times New Roman" w:cs="Times New Roman"/>
                <w:color w:val="000000"/>
                <w:sz w:val="24"/>
                <w:szCs w:val="24"/>
              </w:rPr>
            </w:pPr>
            <w:r w:rsidRPr="0005015C">
              <w:rPr>
                <w:rFonts w:ascii="Times New Roman" w:eastAsia="Times New Roman" w:hAnsi="Times New Roman" w:cs="Times New Roman"/>
                <w:color w:val="000000"/>
                <w:sz w:val="24"/>
                <w:szCs w:val="24"/>
              </w:rPr>
              <w:t>13</w:t>
            </w:r>
          </w:p>
        </w:tc>
        <w:tc>
          <w:tcPr>
            <w:tcW w:w="3299" w:type="dxa"/>
            <w:tcBorders>
              <w:top w:val="nil"/>
              <w:left w:val="nil"/>
              <w:bottom w:val="single" w:sz="4" w:space="0" w:color="auto"/>
              <w:right w:val="single" w:sz="4" w:space="0" w:color="auto"/>
            </w:tcBorders>
            <w:shd w:val="clear" w:color="auto" w:fill="auto"/>
            <w:noWrap/>
            <w:vAlign w:val="center"/>
            <w:hideMark/>
          </w:tcPr>
          <w:p w14:paraId="5B8BA59C" w14:textId="77777777" w:rsidR="0005015C" w:rsidRPr="0005015C" w:rsidRDefault="0005015C" w:rsidP="0005015C">
            <w:pPr>
              <w:spacing w:after="0" w:line="240" w:lineRule="auto"/>
              <w:jc w:val="center"/>
              <w:rPr>
                <w:rFonts w:ascii="Times New Roman" w:eastAsia="Times New Roman" w:hAnsi="Times New Roman" w:cs="Times New Roman"/>
                <w:b/>
                <w:bCs/>
                <w:color w:val="EEB8E6"/>
                <w:sz w:val="24"/>
                <w:szCs w:val="24"/>
              </w:rPr>
            </w:pPr>
            <w:r w:rsidRPr="0005015C">
              <w:rPr>
                <w:rFonts w:ascii="Times New Roman" w:eastAsia="Times New Roman" w:hAnsi="Times New Roman" w:cs="Times New Roman"/>
                <w:b/>
                <w:bCs/>
                <w:color w:val="EEB8E6"/>
                <w:sz w:val="24"/>
                <w:szCs w:val="24"/>
              </w:rPr>
              <w:t>20%</w:t>
            </w:r>
          </w:p>
        </w:tc>
      </w:tr>
      <w:tr w:rsidR="0005015C" w:rsidRPr="0005015C" w14:paraId="234C872C" w14:textId="77777777" w:rsidTr="0005015C">
        <w:trPr>
          <w:trHeight w:val="312"/>
          <w:jc w:val="center"/>
        </w:trPr>
        <w:tc>
          <w:tcPr>
            <w:tcW w:w="22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06A6D"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Asian</w:t>
            </w:r>
          </w:p>
        </w:tc>
        <w:tc>
          <w:tcPr>
            <w:tcW w:w="2369" w:type="dxa"/>
            <w:tcBorders>
              <w:top w:val="nil"/>
              <w:left w:val="nil"/>
              <w:bottom w:val="single" w:sz="4" w:space="0" w:color="auto"/>
              <w:right w:val="single" w:sz="4" w:space="0" w:color="auto"/>
            </w:tcBorders>
            <w:shd w:val="clear" w:color="auto" w:fill="auto"/>
            <w:noWrap/>
            <w:vAlign w:val="center"/>
            <w:hideMark/>
          </w:tcPr>
          <w:p w14:paraId="298FD40E" w14:textId="77777777" w:rsidR="0005015C" w:rsidRPr="0005015C" w:rsidRDefault="0005015C" w:rsidP="0005015C">
            <w:pPr>
              <w:spacing w:after="0" w:line="240" w:lineRule="auto"/>
              <w:jc w:val="center"/>
              <w:rPr>
                <w:rFonts w:ascii="Times New Roman" w:eastAsia="Times New Roman" w:hAnsi="Times New Roman" w:cs="Times New Roman"/>
                <w:color w:val="000000"/>
                <w:sz w:val="24"/>
                <w:szCs w:val="24"/>
              </w:rPr>
            </w:pPr>
            <w:r w:rsidRPr="0005015C">
              <w:rPr>
                <w:rFonts w:ascii="Times New Roman" w:eastAsia="Times New Roman" w:hAnsi="Times New Roman" w:cs="Times New Roman"/>
                <w:color w:val="000000"/>
                <w:sz w:val="24"/>
                <w:szCs w:val="24"/>
              </w:rPr>
              <w:t>1</w:t>
            </w:r>
          </w:p>
        </w:tc>
        <w:tc>
          <w:tcPr>
            <w:tcW w:w="3299" w:type="dxa"/>
            <w:tcBorders>
              <w:top w:val="nil"/>
              <w:left w:val="nil"/>
              <w:bottom w:val="single" w:sz="4" w:space="0" w:color="auto"/>
              <w:right w:val="single" w:sz="4" w:space="0" w:color="auto"/>
            </w:tcBorders>
            <w:shd w:val="clear" w:color="auto" w:fill="auto"/>
            <w:noWrap/>
            <w:vAlign w:val="center"/>
            <w:hideMark/>
          </w:tcPr>
          <w:p w14:paraId="0DC6EBB0" w14:textId="77777777" w:rsidR="0005015C" w:rsidRPr="0005015C" w:rsidRDefault="0005015C" w:rsidP="0005015C">
            <w:pPr>
              <w:spacing w:after="0" w:line="240" w:lineRule="auto"/>
              <w:jc w:val="center"/>
              <w:rPr>
                <w:rFonts w:ascii="Times New Roman" w:eastAsia="Times New Roman" w:hAnsi="Times New Roman" w:cs="Times New Roman"/>
                <w:b/>
                <w:bCs/>
                <w:color w:val="FF0066"/>
                <w:sz w:val="24"/>
                <w:szCs w:val="24"/>
              </w:rPr>
            </w:pPr>
            <w:r w:rsidRPr="0005015C">
              <w:rPr>
                <w:rFonts w:ascii="Times New Roman" w:eastAsia="Times New Roman" w:hAnsi="Times New Roman" w:cs="Times New Roman"/>
                <w:b/>
                <w:bCs/>
                <w:color w:val="FF0066"/>
                <w:sz w:val="24"/>
                <w:szCs w:val="24"/>
              </w:rPr>
              <w:t>2%</w:t>
            </w:r>
          </w:p>
        </w:tc>
      </w:tr>
      <w:tr w:rsidR="0005015C" w:rsidRPr="0005015C" w14:paraId="520F6673" w14:textId="77777777" w:rsidTr="0005015C">
        <w:trPr>
          <w:trHeight w:val="312"/>
          <w:jc w:val="center"/>
        </w:trPr>
        <w:tc>
          <w:tcPr>
            <w:tcW w:w="22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5A5B" w14:textId="77777777" w:rsidR="0005015C" w:rsidRPr="0005015C" w:rsidRDefault="0005015C" w:rsidP="0005015C">
            <w:pPr>
              <w:spacing w:after="0" w:line="240" w:lineRule="auto"/>
              <w:jc w:val="center"/>
              <w:rPr>
                <w:rFonts w:ascii="Times New Roman" w:eastAsia="Times New Roman" w:hAnsi="Times New Roman" w:cs="Times New Roman"/>
                <w:b/>
                <w:bCs/>
                <w:color w:val="000000"/>
                <w:sz w:val="24"/>
                <w:szCs w:val="24"/>
              </w:rPr>
            </w:pPr>
            <w:r w:rsidRPr="0005015C">
              <w:rPr>
                <w:rFonts w:ascii="Times New Roman" w:eastAsia="Times New Roman" w:hAnsi="Times New Roman" w:cs="Times New Roman"/>
                <w:b/>
                <w:bCs/>
                <w:color w:val="000000"/>
                <w:sz w:val="24"/>
                <w:szCs w:val="24"/>
              </w:rPr>
              <w:t>Other</w:t>
            </w:r>
          </w:p>
        </w:tc>
        <w:tc>
          <w:tcPr>
            <w:tcW w:w="2369" w:type="dxa"/>
            <w:tcBorders>
              <w:top w:val="nil"/>
              <w:left w:val="nil"/>
              <w:bottom w:val="single" w:sz="4" w:space="0" w:color="auto"/>
              <w:right w:val="single" w:sz="4" w:space="0" w:color="auto"/>
            </w:tcBorders>
            <w:shd w:val="clear" w:color="auto" w:fill="auto"/>
            <w:noWrap/>
            <w:vAlign w:val="center"/>
            <w:hideMark/>
          </w:tcPr>
          <w:p w14:paraId="3E9937D1" w14:textId="77777777" w:rsidR="0005015C" w:rsidRPr="0005015C" w:rsidRDefault="0005015C" w:rsidP="0005015C">
            <w:pPr>
              <w:spacing w:after="0" w:line="240" w:lineRule="auto"/>
              <w:jc w:val="center"/>
              <w:rPr>
                <w:rFonts w:ascii="Times New Roman" w:eastAsia="Times New Roman" w:hAnsi="Times New Roman" w:cs="Times New Roman"/>
                <w:color w:val="000000"/>
                <w:sz w:val="24"/>
                <w:szCs w:val="24"/>
              </w:rPr>
            </w:pPr>
            <w:r w:rsidRPr="0005015C">
              <w:rPr>
                <w:rFonts w:ascii="Times New Roman" w:eastAsia="Times New Roman" w:hAnsi="Times New Roman" w:cs="Times New Roman"/>
                <w:color w:val="000000"/>
                <w:sz w:val="24"/>
                <w:szCs w:val="24"/>
              </w:rPr>
              <w:t>1</w:t>
            </w:r>
          </w:p>
        </w:tc>
        <w:tc>
          <w:tcPr>
            <w:tcW w:w="3299" w:type="dxa"/>
            <w:tcBorders>
              <w:top w:val="nil"/>
              <w:left w:val="nil"/>
              <w:bottom w:val="single" w:sz="4" w:space="0" w:color="auto"/>
              <w:right w:val="single" w:sz="4" w:space="0" w:color="auto"/>
            </w:tcBorders>
            <w:shd w:val="clear" w:color="auto" w:fill="auto"/>
            <w:noWrap/>
            <w:vAlign w:val="center"/>
            <w:hideMark/>
          </w:tcPr>
          <w:p w14:paraId="16FF0FD7" w14:textId="77777777" w:rsidR="0005015C" w:rsidRPr="0005015C" w:rsidRDefault="0005015C" w:rsidP="0005015C">
            <w:pPr>
              <w:spacing w:after="0" w:line="240" w:lineRule="auto"/>
              <w:jc w:val="center"/>
              <w:rPr>
                <w:rFonts w:ascii="Times New Roman" w:eastAsia="Times New Roman" w:hAnsi="Times New Roman" w:cs="Times New Roman"/>
                <w:b/>
                <w:bCs/>
                <w:color w:val="BF8F00"/>
                <w:sz w:val="24"/>
                <w:szCs w:val="24"/>
              </w:rPr>
            </w:pPr>
            <w:r w:rsidRPr="0005015C">
              <w:rPr>
                <w:rFonts w:ascii="Times New Roman" w:eastAsia="Times New Roman" w:hAnsi="Times New Roman" w:cs="Times New Roman"/>
                <w:b/>
                <w:bCs/>
                <w:color w:val="BF8F00"/>
                <w:sz w:val="24"/>
                <w:szCs w:val="24"/>
              </w:rPr>
              <w:t>2%</w:t>
            </w:r>
          </w:p>
        </w:tc>
      </w:tr>
    </w:tbl>
    <w:p w14:paraId="25648F50" w14:textId="00594C8C" w:rsidR="00320455" w:rsidRDefault="00320455" w:rsidP="00320455">
      <w:pPr>
        <w:spacing w:line="480" w:lineRule="auto"/>
        <w:jc w:val="center"/>
        <w:rPr>
          <w:rFonts w:ascii="Times New Roman" w:hAnsi="Times New Roman" w:cs="Times New Roman"/>
          <w:sz w:val="24"/>
          <w:szCs w:val="24"/>
        </w:rPr>
      </w:pPr>
    </w:p>
    <w:p w14:paraId="1DDAA590" w14:textId="5F381B02" w:rsidR="00320455" w:rsidRDefault="0005015C" w:rsidP="00320455">
      <w:pPr>
        <w:spacing w:line="480" w:lineRule="auto"/>
        <w:rPr>
          <w:rFonts w:ascii="Times New Roman" w:hAnsi="Times New Roman" w:cs="Times New Roman"/>
          <w:sz w:val="24"/>
          <w:szCs w:val="24"/>
        </w:rPr>
      </w:pPr>
      <w:r>
        <w:rPr>
          <w:rFonts w:ascii="Times New Roman" w:hAnsi="Times New Roman" w:cs="Times New Roman"/>
          <w:sz w:val="24"/>
          <w:szCs w:val="24"/>
        </w:rPr>
        <w:t>As shown in Figure 2</w:t>
      </w:r>
      <w:r w:rsidR="00320455">
        <w:rPr>
          <w:rFonts w:ascii="Times New Roman" w:hAnsi="Times New Roman" w:cs="Times New Roman"/>
          <w:sz w:val="24"/>
          <w:szCs w:val="24"/>
        </w:rPr>
        <w:t>, the majority of the participants of this study were enrolled in level English III.</w:t>
      </w:r>
    </w:p>
    <w:p w14:paraId="680E5350" w14:textId="37CE5EBC" w:rsidR="00320455" w:rsidRDefault="0005015C" w:rsidP="00320455">
      <w:pPr>
        <w:spacing w:line="480" w:lineRule="auto"/>
        <w:rPr>
          <w:rFonts w:ascii="Times New Roman" w:hAnsi="Times New Roman" w:cs="Times New Roman"/>
          <w:sz w:val="24"/>
          <w:szCs w:val="24"/>
        </w:rPr>
      </w:pPr>
      <w:r>
        <w:rPr>
          <w:rFonts w:ascii="Times New Roman" w:hAnsi="Times New Roman" w:cs="Times New Roman"/>
          <w:sz w:val="24"/>
          <w:szCs w:val="24"/>
        </w:rPr>
        <w:t>Figure 2</w:t>
      </w:r>
    </w:p>
    <w:p w14:paraId="089F0147" w14:textId="635CEB4D" w:rsidR="00320455" w:rsidRDefault="00F763E2" w:rsidP="00320455">
      <w:pPr>
        <w:spacing w:line="480" w:lineRule="auto"/>
        <w:jc w:val="center"/>
        <w:rPr>
          <w:rFonts w:ascii="Times New Roman" w:hAnsi="Times New Roman" w:cs="Times New Roman"/>
          <w:sz w:val="24"/>
          <w:szCs w:val="24"/>
        </w:rPr>
      </w:pPr>
      <w:r>
        <w:rPr>
          <w:noProof/>
        </w:rPr>
        <w:lastRenderedPageBreak/>
        <w:drawing>
          <wp:inline distT="0" distB="0" distL="0" distR="0" wp14:anchorId="7EBBCB0D" wp14:editId="44F80A88">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4E4AC1" w14:textId="77777777" w:rsidR="00320455" w:rsidRDefault="00320455" w:rsidP="009A7AF1">
      <w:pPr>
        <w:pStyle w:val="Heading2"/>
        <w:rPr>
          <w:rFonts w:ascii="Times New Roman" w:hAnsi="Times New Roman" w:cs="Times New Roman"/>
          <w:b/>
          <w:color w:val="auto"/>
          <w:sz w:val="24"/>
          <w:szCs w:val="24"/>
        </w:rPr>
      </w:pPr>
      <w:bookmarkStart w:id="22" w:name="_Toc435596278"/>
      <w:r w:rsidRPr="00094794">
        <w:rPr>
          <w:rFonts w:ascii="Times New Roman" w:hAnsi="Times New Roman" w:cs="Times New Roman"/>
          <w:b/>
          <w:color w:val="auto"/>
          <w:sz w:val="24"/>
          <w:szCs w:val="24"/>
        </w:rPr>
        <w:t>Instrument</w:t>
      </w:r>
      <w:bookmarkEnd w:id="22"/>
    </w:p>
    <w:p w14:paraId="644D688D" w14:textId="77777777" w:rsidR="00094794" w:rsidRPr="00094794" w:rsidRDefault="00094794" w:rsidP="00094794"/>
    <w:p w14:paraId="4396AFE5" w14:textId="72109F6E" w:rsidR="00320455" w:rsidRDefault="00320455" w:rsidP="00320455">
      <w:pPr>
        <w:spacing w:line="480" w:lineRule="auto"/>
        <w:rPr>
          <w:rFonts w:ascii="Times New Roman" w:hAnsi="Times New Roman" w:cs="Times New Roman"/>
          <w:sz w:val="24"/>
          <w:szCs w:val="24"/>
        </w:rPr>
      </w:pPr>
      <w:r>
        <w:rPr>
          <w:rFonts w:ascii="Times New Roman" w:hAnsi="Times New Roman" w:cs="Times New Roman"/>
          <w:sz w:val="24"/>
          <w:szCs w:val="24"/>
        </w:rPr>
        <w:t>This research used a mixed method of quantitative survey for students and a qualitative interview for educators.  The survey gathered data through student input and made use of several Likert-type scale systems.  When “enjoyment of pleasure reading” was measured the survey range was: not at all, rarely, some, often, or a great deal.  When measuring “past reading” the survey range was: never finished an entire book, rarely finish a book, one book every three-six months, one book per month, or at least one bo</w:t>
      </w:r>
      <w:r w:rsidR="001A0EE6">
        <w:rPr>
          <w:rFonts w:ascii="Times New Roman" w:hAnsi="Times New Roman" w:cs="Times New Roman"/>
          <w:sz w:val="24"/>
          <w:szCs w:val="24"/>
        </w:rPr>
        <w:t>ok per week.  When “time spent</w:t>
      </w:r>
      <w:r>
        <w:rPr>
          <w:rFonts w:ascii="Times New Roman" w:hAnsi="Times New Roman" w:cs="Times New Roman"/>
          <w:sz w:val="24"/>
          <w:szCs w:val="24"/>
        </w:rPr>
        <w:t xml:space="preserve"> reading for at least thirty minutes” was measured the survey range was: zero days, one-two days, three-four days, five-six days, or every day.  Students were asked to provide a “yes” or “no” response when asked if greater access to books would increase the amount of time spent reading.  The interview questions for educators were open-ended in nature and measured teacher opinion on the academic success and behavioral differences between pleasure readers and non-pleasure readers. </w:t>
      </w:r>
    </w:p>
    <w:p w14:paraId="06E6BF9C" w14:textId="77777777" w:rsidR="00320455" w:rsidRPr="001B2EAF" w:rsidRDefault="00320455" w:rsidP="001B2EAF">
      <w:pPr>
        <w:pStyle w:val="Heading2"/>
        <w:spacing w:line="480" w:lineRule="auto"/>
        <w:rPr>
          <w:rFonts w:ascii="Times New Roman" w:hAnsi="Times New Roman" w:cs="Times New Roman"/>
          <w:b/>
          <w:color w:val="auto"/>
          <w:sz w:val="24"/>
          <w:szCs w:val="24"/>
        </w:rPr>
      </w:pPr>
      <w:bookmarkStart w:id="23" w:name="_Toc435596279"/>
      <w:r w:rsidRPr="001B2EAF">
        <w:rPr>
          <w:rFonts w:ascii="Times New Roman" w:hAnsi="Times New Roman" w:cs="Times New Roman"/>
          <w:b/>
          <w:color w:val="auto"/>
          <w:sz w:val="24"/>
          <w:szCs w:val="24"/>
        </w:rPr>
        <w:t>Procedure</w:t>
      </w:r>
      <w:bookmarkEnd w:id="23"/>
    </w:p>
    <w:p w14:paraId="5D5167DC" w14:textId="5574416C" w:rsidR="00320455" w:rsidRDefault="00320455" w:rsidP="0032045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Student participants were asked to answer a ten question survey in regard to their reading habits.  Participants had the option to answer all, some, or none of the questions.  The total number of student participants was determined by the number of students who completed both the survey and returned their parental consent form.  </w:t>
      </w:r>
      <w:r w:rsidR="0039656A">
        <w:rPr>
          <w:rFonts w:ascii="Times New Roman" w:hAnsi="Times New Roman" w:cs="Times New Roman"/>
          <w:sz w:val="24"/>
          <w:szCs w:val="24"/>
        </w:rPr>
        <w:t xml:space="preserve">Student averages for the first nine weeks of instruction </w:t>
      </w:r>
      <w:r>
        <w:rPr>
          <w:rFonts w:ascii="Times New Roman" w:hAnsi="Times New Roman" w:cs="Times New Roman"/>
          <w:sz w:val="24"/>
          <w:szCs w:val="24"/>
        </w:rPr>
        <w:t xml:space="preserve">was collected from the counselor’s office.  Student survey responses and </w:t>
      </w:r>
      <w:r w:rsidR="0039656A">
        <w:rPr>
          <w:rFonts w:ascii="Times New Roman" w:hAnsi="Times New Roman" w:cs="Times New Roman"/>
          <w:sz w:val="24"/>
          <w:szCs w:val="24"/>
        </w:rPr>
        <w:t>grade averages</w:t>
      </w:r>
      <w:r>
        <w:rPr>
          <w:rFonts w:ascii="Times New Roman" w:hAnsi="Times New Roman" w:cs="Times New Roman"/>
          <w:sz w:val="24"/>
          <w:szCs w:val="24"/>
        </w:rPr>
        <w:t xml:space="preserve"> </w:t>
      </w:r>
      <w:r w:rsidR="0039656A">
        <w:rPr>
          <w:rFonts w:ascii="Times New Roman" w:hAnsi="Times New Roman" w:cs="Times New Roman"/>
          <w:sz w:val="24"/>
          <w:szCs w:val="24"/>
        </w:rPr>
        <w:t xml:space="preserve">were </w:t>
      </w:r>
      <w:r>
        <w:rPr>
          <w:rFonts w:ascii="Times New Roman" w:hAnsi="Times New Roman" w:cs="Times New Roman"/>
          <w:sz w:val="24"/>
          <w:szCs w:val="24"/>
        </w:rPr>
        <w:t>recorded in an EXCEL spreadsheet.</w:t>
      </w:r>
    </w:p>
    <w:p w14:paraId="67FEB582" w14:textId="219F663B" w:rsidR="0039656A" w:rsidRDefault="0039656A" w:rsidP="00320455">
      <w:pPr>
        <w:spacing w:line="480" w:lineRule="auto"/>
        <w:rPr>
          <w:rFonts w:ascii="Times New Roman" w:hAnsi="Times New Roman" w:cs="Times New Roman"/>
          <w:sz w:val="24"/>
          <w:szCs w:val="24"/>
        </w:rPr>
      </w:pPr>
      <w:r>
        <w:rPr>
          <w:rFonts w:ascii="Times New Roman" w:hAnsi="Times New Roman" w:cs="Times New Roman"/>
          <w:sz w:val="24"/>
          <w:szCs w:val="24"/>
        </w:rPr>
        <w:tab/>
        <w:t>Educator participants were asked to answer five open-ended questions in regard to their opinions in implementing and/or encouraging self-selected reading in their classrooms. The total number of educator participants was determined by the number of edu</w:t>
      </w:r>
      <w:r w:rsidR="00A527A4">
        <w:rPr>
          <w:rFonts w:ascii="Times New Roman" w:hAnsi="Times New Roman" w:cs="Times New Roman"/>
          <w:sz w:val="24"/>
          <w:szCs w:val="24"/>
        </w:rPr>
        <w:t xml:space="preserve">cators who agreed to be interviewed; however, each of the four core content areas were represented for accuracy and fairness. Educator responses were gathered via email and compared to determine similarities and differences in opinions across content areas.  </w:t>
      </w:r>
    </w:p>
    <w:p w14:paraId="49745840" w14:textId="77777777" w:rsidR="00320455" w:rsidRDefault="00320455" w:rsidP="001845E3">
      <w:pPr>
        <w:spacing w:line="480" w:lineRule="auto"/>
        <w:jc w:val="center"/>
        <w:rPr>
          <w:rFonts w:ascii="Times New Roman" w:hAnsi="Times New Roman" w:cs="Times New Roman"/>
          <w:sz w:val="24"/>
          <w:szCs w:val="24"/>
        </w:rPr>
      </w:pPr>
    </w:p>
    <w:p w14:paraId="4F417636" w14:textId="77777777" w:rsidR="00426F19" w:rsidRDefault="00426F19" w:rsidP="001845E3">
      <w:pPr>
        <w:spacing w:line="480" w:lineRule="auto"/>
        <w:jc w:val="center"/>
        <w:rPr>
          <w:rFonts w:ascii="Times New Roman" w:hAnsi="Times New Roman" w:cs="Times New Roman"/>
          <w:sz w:val="24"/>
          <w:szCs w:val="24"/>
        </w:rPr>
      </w:pPr>
    </w:p>
    <w:p w14:paraId="1D60DF58" w14:textId="77777777" w:rsidR="00426F19" w:rsidRDefault="00426F19" w:rsidP="001845E3">
      <w:pPr>
        <w:spacing w:line="480" w:lineRule="auto"/>
        <w:jc w:val="center"/>
        <w:rPr>
          <w:rFonts w:ascii="Times New Roman" w:hAnsi="Times New Roman" w:cs="Times New Roman"/>
          <w:sz w:val="24"/>
          <w:szCs w:val="24"/>
        </w:rPr>
      </w:pPr>
    </w:p>
    <w:p w14:paraId="44754304" w14:textId="77777777" w:rsidR="00040515" w:rsidRDefault="00040515" w:rsidP="001845E3">
      <w:pPr>
        <w:spacing w:line="480" w:lineRule="auto"/>
        <w:jc w:val="center"/>
        <w:rPr>
          <w:rFonts w:ascii="Times New Roman" w:hAnsi="Times New Roman" w:cs="Times New Roman"/>
          <w:sz w:val="24"/>
          <w:szCs w:val="24"/>
        </w:rPr>
      </w:pPr>
    </w:p>
    <w:p w14:paraId="6198D442" w14:textId="77777777" w:rsidR="00040515" w:rsidRDefault="00040515" w:rsidP="001845E3">
      <w:pPr>
        <w:spacing w:line="480" w:lineRule="auto"/>
        <w:jc w:val="center"/>
        <w:rPr>
          <w:rFonts w:ascii="Times New Roman" w:hAnsi="Times New Roman" w:cs="Times New Roman"/>
          <w:sz w:val="24"/>
          <w:szCs w:val="24"/>
        </w:rPr>
      </w:pPr>
    </w:p>
    <w:p w14:paraId="3F13BFB8" w14:textId="77777777" w:rsidR="00040515" w:rsidRDefault="00040515" w:rsidP="001845E3">
      <w:pPr>
        <w:spacing w:line="480" w:lineRule="auto"/>
        <w:jc w:val="center"/>
        <w:rPr>
          <w:rFonts w:ascii="Times New Roman" w:hAnsi="Times New Roman" w:cs="Times New Roman"/>
          <w:sz w:val="24"/>
          <w:szCs w:val="24"/>
        </w:rPr>
      </w:pPr>
    </w:p>
    <w:p w14:paraId="78D1DE8B" w14:textId="77777777" w:rsidR="001B2EAF" w:rsidRDefault="001B2EAF" w:rsidP="001845E3">
      <w:pPr>
        <w:spacing w:line="480" w:lineRule="auto"/>
        <w:jc w:val="center"/>
        <w:rPr>
          <w:rFonts w:ascii="Times New Roman" w:hAnsi="Times New Roman" w:cs="Times New Roman"/>
          <w:sz w:val="24"/>
          <w:szCs w:val="24"/>
        </w:rPr>
      </w:pPr>
    </w:p>
    <w:p w14:paraId="26537F59" w14:textId="77777777" w:rsidR="001B2EAF" w:rsidRDefault="001B2EAF" w:rsidP="001845E3">
      <w:pPr>
        <w:spacing w:line="480" w:lineRule="auto"/>
        <w:jc w:val="center"/>
        <w:rPr>
          <w:rFonts w:ascii="Times New Roman" w:hAnsi="Times New Roman" w:cs="Times New Roman"/>
          <w:sz w:val="24"/>
          <w:szCs w:val="24"/>
        </w:rPr>
      </w:pPr>
    </w:p>
    <w:p w14:paraId="2E281A72" w14:textId="4F33452E" w:rsidR="00426F19" w:rsidRPr="001B2EAF" w:rsidRDefault="001B2EAF" w:rsidP="001B2EAF">
      <w:pPr>
        <w:pStyle w:val="Heading1"/>
        <w:tabs>
          <w:tab w:val="left" w:pos="204"/>
          <w:tab w:val="center" w:pos="4680"/>
        </w:tabs>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tab/>
      </w:r>
      <w:r>
        <w:rPr>
          <w:rFonts w:ascii="Times New Roman" w:hAnsi="Times New Roman" w:cs="Times New Roman"/>
          <w:b/>
          <w:color w:val="auto"/>
          <w:sz w:val="24"/>
          <w:szCs w:val="24"/>
        </w:rPr>
        <w:tab/>
      </w:r>
      <w:bookmarkStart w:id="24" w:name="_Toc435596280"/>
      <w:r w:rsidR="00426F19" w:rsidRPr="001B2EAF">
        <w:rPr>
          <w:rFonts w:ascii="Times New Roman" w:hAnsi="Times New Roman" w:cs="Times New Roman"/>
          <w:b/>
          <w:color w:val="auto"/>
          <w:sz w:val="24"/>
          <w:szCs w:val="24"/>
        </w:rPr>
        <w:t>Chapter 4: Results</w:t>
      </w:r>
      <w:bookmarkEnd w:id="24"/>
    </w:p>
    <w:p w14:paraId="4929C291" w14:textId="1F4F313C" w:rsidR="00143068" w:rsidRPr="001B2EAF" w:rsidRDefault="00143068" w:rsidP="001B2EAF">
      <w:pPr>
        <w:pStyle w:val="Heading2"/>
        <w:spacing w:line="480" w:lineRule="auto"/>
        <w:rPr>
          <w:rFonts w:ascii="Times New Roman" w:hAnsi="Times New Roman" w:cs="Times New Roman"/>
          <w:b/>
          <w:color w:val="auto"/>
          <w:sz w:val="24"/>
          <w:szCs w:val="24"/>
        </w:rPr>
      </w:pPr>
      <w:bookmarkStart w:id="25" w:name="_Toc435596281"/>
      <w:r w:rsidRPr="001B2EAF">
        <w:rPr>
          <w:rFonts w:ascii="Times New Roman" w:hAnsi="Times New Roman" w:cs="Times New Roman"/>
          <w:b/>
          <w:color w:val="auto"/>
          <w:sz w:val="24"/>
          <w:szCs w:val="24"/>
        </w:rPr>
        <w:t>Student Data Analysis</w:t>
      </w:r>
      <w:bookmarkEnd w:id="25"/>
    </w:p>
    <w:p w14:paraId="0E934226" w14:textId="16039945" w:rsidR="00426F19" w:rsidRDefault="00426F19" w:rsidP="00426F1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research surveyed sixty-five high school students to determine their pleasure reading habits. The goal of this research was to determine if</w:t>
      </w:r>
      <w:r w:rsidR="00FF52C6">
        <w:rPr>
          <w:rFonts w:ascii="Times New Roman" w:hAnsi="Times New Roman" w:cs="Times New Roman"/>
          <w:sz w:val="24"/>
          <w:szCs w:val="24"/>
        </w:rPr>
        <w:t xml:space="preserve">, within the confines of </w:t>
      </w:r>
      <w:r w:rsidR="00A34C66">
        <w:rPr>
          <w:rFonts w:ascii="Times New Roman" w:hAnsi="Times New Roman" w:cs="Times New Roman"/>
          <w:sz w:val="24"/>
          <w:szCs w:val="24"/>
        </w:rPr>
        <w:t>a</w:t>
      </w:r>
      <w:r w:rsidR="00FF52C6">
        <w:rPr>
          <w:rFonts w:ascii="Times New Roman" w:hAnsi="Times New Roman" w:cs="Times New Roman"/>
          <w:sz w:val="24"/>
          <w:szCs w:val="24"/>
        </w:rPr>
        <w:t xml:space="preserve"> nine week grading period,</w:t>
      </w:r>
      <w:r>
        <w:rPr>
          <w:rFonts w:ascii="Times New Roman" w:hAnsi="Times New Roman" w:cs="Times New Roman"/>
          <w:sz w:val="24"/>
          <w:szCs w:val="24"/>
        </w:rPr>
        <w:t xml:space="preserve"> pleasure-readers perform better academically, </w:t>
      </w:r>
      <w:r w:rsidR="00673230">
        <w:rPr>
          <w:rFonts w:ascii="Times New Roman" w:hAnsi="Times New Roman" w:cs="Times New Roman"/>
          <w:sz w:val="24"/>
          <w:szCs w:val="24"/>
        </w:rPr>
        <w:t xml:space="preserve">specifically </w:t>
      </w:r>
      <w:r>
        <w:rPr>
          <w:rFonts w:ascii="Times New Roman" w:hAnsi="Times New Roman" w:cs="Times New Roman"/>
          <w:sz w:val="24"/>
          <w:szCs w:val="24"/>
        </w:rPr>
        <w:t xml:space="preserve">in English, mathematics, science, and </w:t>
      </w:r>
      <w:r w:rsidR="00673230">
        <w:rPr>
          <w:rFonts w:ascii="Times New Roman" w:hAnsi="Times New Roman" w:cs="Times New Roman"/>
          <w:sz w:val="24"/>
          <w:szCs w:val="24"/>
        </w:rPr>
        <w:t xml:space="preserve">history, than their non-reading counterparts. </w:t>
      </w:r>
    </w:p>
    <w:p w14:paraId="4C35D3F7" w14:textId="4BCE2590" w:rsidR="00673230" w:rsidRPr="00426F19" w:rsidRDefault="00673230" w:rsidP="00426F1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data for this research was collected at the end of the first nine week grading period of the 2015-16 school year. </w:t>
      </w:r>
      <w:r w:rsidR="002519C1">
        <w:rPr>
          <w:rFonts w:ascii="Times New Roman" w:hAnsi="Times New Roman" w:cs="Times New Roman"/>
          <w:sz w:val="24"/>
          <w:szCs w:val="24"/>
        </w:rPr>
        <w:t>Of the sixty-five students who returned their survey and consent forms, only nineteen, 29%, identified as pleasure readers. The remaining forty-six students</w:t>
      </w:r>
      <w:r w:rsidR="00705BFA">
        <w:rPr>
          <w:rFonts w:ascii="Times New Roman" w:hAnsi="Times New Roman" w:cs="Times New Roman"/>
          <w:sz w:val="24"/>
          <w:szCs w:val="24"/>
        </w:rPr>
        <w:t xml:space="preserve"> surveyed</w:t>
      </w:r>
      <w:r w:rsidR="002519C1">
        <w:rPr>
          <w:rFonts w:ascii="Times New Roman" w:hAnsi="Times New Roman" w:cs="Times New Roman"/>
          <w:sz w:val="24"/>
          <w:szCs w:val="24"/>
        </w:rPr>
        <w:t xml:space="preserve">, or 71% of participants, maintained that they either very rarely or never read for pleasure.  </w:t>
      </w:r>
    </w:p>
    <w:p w14:paraId="538B587C" w14:textId="5D6DB658" w:rsidR="00426F19" w:rsidRDefault="0005015C" w:rsidP="00F6567C">
      <w:pPr>
        <w:spacing w:line="480" w:lineRule="auto"/>
        <w:rPr>
          <w:rFonts w:ascii="Times New Roman" w:hAnsi="Times New Roman" w:cs="Times New Roman"/>
          <w:sz w:val="24"/>
          <w:szCs w:val="24"/>
        </w:rPr>
      </w:pPr>
      <w:r>
        <w:rPr>
          <w:rFonts w:ascii="Times New Roman" w:hAnsi="Times New Roman" w:cs="Times New Roman"/>
          <w:sz w:val="24"/>
          <w:szCs w:val="24"/>
        </w:rPr>
        <w:t>Figure 3</w:t>
      </w:r>
    </w:p>
    <w:p w14:paraId="26619283" w14:textId="15769318" w:rsidR="00677DA6" w:rsidRDefault="00F6567C" w:rsidP="000B742B">
      <w:pPr>
        <w:spacing w:line="480" w:lineRule="auto"/>
        <w:jc w:val="center"/>
        <w:rPr>
          <w:rFonts w:ascii="Times New Roman" w:hAnsi="Times New Roman" w:cs="Times New Roman"/>
          <w:sz w:val="24"/>
          <w:szCs w:val="24"/>
        </w:rPr>
      </w:pPr>
      <w:r>
        <w:rPr>
          <w:noProof/>
        </w:rPr>
        <w:drawing>
          <wp:inline distT="0" distB="0" distL="0" distR="0" wp14:anchorId="718C3EBA" wp14:editId="79121BF0">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43322F" w14:textId="59E29785" w:rsidR="0014154B" w:rsidRDefault="0005015C" w:rsidP="0014154B">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seen in Figure 3</w:t>
      </w:r>
      <w:r w:rsidR="000B742B">
        <w:rPr>
          <w:rFonts w:ascii="Times New Roman" w:hAnsi="Times New Roman" w:cs="Times New Roman"/>
          <w:sz w:val="24"/>
          <w:szCs w:val="24"/>
        </w:rPr>
        <w:t>, the vast majority of students did not engage in pleasure reading.  In addition to not enjoying reading, or viewing it as a pleasurable activity, 20% of the student participators reported as never having finished a book, and 51% of participators reported as reading two or few</w:t>
      </w:r>
      <w:r w:rsidR="00DE6A4D">
        <w:rPr>
          <w:rFonts w:ascii="Times New Roman" w:hAnsi="Times New Roman" w:cs="Times New Roman"/>
          <w:sz w:val="24"/>
          <w:szCs w:val="24"/>
        </w:rPr>
        <w:t>er</w:t>
      </w:r>
      <w:r w:rsidR="000B742B">
        <w:rPr>
          <w:rFonts w:ascii="Times New Roman" w:hAnsi="Times New Roman" w:cs="Times New Roman"/>
          <w:sz w:val="24"/>
          <w:szCs w:val="24"/>
        </w:rPr>
        <w:t xml:space="preserve"> books per year – including required reading for school. The majority of students, 54%, would read more if they had greater access to books and </w:t>
      </w:r>
      <w:r w:rsidR="0014154B">
        <w:rPr>
          <w:rFonts w:ascii="Times New Roman" w:hAnsi="Times New Roman" w:cs="Times New Roman"/>
          <w:sz w:val="24"/>
          <w:szCs w:val="24"/>
        </w:rPr>
        <w:t>only 32% of participators personally own</w:t>
      </w:r>
      <w:r>
        <w:rPr>
          <w:rFonts w:ascii="Times New Roman" w:hAnsi="Times New Roman" w:cs="Times New Roman"/>
          <w:sz w:val="24"/>
          <w:szCs w:val="24"/>
        </w:rPr>
        <w:t xml:space="preserve"> fifteen or more books.  Table 2</w:t>
      </w:r>
      <w:r w:rsidR="0014154B">
        <w:rPr>
          <w:rFonts w:ascii="Times New Roman" w:hAnsi="Times New Roman" w:cs="Times New Roman"/>
          <w:sz w:val="24"/>
          <w:szCs w:val="24"/>
        </w:rPr>
        <w:t xml:space="preserve"> shows the reading habits of the student participators.</w:t>
      </w:r>
    </w:p>
    <w:p w14:paraId="2035CD3C" w14:textId="1670AB39" w:rsidR="00AE128E" w:rsidRDefault="0005015C" w:rsidP="00AE128E">
      <w:pPr>
        <w:spacing w:line="480" w:lineRule="auto"/>
      </w:pPr>
      <w:r>
        <w:rPr>
          <w:rFonts w:ascii="Times New Roman" w:hAnsi="Times New Roman" w:cs="Times New Roman"/>
          <w:sz w:val="24"/>
          <w:szCs w:val="24"/>
        </w:rPr>
        <w:t>Table 2</w:t>
      </w:r>
      <w:r w:rsidR="00236A00">
        <w:rPr>
          <w:rFonts w:ascii="Times New Roman" w:hAnsi="Times New Roman" w:cs="Times New Roman"/>
          <w:sz w:val="24"/>
          <w:szCs w:val="24"/>
        </w:rPr>
        <w:fldChar w:fldCharType="begin"/>
      </w:r>
      <w:r w:rsidR="00236A00">
        <w:rPr>
          <w:rFonts w:ascii="Times New Roman" w:hAnsi="Times New Roman" w:cs="Times New Roman"/>
          <w:sz w:val="24"/>
          <w:szCs w:val="24"/>
        </w:rPr>
        <w:instrText xml:space="preserve"> LINK </w:instrText>
      </w:r>
      <w:r w:rsidR="007D08BE">
        <w:rPr>
          <w:rFonts w:ascii="Times New Roman" w:hAnsi="Times New Roman" w:cs="Times New Roman"/>
          <w:sz w:val="24"/>
          <w:szCs w:val="24"/>
        </w:rPr>
        <w:instrText xml:space="preserve">Excel.Sheet.12 "C:\\Users\\cwhitten\\Desktop\\Research Demographics.xlsx" Habits!R10C1:R15C8 </w:instrText>
      </w:r>
      <w:r w:rsidR="00236A00">
        <w:rPr>
          <w:rFonts w:ascii="Times New Roman" w:hAnsi="Times New Roman" w:cs="Times New Roman"/>
          <w:sz w:val="24"/>
          <w:szCs w:val="24"/>
        </w:rPr>
        <w:instrText xml:space="preserve">\a \f 4 \h </w:instrText>
      </w:r>
      <w:r w:rsidR="00960F88">
        <w:rPr>
          <w:rFonts w:ascii="Times New Roman" w:hAnsi="Times New Roman" w:cs="Times New Roman"/>
          <w:sz w:val="24"/>
          <w:szCs w:val="24"/>
        </w:rPr>
        <w:instrText xml:space="preserve"> \* MERGEFORMAT </w:instrText>
      </w:r>
      <w:r w:rsidR="00236A00">
        <w:rPr>
          <w:rFonts w:ascii="Times New Roman" w:hAnsi="Times New Roman" w:cs="Times New Roman"/>
          <w:sz w:val="24"/>
          <w:szCs w:val="24"/>
        </w:rPr>
        <w:fldChar w:fldCharType="separate"/>
      </w:r>
    </w:p>
    <w:tbl>
      <w:tblPr>
        <w:tblW w:w="8161" w:type="dxa"/>
        <w:tblLook w:val="04A0" w:firstRow="1" w:lastRow="0" w:firstColumn="1" w:lastColumn="0" w:noHBand="0" w:noVBand="1"/>
      </w:tblPr>
      <w:tblGrid>
        <w:gridCol w:w="5782"/>
        <w:gridCol w:w="1110"/>
        <w:gridCol w:w="1457"/>
      </w:tblGrid>
      <w:tr w:rsidR="00AE128E" w:rsidRPr="00AE128E" w14:paraId="123BA01B" w14:textId="77777777" w:rsidTr="00AE128E">
        <w:trPr>
          <w:divId w:val="2134708409"/>
          <w:trHeight w:val="312"/>
        </w:trPr>
        <w:tc>
          <w:tcPr>
            <w:tcW w:w="81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FE54" w14:textId="77777777" w:rsidR="00AE128E" w:rsidRPr="00AE128E" w:rsidRDefault="00AE128E" w:rsidP="00AE128E">
            <w:pPr>
              <w:jc w:val="center"/>
              <w:rPr>
                <w:rFonts w:ascii="Times New Roman" w:eastAsia="Times New Roman" w:hAnsi="Times New Roman" w:cs="Times New Roman"/>
                <w:b/>
                <w:bCs/>
                <w:i/>
                <w:color w:val="000000"/>
                <w:sz w:val="24"/>
                <w:szCs w:val="24"/>
              </w:rPr>
            </w:pPr>
            <w:r w:rsidRPr="00AE128E">
              <w:rPr>
                <w:rFonts w:ascii="Times New Roman" w:eastAsia="Times New Roman" w:hAnsi="Times New Roman" w:cs="Times New Roman"/>
                <w:b/>
                <w:bCs/>
                <w:i/>
                <w:color w:val="000000"/>
                <w:sz w:val="24"/>
                <w:szCs w:val="24"/>
              </w:rPr>
              <w:t>Student Reading Habits</w:t>
            </w:r>
          </w:p>
        </w:tc>
      </w:tr>
      <w:tr w:rsidR="00AE128E" w:rsidRPr="00AE128E" w14:paraId="59B8EF66" w14:textId="77777777" w:rsidTr="00AE128E">
        <w:trPr>
          <w:divId w:val="2134708409"/>
          <w:trHeight w:val="1248"/>
        </w:trPr>
        <w:tc>
          <w:tcPr>
            <w:tcW w:w="578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79D925"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 </w:t>
            </w:r>
          </w:p>
        </w:tc>
        <w:tc>
          <w:tcPr>
            <w:tcW w:w="1103" w:type="dxa"/>
            <w:tcBorders>
              <w:top w:val="nil"/>
              <w:left w:val="nil"/>
              <w:bottom w:val="single" w:sz="4" w:space="0" w:color="auto"/>
              <w:right w:val="single" w:sz="4" w:space="0" w:color="auto"/>
            </w:tcBorders>
            <w:shd w:val="clear" w:color="auto" w:fill="auto"/>
            <w:vAlign w:val="center"/>
            <w:hideMark/>
          </w:tcPr>
          <w:p w14:paraId="218C0FCC" w14:textId="77777777" w:rsidR="00AE128E" w:rsidRPr="00AE128E" w:rsidRDefault="00AE128E" w:rsidP="00AE128E">
            <w:pPr>
              <w:spacing w:after="0" w:line="240" w:lineRule="auto"/>
              <w:jc w:val="center"/>
              <w:rPr>
                <w:rFonts w:ascii="Times New Roman" w:eastAsia="Times New Roman" w:hAnsi="Times New Roman" w:cs="Times New Roman"/>
                <w:b/>
                <w:bCs/>
                <w:color w:val="000000"/>
                <w:sz w:val="24"/>
                <w:szCs w:val="24"/>
              </w:rPr>
            </w:pPr>
            <w:r w:rsidRPr="00AE128E">
              <w:rPr>
                <w:rFonts w:ascii="Times New Roman" w:eastAsia="Times New Roman" w:hAnsi="Times New Roman" w:cs="Times New Roman"/>
                <w:b/>
                <w:bCs/>
                <w:color w:val="000000"/>
                <w:sz w:val="24"/>
                <w:szCs w:val="24"/>
              </w:rPr>
              <w:t>Number of Students</w:t>
            </w:r>
          </w:p>
        </w:tc>
        <w:tc>
          <w:tcPr>
            <w:tcW w:w="1276" w:type="dxa"/>
            <w:tcBorders>
              <w:top w:val="nil"/>
              <w:left w:val="nil"/>
              <w:bottom w:val="single" w:sz="4" w:space="0" w:color="auto"/>
              <w:right w:val="single" w:sz="4" w:space="0" w:color="auto"/>
            </w:tcBorders>
            <w:shd w:val="clear" w:color="auto" w:fill="auto"/>
            <w:vAlign w:val="center"/>
            <w:hideMark/>
          </w:tcPr>
          <w:p w14:paraId="1546D729" w14:textId="77777777" w:rsidR="00AE128E" w:rsidRPr="00AE128E" w:rsidRDefault="00AE128E" w:rsidP="00AE128E">
            <w:pPr>
              <w:spacing w:after="0" w:line="240" w:lineRule="auto"/>
              <w:jc w:val="center"/>
              <w:rPr>
                <w:rFonts w:ascii="Times New Roman" w:eastAsia="Times New Roman" w:hAnsi="Times New Roman" w:cs="Times New Roman"/>
                <w:b/>
                <w:bCs/>
                <w:color w:val="000000"/>
                <w:sz w:val="24"/>
                <w:szCs w:val="24"/>
              </w:rPr>
            </w:pPr>
            <w:r w:rsidRPr="00AE128E">
              <w:rPr>
                <w:rFonts w:ascii="Times New Roman" w:eastAsia="Times New Roman" w:hAnsi="Times New Roman" w:cs="Times New Roman"/>
                <w:b/>
                <w:bCs/>
                <w:color w:val="000000"/>
                <w:sz w:val="24"/>
                <w:szCs w:val="24"/>
              </w:rPr>
              <w:t>Percentage of all participants</w:t>
            </w:r>
          </w:p>
        </w:tc>
      </w:tr>
      <w:tr w:rsidR="00AE128E" w:rsidRPr="00AE128E" w14:paraId="6E51A1C6" w14:textId="77777777" w:rsidTr="00AE128E">
        <w:trPr>
          <w:divId w:val="2134708409"/>
          <w:trHeight w:val="312"/>
        </w:trPr>
        <w:tc>
          <w:tcPr>
            <w:tcW w:w="5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4FC0A" w14:textId="77777777" w:rsidR="00AE128E" w:rsidRPr="00AE128E" w:rsidRDefault="00AE128E" w:rsidP="00AE128E">
            <w:pPr>
              <w:spacing w:after="0" w:line="240" w:lineRule="auto"/>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Students who have never finished a book</w:t>
            </w:r>
          </w:p>
        </w:tc>
        <w:tc>
          <w:tcPr>
            <w:tcW w:w="1103" w:type="dxa"/>
            <w:tcBorders>
              <w:top w:val="nil"/>
              <w:left w:val="nil"/>
              <w:bottom w:val="single" w:sz="4" w:space="0" w:color="auto"/>
              <w:right w:val="single" w:sz="4" w:space="0" w:color="auto"/>
            </w:tcBorders>
            <w:shd w:val="clear" w:color="auto" w:fill="auto"/>
            <w:noWrap/>
            <w:vAlign w:val="bottom"/>
            <w:hideMark/>
          </w:tcPr>
          <w:p w14:paraId="6E05D942"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16C99B5"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20%</w:t>
            </w:r>
          </w:p>
        </w:tc>
      </w:tr>
      <w:tr w:rsidR="00AE128E" w:rsidRPr="00AE128E" w14:paraId="72B2F958" w14:textId="77777777" w:rsidTr="00AE128E">
        <w:trPr>
          <w:divId w:val="2134708409"/>
          <w:trHeight w:val="312"/>
        </w:trPr>
        <w:tc>
          <w:tcPr>
            <w:tcW w:w="5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80DDC" w14:textId="77777777" w:rsidR="00AE128E" w:rsidRPr="00AE128E" w:rsidRDefault="00AE128E" w:rsidP="00AE128E">
            <w:pPr>
              <w:spacing w:after="0" w:line="240" w:lineRule="auto"/>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Students who read two or fewer books per year</w:t>
            </w:r>
          </w:p>
        </w:tc>
        <w:tc>
          <w:tcPr>
            <w:tcW w:w="1103" w:type="dxa"/>
            <w:tcBorders>
              <w:top w:val="nil"/>
              <w:left w:val="nil"/>
              <w:bottom w:val="single" w:sz="4" w:space="0" w:color="auto"/>
              <w:right w:val="single" w:sz="4" w:space="0" w:color="auto"/>
            </w:tcBorders>
            <w:shd w:val="clear" w:color="auto" w:fill="auto"/>
            <w:noWrap/>
            <w:vAlign w:val="bottom"/>
            <w:hideMark/>
          </w:tcPr>
          <w:p w14:paraId="4BF87E2C"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33</w:t>
            </w:r>
          </w:p>
        </w:tc>
        <w:tc>
          <w:tcPr>
            <w:tcW w:w="1276" w:type="dxa"/>
            <w:tcBorders>
              <w:top w:val="nil"/>
              <w:left w:val="nil"/>
              <w:bottom w:val="single" w:sz="4" w:space="0" w:color="auto"/>
              <w:right w:val="single" w:sz="4" w:space="0" w:color="auto"/>
            </w:tcBorders>
            <w:shd w:val="clear" w:color="auto" w:fill="auto"/>
            <w:noWrap/>
            <w:vAlign w:val="center"/>
            <w:hideMark/>
          </w:tcPr>
          <w:p w14:paraId="170D423E"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51%</w:t>
            </w:r>
          </w:p>
        </w:tc>
      </w:tr>
      <w:tr w:rsidR="00AE128E" w:rsidRPr="00AE128E" w14:paraId="3D87EB57" w14:textId="77777777" w:rsidTr="00AE128E">
        <w:trPr>
          <w:divId w:val="2134708409"/>
          <w:trHeight w:val="312"/>
        </w:trPr>
        <w:tc>
          <w:tcPr>
            <w:tcW w:w="5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14A758" w14:textId="77777777" w:rsidR="00AE128E" w:rsidRPr="00AE128E" w:rsidRDefault="00AE128E" w:rsidP="00AE128E">
            <w:pPr>
              <w:spacing w:after="0" w:line="240" w:lineRule="auto"/>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Students who would read more with greater access to books</w:t>
            </w:r>
          </w:p>
        </w:tc>
        <w:tc>
          <w:tcPr>
            <w:tcW w:w="1103" w:type="dxa"/>
            <w:tcBorders>
              <w:top w:val="nil"/>
              <w:left w:val="nil"/>
              <w:bottom w:val="single" w:sz="4" w:space="0" w:color="auto"/>
              <w:right w:val="single" w:sz="4" w:space="0" w:color="auto"/>
            </w:tcBorders>
            <w:shd w:val="clear" w:color="auto" w:fill="auto"/>
            <w:noWrap/>
            <w:vAlign w:val="bottom"/>
            <w:hideMark/>
          </w:tcPr>
          <w:p w14:paraId="4E64B6E8"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center"/>
            <w:hideMark/>
          </w:tcPr>
          <w:p w14:paraId="08C9B741"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54%</w:t>
            </w:r>
          </w:p>
        </w:tc>
      </w:tr>
      <w:tr w:rsidR="00AE128E" w:rsidRPr="00AE128E" w14:paraId="0060E4CA" w14:textId="77777777" w:rsidTr="00AE128E">
        <w:trPr>
          <w:divId w:val="2134708409"/>
          <w:trHeight w:val="312"/>
        </w:trPr>
        <w:tc>
          <w:tcPr>
            <w:tcW w:w="5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C4153" w14:textId="77777777" w:rsidR="00AE128E" w:rsidRPr="00AE128E" w:rsidRDefault="00AE128E" w:rsidP="00AE128E">
            <w:pPr>
              <w:spacing w:after="0" w:line="240" w:lineRule="auto"/>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Students who personally own fifteen or fewer books</w:t>
            </w:r>
          </w:p>
        </w:tc>
        <w:tc>
          <w:tcPr>
            <w:tcW w:w="1103" w:type="dxa"/>
            <w:tcBorders>
              <w:top w:val="nil"/>
              <w:left w:val="nil"/>
              <w:bottom w:val="single" w:sz="4" w:space="0" w:color="auto"/>
              <w:right w:val="single" w:sz="4" w:space="0" w:color="auto"/>
            </w:tcBorders>
            <w:shd w:val="clear" w:color="auto" w:fill="auto"/>
            <w:noWrap/>
            <w:vAlign w:val="bottom"/>
            <w:hideMark/>
          </w:tcPr>
          <w:p w14:paraId="4842C307"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44</w:t>
            </w:r>
          </w:p>
        </w:tc>
        <w:tc>
          <w:tcPr>
            <w:tcW w:w="1276" w:type="dxa"/>
            <w:tcBorders>
              <w:top w:val="nil"/>
              <w:left w:val="nil"/>
              <w:bottom w:val="single" w:sz="4" w:space="0" w:color="auto"/>
              <w:right w:val="single" w:sz="4" w:space="0" w:color="auto"/>
            </w:tcBorders>
            <w:shd w:val="clear" w:color="auto" w:fill="auto"/>
            <w:noWrap/>
            <w:vAlign w:val="center"/>
            <w:hideMark/>
          </w:tcPr>
          <w:p w14:paraId="4440AE06" w14:textId="77777777" w:rsidR="00AE128E" w:rsidRPr="00AE128E" w:rsidRDefault="00AE128E" w:rsidP="00AE128E">
            <w:pPr>
              <w:spacing w:after="0" w:line="240" w:lineRule="auto"/>
              <w:jc w:val="center"/>
              <w:rPr>
                <w:rFonts w:ascii="Times New Roman" w:eastAsia="Times New Roman" w:hAnsi="Times New Roman" w:cs="Times New Roman"/>
                <w:color w:val="000000"/>
                <w:sz w:val="24"/>
                <w:szCs w:val="24"/>
              </w:rPr>
            </w:pPr>
            <w:r w:rsidRPr="00AE128E">
              <w:rPr>
                <w:rFonts w:ascii="Times New Roman" w:eastAsia="Times New Roman" w:hAnsi="Times New Roman" w:cs="Times New Roman"/>
                <w:color w:val="000000"/>
                <w:sz w:val="24"/>
                <w:szCs w:val="24"/>
              </w:rPr>
              <w:t>68%</w:t>
            </w:r>
          </w:p>
        </w:tc>
      </w:tr>
    </w:tbl>
    <w:p w14:paraId="370351D2" w14:textId="77777777" w:rsidR="00536AF3" w:rsidRDefault="00236A00" w:rsidP="00536AF3">
      <w:pPr>
        <w:spacing w:line="480" w:lineRule="auto"/>
        <w:jc w:val="center"/>
        <w:rPr>
          <w:rFonts w:ascii="Times New Roman" w:hAnsi="Times New Roman" w:cs="Times New Roman"/>
          <w:sz w:val="24"/>
          <w:szCs w:val="24"/>
        </w:rPr>
      </w:pPr>
      <w:r>
        <w:rPr>
          <w:rFonts w:ascii="Times New Roman" w:hAnsi="Times New Roman" w:cs="Times New Roman"/>
          <w:sz w:val="24"/>
          <w:szCs w:val="24"/>
        </w:rPr>
        <w:fldChar w:fldCharType="end"/>
      </w:r>
    </w:p>
    <w:p w14:paraId="2F9B8FA9" w14:textId="1566BFBB" w:rsidR="00B90A9C" w:rsidRDefault="004975BD" w:rsidP="00536AF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the conclusion of the nine weeks, pleasure readers, though largely outnumbered by non-readers, averaged higher grades in all four measured areas: English, history, math, and science. Pleasure readers experienced a marginal advantage in English and the sciences; however, pleasure readers experienced a significant advantage in mathematics and history. </w:t>
      </w:r>
      <w:r w:rsidR="00B90A9C">
        <w:rPr>
          <w:rFonts w:ascii="Times New Roman" w:hAnsi="Times New Roman" w:cs="Times New Roman"/>
          <w:sz w:val="24"/>
          <w:szCs w:val="24"/>
        </w:rPr>
        <w:t xml:space="preserve">Honors level non-pleasure reading students did maintain higher combined averages than level students, but that was not unexpected. </w:t>
      </w:r>
    </w:p>
    <w:p w14:paraId="09BD4926" w14:textId="1D3D465F" w:rsidR="00593C21" w:rsidRDefault="00B90A9C" w:rsidP="00536AF3">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stated above, pleasure readers experienced only a marginal advantage over non-readers in English III.  The average grade for Honors and level non-readers were 88.63% and 78.63%</w:t>
      </w:r>
      <w:r w:rsidR="00FE5122">
        <w:rPr>
          <w:rFonts w:ascii="Times New Roman" w:hAnsi="Times New Roman" w:cs="Times New Roman"/>
          <w:sz w:val="24"/>
          <w:szCs w:val="24"/>
        </w:rPr>
        <w:t>,</w:t>
      </w:r>
      <w:r>
        <w:rPr>
          <w:rFonts w:ascii="Times New Roman" w:hAnsi="Times New Roman" w:cs="Times New Roman"/>
          <w:sz w:val="24"/>
          <w:szCs w:val="24"/>
        </w:rPr>
        <w:t xml:space="preserve"> respectively</w:t>
      </w:r>
      <w:r w:rsidR="00FE5122">
        <w:rPr>
          <w:rFonts w:ascii="Times New Roman" w:hAnsi="Times New Roman" w:cs="Times New Roman"/>
          <w:sz w:val="24"/>
          <w:szCs w:val="24"/>
        </w:rPr>
        <w:t xml:space="preserve">. Honors and level students who identify as pleasure readers averaged </w:t>
      </w:r>
      <w:r w:rsidR="00536AF3">
        <w:rPr>
          <w:rFonts w:ascii="Times New Roman" w:hAnsi="Times New Roman" w:cs="Times New Roman"/>
          <w:sz w:val="24"/>
          <w:szCs w:val="24"/>
        </w:rPr>
        <w:t xml:space="preserve">grades of </w:t>
      </w:r>
      <w:r w:rsidR="00FE5122">
        <w:rPr>
          <w:rFonts w:ascii="Times New Roman" w:hAnsi="Times New Roman" w:cs="Times New Roman"/>
          <w:sz w:val="24"/>
          <w:szCs w:val="24"/>
        </w:rPr>
        <w:t xml:space="preserve">91.82% and 75.63%, respectively. </w:t>
      </w:r>
      <w:r w:rsidR="0005015C">
        <w:rPr>
          <w:rFonts w:ascii="Times New Roman" w:hAnsi="Times New Roman" w:cs="Times New Roman"/>
          <w:sz w:val="24"/>
          <w:szCs w:val="24"/>
        </w:rPr>
        <w:t>Figure 4</w:t>
      </w:r>
      <w:r w:rsidR="00593C21">
        <w:rPr>
          <w:rFonts w:ascii="Times New Roman" w:hAnsi="Times New Roman" w:cs="Times New Roman"/>
          <w:sz w:val="24"/>
          <w:szCs w:val="24"/>
        </w:rPr>
        <w:t xml:space="preserve"> shows the combined averages for pleasure readers and non-pleasure readers as it pertains to English.</w:t>
      </w:r>
    </w:p>
    <w:p w14:paraId="1F6665BE" w14:textId="1ED8621F" w:rsidR="00593C21" w:rsidRDefault="0005015C" w:rsidP="00F6567C">
      <w:pPr>
        <w:spacing w:line="480" w:lineRule="auto"/>
        <w:rPr>
          <w:rFonts w:ascii="Times New Roman" w:hAnsi="Times New Roman" w:cs="Times New Roman"/>
          <w:sz w:val="24"/>
          <w:szCs w:val="24"/>
        </w:rPr>
      </w:pPr>
      <w:r>
        <w:rPr>
          <w:rFonts w:ascii="Times New Roman" w:hAnsi="Times New Roman" w:cs="Times New Roman"/>
          <w:sz w:val="24"/>
          <w:szCs w:val="24"/>
        </w:rPr>
        <w:t>Figure 4</w:t>
      </w:r>
    </w:p>
    <w:p w14:paraId="3659FAA6" w14:textId="7FD779DB" w:rsidR="00593C21" w:rsidRDefault="00593C21" w:rsidP="00593C21">
      <w:pPr>
        <w:spacing w:line="480" w:lineRule="auto"/>
        <w:jc w:val="center"/>
        <w:rPr>
          <w:rFonts w:ascii="Times New Roman" w:hAnsi="Times New Roman" w:cs="Times New Roman"/>
          <w:sz w:val="24"/>
          <w:szCs w:val="24"/>
        </w:rPr>
      </w:pPr>
      <w:r>
        <w:rPr>
          <w:noProof/>
        </w:rPr>
        <w:drawing>
          <wp:inline distT="0" distB="0" distL="0" distR="0" wp14:anchorId="086AB7A1" wp14:editId="563F744A">
            <wp:extent cx="4251960" cy="2385060"/>
            <wp:effectExtent l="0" t="0" r="1524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0C7E96" w14:textId="4B9BB5D5" w:rsidR="00B90A9C" w:rsidRDefault="00B90A9C" w:rsidP="00B90A9C">
      <w:pPr>
        <w:spacing w:line="480" w:lineRule="auto"/>
        <w:rPr>
          <w:rFonts w:ascii="Times New Roman" w:hAnsi="Times New Roman" w:cs="Times New Roman"/>
          <w:sz w:val="24"/>
          <w:szCs w:val="24"/>
        </w:rPr>
      </w:pPr>
    </w:p>
    <w:p w14:paraId="67F024F6" w14:textId="63D44FD1" w:rsidR="00B90A9C" w:rsidRDefault="00FE5122" w:rsidP="00FE512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Not unlike English, pleasure readers experienced a marginal advantage over non-readers in the sciences.  </w:t>
      </w:r>
      <w:r w:rsidR="00BD1F08">
        <w:rPr>
          <w:rFonts w:ascii="Times New Roman" w:hAnsi="Times New Roman" w:cs="Times New Roman"/>
          <w:sz w:val="24"/>
          <w:szCs w:val="24"/>
        </w:rPr>
        <w:t xml:space="preserve">In regard to junior level science, Honors and level non-reading students averaged 93% and 83.97%, respectively. Honors level students averaged 95.73% and level students averaged 84.25%.    </w:t>
      </w:r>
      <w:r w:rsidR="0005015C">
        <w:rPr>
          <w:rFonts w:ascii="Times New Roman" w:hAnsi="Times New Roman" w:cs="Times New Roman"/>
          <w:sz w:val="24"/>
          <w:szCs w:val="24"/>
        </w:rPr>
        <w:t>Figure 5</w:t>
      </w:r>
      <w:r w:rsidR="00B90A9C">
        <w:rPr>
          <w:rFonts w:ascii="Times New Roman" w:hAnsi="Times New Roman" w:cs="Times New Roman"/>
          <w:sz w:val="24"/>
          <w:szCs w:val="24"/>
        </w:rPr>
        <w:t xml:space="preserve"> shows the combined averages for pleasure readers and non-pleasure readers as it pertains to the sciences.</w:t>
      </w:r>
    </w:p>
    <w:p w14:paraId="6306E4E8" w14:textId="1A888C46"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5</w:t>
      </w:r>
    </w:p>
    <w:p w14:paraId="02C6E8E2" w14:textId="7D524814" w:rsidR="00B90A9C" w:rsidRDefault="00B90A9C" w:rsidP="00B90A9C">
      <w:pPr>
        <w:spacing w:line="480" w:lineRule="auto"/>
        <w:jc w:val="center"/>
        <w:rPr>
          <w:rFonts w:ascii="Times New Roman" w:hAnsi="Times New Roman" w:cs="Times New Roman"/>
          <w:sz w:val="24"/>
          <w:szCs w:val="24"/>
        </w:rPr>
      </w:pPr>
      <w:r>
        <w:rPr>
          <w:noProof/>
        </w:rPr>
        <w:drawing>
          <wp:inline distT="0" distB="0" distL="0" distR="0" wp14:anchorId="58A41E8D" wp14:editId="3C0F8E7B">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922045" w14:textId="7D56660D" w:rsidR="00593C21" w:rsidRDefault="00BD1F08" w:rsidP="00BD1F08">
      <w:pPr>
        <w:spacing w:line="480" w:lineRule="auto"/>
        <w:ind w:firstLine="720"/>
        <w:rPr>
          <w:rFonts w:ascii="Times New Roman" w:hAnsi="Times New Roman" w:cs="Times New Roman"/>
          <w:sz w:val="24"/>
          <w:szCs w:val="24"/>
        </w:rPr>
      </w:pPr>
      <w:r>
        <w:rPr>
          <w:rFonts w:ascii="Times New Roman" w:hAnsi="Times New Roman" w:cs="Times New Roman"/>
          <w:sz w:val="24"/>
          <w:szCs w:val="24"/>
        </w:rPr>
        <w:t>Pleasure readers achieved the largest gains over their non-reading counterparts in mathematics. Non-reading Honors and level students averaged</w:t>
      </w:r>
      <w:r w:rsidR="0014312D">
        <w:rPr>
          <w:rFonts w:ascii="Times New Roman" w:hAnsi="Times New Roman" w:cs="Times New Roman"/>
          <w:sz w:val="24"/>
          <w:szCs w:val="24"/>
        </w:rPr>
        <w:t xml:space="preserve"> grades of</w:t>
      </w:r>
      <w:r>
        <w:rPr>
          <w:rFonts w:ascii="Times New Roman" w:hAnsi="Times New Roman" w:cs="Times New Roman"/>
          <w:sz w:val="24"/>
          <w:szCs w:val="24"/>
        </w:rPr>
        <w:t xml:space="preserve"> 87.53% and 82.33%, respectively; however, pleasure reading students produced average scores of 93.64% (Honors) and 83.75% (level). </w:t>
      </w:r>
      <w:r w:rsidR="00593C21">
        <w:rPr>
          <w:rFonts w:ascii="Times New Roman" w:hAnsi="Times New Roman" w:cs="Times New Roman"/>
          <w:sz w:val="24"/>
          <w:szCs w:val="24"/>
        </w:rPr>
        <w:t xml:space="preserve">Figure </w:t>
      </w:r>
      <w:r w:rsidR="0005015C">
        <w:rPr>
          <w:rFonts w:ascii="Times New Roman" w:hAnsi="Times New Roman" w:cs="Times New Roman"/>
          <w:sz w:val="24"/>
          <w:szCs w:val="24"/>
        </w:rPr>
        <w:t>6</w:t>
      </w:r>
      <w:r w:rsidR="00593C21">
        <w:rPr>
          <w:rFonts w:ascii="Times New Roman" w:hAnsi="Times New Roman" w:cs="Times New Roman"/>
          <w:sz w:val="24"/>
          <w:szCs w:val="24"/>
        </w:rPr>
        <w:t xml:space="preserve"> shows the combined averages for pleasure readers </w:t>
      </w:r>
      <w:r w:rsidR="00B90A9C">
        <w:rPr>
          <w:rFonts w:ascii="Times New Roman" w:hAnsi="Times New Roman" w:cs="Times New Roman"/>
          <w:sz w:val="24"/>
          <w:szCs w:val="24"/>
        </w:rPr>
        <w:t xml:space="preserve">and non-pleasure readers </w:t>
      </w:r>
      <w:r w:rsidR="00593C21">
        <w:rPr>
          <w:rFonts w:ascii="Times New Roman" w:hAnsi="Times New Roman" w:cs="Times New Roman"/>
          <w:sz w:val="24"/>
          <w:szCs w:val="24"/>
        </w:rPr>
        <w:t>as it pertains to mathematics.</w:t>
      </w:r>
    </w:p>
    <w:p w14:paraId="769604F8" w14:textId="74498EDC" w:rsidR="0005015C" w:rsidRDefault="0005015C" w:rsidP="0005015C">
      <w:pPr>
        <w:spacing w:line="480" w:lineRule="auto"/>
        <w:rPr>
          <w:rFonts w:ascii="Times New Roman" w:hAnsi="Times New Roman" w:cs="Times New Roman"/>
          <w:sz w:val="24"/>
          <w:szCs w:val="24"/>
        </w:rPr>
      </w:pPr>
      <w:r>
        <w:rPr>
          <w:rFonts w:ascii="Times New Roman" w:hAnsi="Times New Roman" w:cs="Times New Roman"/>
          <w:sz w:val="24"/>
          <w:szCs w:val="24"/>
        </w:rPr>
        <w:t>Figure 6</w:t>
      </w:r>
    </w:p>
    <w:p w14:paraId="0606E92C" w14:textId="3D0C23E9" w:rsidR="00593C21" w:rsidRDefault="00593C21" w:rsidP="00593C21">
      <w:pPr>
        <w:spacing w:line="480" w:lineRule="auto"/>
        <w:jc w:val="center"/>
        <w:rPr>
          <w:rFonts w:ascii="Times New Roman" w:hAnsi="Times New Roman" w:cs="Times New Roman"/>
          <w:sz w:val="24"/>
          <w:szCs w:val="24"/>
        </w:rPr>
      </w:pPr>
      <w:r>
        <w:rPr>
          <w:noProof/>
        </w:rPr>
        <w:drawing>
          <wp:inline distT="0" distB="0" distL="0" distR="0" wp14:anchorId="15CA7A4A" wp14:editId="18C1560A">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577C5F" w14:textId="578D9D03" w:rsidR="00593C21" w:rsidRDefault="0023367D" w:rsidP="0023367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5A594D">
        <w:rPr>
          <w:rFonts w:ascii="Times New Roman" w:hAnsi="Times New Roman" w:cs="Times New Roman"/>
          <w:sz w:val="24"/>
          <w:szCs w:val="24"/>
        </w:rPr>
        <w:t>number of student scores available</w:t>
      </w:r>
      <w:r>
        <w:rPr>
          <w:rFonts w:ascii="Times New Roman" w:hAnsi="Times New Roman" w:cs="Times New Roman"/>
          <w:sz w:val="24"/>
          <w:szCs w:val="24"/>
        </w:rPr>
        <w:t xml:space="preserve"> for U.S. History differ from other core subjects.  Madisonville High School, like many other schools across the country, offers Dual Credit United States History to its students; therefore, I was not privy to the averages of the students enrolled in dual credit. As a result, the nine week averages for U.S. History are limited to level students only; however, pleasure readers still experienced higher averages than their non-reading counterparts.  Non-readers had a combined average of 82.75%, while pleasure readers earned a combined average of 84.45%. </w:t>
      </w:r>
      <w:r w:rsidR="0005015C">
        <w:rPr>
          <w:rFonts w:ascii="Times New Roman" w:hAnsi="Times New Roman" w:cs="Times New Roman"/>
          <w:sz w:val="24"/>
          <w:szCs w:val="24"/>
        </w:rPr>
        <w:t>Figure 7</w:t>
      </w:r>
      <w:r w:rsidR="00B90A9C">
        <w:rPr>
          <w:rFonts w:ascii="Times New Roman" w:hAnsi="Times New Roman" w:cs="Times New Roman"/>
          <w:sz w:val="24"/>
          <w:szCs w:val="24"/>
        </w:rPr>
        <w:t xml:space="preserve"> shows the combined averages for pleasure readers and non-pleasure readers as it pertains to U.S. History.</w:t>
      </w:r>
    </w:p>
    <w:p w14:paraId="45A2DA2E" w14:textId="5AC48AD3" w:rsidR="0023367D" w:rsidRDefault="0005015C" w:rsidP="0023367D">
      <w:pPr>
        <w:spacing w:line="480" w:lineRule="auto"/>
        <w:rPr>
          <w:rFonts w:ascii="Times New Roman" w:hAnsi="Times New Roman" w:cs="Times New Roman"/>
          <w:sz w:val="24"/>
          <w:szCs w:val="24"/>
        </w:rPr>
      </w:pPr>
      <w:r>
        <w:rPr>
          <w:rFonts w:ascii="Times New Roman" w:hAnsi="Times New Roman" w:cs="Times New Roman"/>
          <w:sz w:val="24"/>
          <w:szCs w:val="24"/>
        </w:rPr>
        <w:t>Figure 7</w:t>
      </w:r>
    </w:p>
    <w:p w14:paraId="1398F460" w14:textId="70413303" w:rsidR="0023367D" w:rsidRDefault="0023367D" w:rsidP="0023367D">
      <w:pPr>
        <w:spacing w:line="480" w:lineRule="auto"/>
        <w:jc w:val="center"/>
        <w:rPr>
          <w:rFonts w:ascii="Times New Roman" w:hAnsi="Times New Roman" w:cs="Times New Roman"/>
          <w:sz w:val="24"/>
          <w:szCs w:val="24"/>
        </w:rPr>
      </w:pPr>
      <w:r>
        <w:rPr>
          <w:noProof/>
        </w:rPr>
        <w:drawing>
          <wp:inline distT="0" distB="0" distL="0" distR="0" wp14:anchorId="104EEC0F" wp14:editId="6A03F5DF">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828FD9" w14:textId="7684A6E3" w:rsidR="00960F88" w:rsidRDefault="00143068" w:rsidP="00BB0A84">
      <w:pPr>
        <w:spacing w:line="480" w:lineRule="auto"/>
        <w:rPr>
          <w:rFonts w:ascii="Times New Roman" w:hAnsi="Times New Roman" w:cs="Times New Roman"/>
          <w:sz w:val="24"/>
          <w:szCs w:val="24"/>
        </w:rPr>
      </w:pPr>
      <w:r>
        <w:rPr>
          <w:rFonts w:ascii="Times New Roman" w:hAnsi="Times New Roman" w:cs="Times New Roman"/>
          <w:sz w:val="24"/>
          <w:szCs w:val="24"/>
        </w:rPr>
        <w:tab/>
        <w:t>While non-reading level students earned a higher nine week average</w:t>
      </w:r>
      <w:r w:rsidR="002837E5">
        <w:rPr>
          <w:rFonts w:ascii="Times New Roman" w:hAnsi="Times New Roman" w:cs="Times New Roman"/>
          <w:sz w:val="24"/>
          <w:szCs w:val="24"/>
        </w:rPr>
        <w:t>, by 3.0 percentage points,</w:t>
      </w:r>
      <w:r>
        <w:rPr>
          <w:rFonts w:ascii="Times New Roman" w:hAnsi="Times New Roman" w:cs="Times New Roman"/>
          <w:sz w:val="24"/>
          <w:szCs w:val="24"/>
        </w:rPr>
        <w:t xml:space="preserve"> than their level pleasure reading counterparts in English, pleasure readers earned higher averages, for both Honors and level students, in every other subject. Additionall</w:t>
      </w:r>
      <w:r w:rsidR="002837E5">
        <w:rPr>
          <w:rFonts w:ascii="Times New Roman" w:hAnsi="Times New Roman" w:cs="Times New Roman"/>
          <w:sz w:val="24"/>
          <w:szCs w:val="24"/>
        </w:rPr>
        <w:t>y, pleasure reading Honors</w:t>
      </w:r>
      <w:r>
        <w:rPr>
          <w:rFonts w:ascii="Times New Roman" w:hAnsi="Times New Roman" w:cs="Times New Roman"/>
          <w:sz w:val="24"/>
          <w:szCs w:val="24"/>
        </w:rPr>
        <w:t xml:space="preserve"> students outscored their non-reading counterparts by a high enough margin, 3.19 percentage points, to </w:t>
      </w:r>
      <w:r w:rsidR="002837E5">
        <w:rPr>
          <w:rFonts w:ascii="Times New Roman" w:hAnsi="Times New Roman" w:cs="Times New Roman"/>
          <w:sz w:val="24"/>
          <w:szCs w:val="24"/>
        </w:rPr>
        <w:t>raise the overall average in English for pleasure readers above their non-reading counterparts – albeit only marginally.</w:t>
      </w:r>
      <w:r w:rsidR="00960F88">
        <w:rPr>
          <w:rFonts w:ascii="Times New Roman" w:hAnsi="Times New Roman" w:cs="Times New Roman"/>
          <w:sz w:val="24"/>
          <w:szCs w:val="24"/>
        </w:rPr>
        <w:t xml:space="preserve"> </w:t>
      </w:r>
    </w:p>
    <w:p w14:paraId="3B2F3FBE" w14:textId="387522DD" w:rsidR="003E1EAB" w:rsidRPr="001B2EAF" w:rsidRDefault="006E2A1F" w:rsidP="001B2EAF">
      <w:pPr>
        <w:pStyle w:val="Heading2"/>
        <w:spacing w:line="480" w:lineRule="auto"/>
        <w:rPr>
          <w:rFonts w:ascii="Times New Roman" w:hAnsi="Times New Roman" w:cs="Times New Roman"/>
          <w:b/>
          <w:color w:val="auto"/>
          <w:sz w:val="24"/>
          <w:szCs w:val="24"/>
        </w:rPr>
      </w:pPr>
      <w:bookmarkStart w:id="26" w:name="_Toc435596282"/>
      <w:r w:rsidRPr="001B2EAF">
        <w:rPr>
          <w:rFonts w:ascii="Times New Roman" w:hAnsi="Times New Roman" w:cs="Times New Roman"/>
          <w:b/>
          <w:color w:val="auto"/>
          <w:sz w:val="24"/>
          <w:szCs w:val="24"/>
        </w:rPr>
        <w:t>Educator Interview</w:t>
      </w:r>
      <w:r w:rsidR="003E1EAB" w:rsidRPr="001B2EAF">
        <w:rPr>
          <w:rFonts w:ascii="Times New Roman" w:hAnsi="Times New Roman" w:cs="Times New Roman"/>
          <w:b/>
          <w:color w:val="auto"/>
          <w:sz w:val="24"/>
          <w:szCs w:val="24"/>
        </w:rPr>
        <w:t>s</w:t>
      </w:r>
      <w:bookmarkEnd w:id="26"/>
    </w:p>
    <w:p w14:paraId="1EAD25E8" w14:textId="7A5B71F3" w:rsidR="003E1EAB" w:rsidRDefault="003E1EAB" w:rsidP="00BB0A84">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Educators interviewed for this study all expressed interest in further exploring the benefits of pleasure reading in the classroom.  Teachers from every content area measured agree</w:t>
      </w:r>
      <w:r w:rsidR="005E7032">
        <w:rPr>
          <w:rFonts w:ascii="Times New Roman" w:hAnsi="Times New Roman" w:cs="Times New Roman"/>
          <w:sz w:val="24"/>
          <w:szCs w:val="24"/>
        </w:rPr>
        <w:t xml:space="preserve">d </w:t>
      </w:r>
      <w:r>
        <w:rPr>
          <w:rFonts w:ascii="Times New Roman" w:hAnsi="Times New Roman" w:cs="Times New Roman"/>
          <w:sz w:val="24"/>
          <w:szCs w:val="24"/>
        </w:rPr>
        <w:t>that encouraging students to engage in self-selected pleasure reading is beneficial, even essential, to “developing successful learners”</w:t>
      </w:r>
      <w:r w:rsidR="00D277AF">
        <w:rPr>
          <w:rFonts w:ascii="Times New Roman" w:hAnsi="Times New Roman" w:cs="Times New Roman"/>
          <w:sz w:val="24"/>
          <w:szCs w:val="24"/>
        </w:rPr>
        <w:t xml:space="preserve"> (personal interview, November 12, 2015).</w:t>
      </w:r>
      <w:r>
        <w:rPr>
          <w:rFonts w:ascii="Times New Roman" w:hAnsi="Times New Roman" w:cs="Times New Roman"/>
          <w:sz w:val="24"/>
          <w:szCs w:val="24"/>
        </w:rPr>
        <w:t xml:space="preserve"> </w:t>
      </w:r>
      <w:r w:rsidR="00780ED9">
        <w:rPr>
          <w:rFonts w:ascii="Times New Roman" w:hAnsi="Times New Roman" w:cs="Times New Roman"/>
          <w:sz w:val="24"/>
          <w:szCs w:val="24"/>
        </w:rPr>
        <w:t xml:space="preserve">Educators also agree that high schools no longer offer students class time to engage in pleasure reading because there isn’t time to do so. State mandated curriculum requirements and the ever increasing number of standardized tests have forced teachers to use their class time satisfying state standards and preparing students for state testing. </w:t>
      </w:r>
      <w:r w:rsidR="00B066FE">
        <w:rPr>
          <w:rFonts w:ascii="Times New Roman" w:hAnsi="Times New Roman" w:cs="Times New Roman"/>
          <w:sz w:val="24"/>
          <w:szCs w:val="24"/>
        </w:rPr>
        <w:t>According to one well-respected teacher, “p</w:t>
      </w:r>
      <w:r w:rsidR="00B066FE" w:rsidRPr="00B066FE">
        <w:rPr>
          <w:rFonts w:ascii="Times New Roman" w:hAnsi="Times New Roman" w:cs="Times New Roman"/>
          <w:sz w:val="24"/>
          <w:szCs w:val="24"/>
        </w:rPr>
        <w:t>leasure reading is not an objective, although it would contribute to better performance on the tests</w:t>
      </w:r>
      <w:r w:rsidR="00B066FE">
        <w:rPr>
          <w:rFonts w:ascii="Times New Roman" w:hAnsi="Times New Roman" w:cs="Times New Roman"/>
          <w:sz w:val="24"/>
          <w:szCs w:val="24"/>
        </w:rPr>
        <w:t>”</w:t>
      </w:r>
      <w:r w:rsidR="00D277AF">
        <w:rPr>
          <w:rFonts w:ascii="Times New Roman" w:hAnsi="Times New Roman" w:cs="Times New Roman"/>
          <w:sz w:val="24"/>
          <w:szCs w:val="24"/>
        </w:rPr>
        <w:t xml:space="preserve"> (personal interview, November 11, 2015).</w:t>
      </w:r>
      <w:r w:rsidR="00B066FE">
        <w:rPr>
          <w:rFonts w:ascii="Times New Roman" w:hAnsi="Times New Roman" w:cs="Times New Roman"/>
          <w:sz w:val="24"/>
          <w:szCs w:val="24"/>
        </w:rPr>
        <w:t xml:space="preserve">  </w:t>
      </w:r>
    </w:p>
    <w:p w14:paraId="1F840047" w14:textId="4618958A" w:rsidR="00B066FE" w:rsidRDefault="00B066FE" w:rsidP="00BB0A84">
      <w:pPr>
        <w:spacing w:line="480" w:lineRule="auto"/>
        <w:rPr>
          <w:rFonts w:ascii="Times New Roman" w:hAnsi="Times New Roman" w:cs="Times New Roman"/>
          <w:sz w:val="24"/>
          <w:szCs w:val="24"/>
        </w:rPr>
      </w:pPr>
      <w:r>
        <w:rPr>
          <w:rFonts w:ascii="Times New Roman" w:hAnsi="Times New Roman" w:cs="Times New Roman"/>
          <w:sz w:val="24"/>
          <w:szCs w:val="24"/>
        </w:rPr>
        <w:tab/>
        <w:t>Those teachers interviewed also agreed that pleasure readers not only earn higher scores in their respective classes, but readers are also better equipped to express themselves in writing.  Teachers agree that the shorthand used in texting, Facebook, Instagram, Snapchat, et al, has had a negative impact on student writing across content areas. Teachers also agree that pleasure reading, while not a cure-all</w:t>
      </w:r>
      <w:r w:rsidR="00212481">
        <w:rPr>
          <w:rFonts w:ascii="Times New Roman" w:hAnsi="Times New Roman" w:cs="Times New Roman"/>
          <w:sz w:val="24"/>
          <w:szCs w:val="24"/>
        </w:rPr>
        <w:t xml:space="preserve"> for writing woes</w:t>
      </w:r>
      <w:r>
        <w:rPr>
          <w:rFonts w:ascii="Times New Roman" w:hAnsi="Times New Roman" w:cs="Times New Roman"/>
          <w:sz w:val="24"/>
          <w:szCs w:val="24"/>
        </w:rPr>
        <w:t>, does expose students to higher level vocabulary</w:t>
      </w:r>
      <w:r w:rsidR="00212481">
        <w:rPr>
          <w:rFonts w:ascii="Times New Roman" w:hAnsi="Times New Roman" w:cs="Times New Roman"/>
          <w:sz w:val="24"/>
          <w:szCs w:val="24"/>
        </w:rPr>
        <w:t>,</w:t>
      </w:r>
      <w:r>
        <w:rPr>
          <w:rFonts w:ascii="Times New Roman" w:hAnsi="Times New Roman" w:cs="Times New Roman"/>
          <w:sz w:val="24"/>
          <w:szCs w:val="24"/>
        </w:rPr>
        <w:t xml:space="preserve"> </w:t>
      </w:r>
      <w:r w:rsidR="00212481">
        <w:rPr>
          <w:rFonts w:ascii="Times New Roman" w:hAnsi="Times New Roman" w:cs="Times New Roman"/>
          <w:sz w:val="24"/>
          <w:szCs w:val="24"/>
        </w:rPr>
        <w:t xml:space="preserve">proper sentence structure, and syntax; as a result, pleasure readers often write at a more advanced level than their peers. </w:t>
      </w:r>
    </w:p>
    <w:p w14:paraId="382DB08A" w14:textId="60AE57AE" w:rsidR="00212481" w:rsidRPr="003E1EAB" w:rsidRDefault="00212481" w:rsidP="00BB0A8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teachers interviewed for this research project </w:t>
      </w:r>
      <w:r w:rsidR="00856329">
        <w:rPr>
          <w:rFonts w:ascii="Times New Roman" w:hAnsi="Times New Roman" w:cs="Times New Roman"/>
          <w:sz w:val="24"/>
          <w:szCs w:val="24"/>
        </w:rPr>
        <w:t>did not agree on providing class time for students to read self-selected literature; however, their objection was not because they did not agree that reading would be beneficial. Half of the teachers interviewed maintained that providing class time for students to read would be counterproductive to their classroom management plan because so few students would actually participate in silent reading. One teacher estimated that fewer than 50% of her students would choose to participate and “</w:t>
      </w:r>
      <w:r w:rsidR="00856329" w:rsidRPr="00856329">
        <w:rPr>
          <w:rFonts w:ascii="Times New Roman" w:hAnsi="Times New Roman" w:cs="Times New Roman"/>
          <w:sz w:val="24"/>
          <w:szCs w:val="24"/>
        </w:rPr>
        <w:t>since most students would not be reading, this would quickly lead to class managem</w:t>
      </w:r>
      <w:r w:rsidR="00FB2335">
        <w:rPr>
          <w:rFonts w:ascii="Times New Roman" w:hAnsi="Times New Roman" w:cs="Times New Roman"/>
          <w:sz w:val="24"/>
          <w:szCs w:val="24"/>
        </w:rPr>
        <w:t>ent issues</w:t>
      </w:r>
      <w:r w:rsidR="00856329">
        <w:rPr>
          <w:rFonts w:ascii="Times New Roman" w:hAnsi="Times New Roman" w:cs="Times New Roman"/>
          <w:sz w:val="24"/>
          <w:szCs w:val="24"/>
        </w:rPr>
        <w:t>”</w:t>
      </w:r>
      <w:r w:rsidR="00FB2335">
        <w:rPr>
          <w:rFonts w:ascii="Times New Roman" w:hAnsi="Times New Roman" w:cs="Times New Roman"/>
          <w:sz w:val="24"/>
          <w:szCs w:val="24"/>
        </w:rPr>
        <w:t xml:space="preserve"> (personal interview, November 12, 2015).</w:t>
      </w:r>
    </w:p>
    <w:p w14:paraId="7209F71C" w14:textId="5FC63690" w:rsidR="00BB0A84" w:rsidRDefault="00856329" w:rsidP="00BB0A84">
      <w:pPr>
        <w:spacing w:line="480" w:lineRule="auto"/>
        <w:rPr>
          <w:rFonts w:ascii="Times New Roman" w:hAnsi="Times New Roman" w:cs="Times New Roman"/>
          <w:sz w:val="24"/>
          <w:szCs w:val="24"/>
        </w:rPr>
      </w:pPr>
      <w:r>
        <w:rPr>
          <w:rFonts w:ascii="Times New Roman" w:hAnsi="Times New Roman" w:cs="Times New Roman"/>
          <w:sz w:val="24"/>
          <w:szCs w:val="24"/>
        </w:rPr>
        <w:tab/>
      </w:r>
      <w:r w:rsidR="000C1135">
        <w:rPr>
          <w:rFonts w:ascii="Times New Roman" w:hAnsi="Times New Roman" w:cs="Times New Roman"/>
          <w:sz w:val="24"/>
          <w:szCs w:val="24"/>
        </w:rPr>
        <w:t>While teachers are divided in regard to allowing class time for pleasure reading, they are in complete agreement that reading, all reading, is on the decline. The teachers interviewed for this project offered several reasons why they believe students no longer read for fun; those reasons were: reading is not modeled by people the students admire, burnout from Accelerated Reading (AR) programs in elementary, intermediate, and junior high school, parents who do not encourage reading or who are poorly educated and, therefore, do not value reading,</w:t>
      </w:r>
      <w:r w:rsidR="00F73F99">
        <w:rPr>
          <w:rFonts w:ascii="Times New Roman" w:hAnsi="Times New Roman" w:cs="Times New Roman"/>
          <w:sz w:val="24"/>
          <w:szCs w:val="24"/>
        </w:rPr>
        <w:t xml:space="preserve"> students are overcommitted to jobs, clubs, and extra-curricular activities,</w:t>
      </w:r>
      <w:r w:rsidR="000C1135">
        <w:rPr>
          <w:rFonts w:ascii="Times New Roman" w:hAnsi="Times New Roman" w:cs="Times New Roman"/>
          <w:sz w:val="24"/>
          <w:szCs w:val="24"/>
        </w:rPr>
        <w:t xml:space="preserve"> and </w:t>
      </w:r>
      <w:r w:rsidR="00040515">
        <w:rPr>
          <w:rFonts w:ascii="Times New Roman" w:hAnsi="Times New Roman" w:cs="Times New Roman"/>
          <w:sz w:val="24"/>
          <w:szCs w:val="24"/>
        </w:rPr>
        <w:t>students having</w:t>
      </w:r>
      <w:r w:rsidR="000C1135">
        <w:rPr>
          <w:rFonts w:ascii="Times New Roman" w:hAnsi="Times New Roman" w:cs="Times New Roman"/>
          <w:sz w:val="24"/>
          <w:szCs w:val="24"/>
        </w:rPr>
        <w:t xml:space="preserve"> underdeveloped imaginations </w:t>
      </w:r>
      <w:r w:rsidR="00040515">
        <w:rPr>
          <w:rFonts w:ascii="Times New Roman" w:hAnsi="Times New Roman" w:cs="Times New Roman"/>
          <w:sz w:val="24"/>
          <w:szCs w:val="24"/>
        </w:rPr>
        <w:t>due to being</w:t>
      </w:r>
      <w:r w:rsidR="000C1135">
        <w:rPr>
          <w:rFonts w:ascii="Times New Roman" w:hAnsi="Times New Roman" w:cs="Times New Roman"/>
          <w:sz w:val="24"/>
          <w:szCs w:val="24"/>
        </w:rPr>
        <w:t xml:space="preserve"> constantly inundated with technology.  </w:t>
      </w:r>
    </w:p>
    <w:p w14:paraId="5EAB97F7" w14:textId="58017E06" w:rsidR="00DC0296" w:rsidRDefault="003F308A" w:rsidP="003F308A">
      <w:pPr>
        <w:tabs>
          <w:tab w:val="left" w:pos="5364"/>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5A03501E" w14:textId="77777777" w:rsidR="00094794" w:rsidRDefault="00094794" w:rsidP="003F308A">
      <w:pPr>
        <w:tabs>
          <w:tab w:val="left" w:pos="5364"/>
        </w:tabs>
        <w:spacing w:line="480" w:lineRule="auto"/>
        <w:rPr>
          <w:rFonts w:ascii="Times New Roman" w:hAnsi="Times New Roman" w:cs="Times New Roman"/>
          <w:sz w:val="24"/>
          <w:szCs w:val="24"/>
        </w:rPr>
      </w:pPr>
    </w:p>
    <w:p w14:paraId="4C258044" w14:textId="77777777" w:rsidR="00094794" w:rsidRDefault="00094794" w:rsidP="003F308A">
      <w:pPr>
        <w:tabs>
          <w:tab w:val="left" w:pos="5364"/>
        </w:tabs>
        <w:spacing w:line="480" w:lineRule="auto"/>
        <w:rPr>
          <w:rFonts w:ascii="Times New Roman" w:hAnsi="Times New Roman" w:cs="Times New Roman"/>
          <w:sz w:val="24"/>
          <w:szCs w:val="24"/>
        </w:rPr>
      </w:pPr>
    </w:p>
    <w:p w14:paraId="55B683B9" w14:textId="77777777" w:rsidR="00094794" w:rsidRDefault="00094794" w:rsidP="003F308A">
      <w:pPr>
        <w:tabs>
          <w:tab w:val="left" w:pos="5364"/>
        </w:tabs>
        <w:spacing w:line="480" w:lineRule="auto"/>
        <w:rPr>
          <w:rFonts w:ascii="Times New Roman" w:hAnsi="Times New Roman" w:cs="Times New Roman"/>
          <w:sz w:val="24"/>
          <w:szCs w:val="24"/>
        </w:rPr>
      </w:pPr>
    </w:p>
    <w:p w14:paraId="55E833F0" w14:textId="77777777" w:rsidR="00094794" w:rsidRDefault="00094794" w:rsidP="003F308A">
      <w:pPr>
        <w:tabs>
          <w:tab w:val="left" w:pos="5364"/>
        </w:tabs>
        <w:spacing w:line="480" w:lineRule="auto"/>
        <w:rPr>
          <w:rFonts w:ascii="Times New Roman" w:hAnsi="Times New Roman" w:cs="Times New Roman"/>
          <w:sz w:val="24"/>
          <w:szCs w:val="24"/>
        </w:rPr>
      </w:pPr>
    </w:p>
    <w:p w14:paraId="481D4EF6" w14:textId="77777777" w:rsidR="00094794" w:rsidRDefault="00094794" w:rsidP="003F308A">
      <w:pPr>
        <w:tabs>
          <w:tab w:val="left" w:pos="5364"/>
        </w:tabs>
        <w:spacing w:line="480" w:lineRule="auto"/>
        <w:rPr>
          <w:rFonts w:ascii="Times New Roman" w:hAnsi="Times New Roman" w:cs="Times New Roman"/>
          <w:sz w:val="24"/>
          <w:szCs w:val="24"/>
        </w:rPr>
      </w:pPr>
    </w:p>
    <w:p w14:paraId="77F1C8D4" w14:textId="08949EA1" w:rsidR="00DC0296" w:rsidRPr="00D26C8D" w:rsidRDefault="00DC0296" w:rsidP="00D26C8D">
      <w:pPr>
        <w:pStyle w:val="Heading1"/>
        <w:spacing w:line="480" w:lineRule="auto"/>
        <w:jc w:val="center"/>
        <w:rPr>
          <w:rFonts w:ascii="Times New Roman" w:hAnsi="Times New Roman" w:cs="Times New Roman"/>
          <w:b/>
          <w:color w:val="auto"/>
          <w:sz w:val="24"/>
          <w:szCs w:val="24"/>
        </w:rPr>
      </w:pPr>
      <w:bookmarkStart w:id="27" w:name="_Toc435596283"/>
      <w:r w:rsidRPr="00D26C8D">
        <w:rPr>
          <w:rFonts w:ascii="Times New Roman" w:hAnsi="Times New Roman" w:cs="Times New Roman"/>
          <w:b/>
          <w:color w:val="auto"/>
          <w:sz w:val="24"/>
          <w:szCs w:val="24"/>
        </w:rPr>
        <w:t>Chapter 5: Discussion</w:t>
      </w:r>
      <w:bookmarkEnd w:id="27"/>
    </w:p>
    <w:p w14:paraId="03F27C3B" w14:textId="4914A98E" w:rsidR="00DC0296" w:rsidRPr="00D26C8D" w:rsidRDefault="00DC0296" w:rsidP="00D26C8D">
      <w:pPr>
        <w:pStyle w:val="Heading2"/>
        <w:spacing w:line="480" w:lineRule="auto"/>
        <w:rPr>
          <w:rFonts w:ascii="Times New Roman" w:hAnsi="Times New Roman" w:cs="Times New Roman"/>
          <w:b/>
          <w:color w:val="auto"/>
          <w:sz w:val="24"/>
          <w:szCs w:val="24"/>
        </w:rPr>
      </w:pPr>
      <w:bookmarkStart w:id="28" w:name="_Toc435596284"/>
      <w:r w:rsidRPr="00D26C8D">
        <w:rPr>
          <w:rFonts w:ascii="Times New Roman" w:hAnsi="Times New Roman" w:cs="Times New Roman"/>
          <w:b/>
          <w:color w:val="auto"/>
          <w:sz w:val="24"/>
          <w:szCs w:val="24"/>
        </w:rPr>
        <w:t>Summary</w:t>
      </w:r>
      <w:bookmarkEnd w:id="28"/>
    </w:p>
    <w:p w14:paraId="48964CFF" w14:textId="6BDF64C3" w:rsidR="00DC0296" w:rsidRDefault="00DC0296" w:rsidP="00DC0296">
      <w:pPr>
        <w:spacing w:line="480" w:lineRule="auto"/>
        <w:rPr>
          <w:rFonts w:ascii="Times New Roman" w:hAnsi="Times New Roman" w:cs="Times New Roman"/>
          <w:sz w:val="24"/>
          <w:szCs w:val="24"/>
        </w:rPr>
      </w:pPr>
      <w:r>
        <w:rPr>
          <w:rFonts w:ascii="Times New Roman" w:hAnsi="Times New Roman" w:cs="Times New Roman"/>
          <w:b/>
          <w:sz w:val="24"/>
          <w:szCs w:val="24"/>
        </w:rPr>
        <w:tab/>
      </w:r>
      <w:r w:rsidR="00DE3CB0">
        <w:rPr>
          <w:rFonts w:ascii="Times New Roman" w:hAnsi="Times New Roman" w:cs="Times New Roman"/>
          <w:sz w:val="24"/>
          <w:szCs w:val="24"/>
        </w:rPr>
        <w:t xml:space="preserve">Educators are frequently looking for new and innovative ways to improve student performance in the classroom. </w:t>
      </w:r>
      <w:r w:rsidR="005559F3">
        <w:rPr>
          <w:rFonts w:ascii="Times New Roman" w:hAnsi="Times New Roman" w:cs="Times New Roman"/>
          <w:sz w:val="24"/>
          <w:szCs w:val="24"/>
        </w:rPr>
        <w:t>Substandard writing skills, poor reading comprehension skills, low-level vocabulary, and lackluster scores on standardized tests are legitimate concerns in many school districts.</w:t>
      </w:r>
      <w:r w:rsidR="00266EE6">
        <w:rPr>
          <w:rFonts w:ascii="Times New Roman" w:hAnsi="Times New Roman" w:cs="Times New Roman"/>
          <w:sz w:val="24"/>
          <w:szCs w:val="24"/>
        </w:rPr>
        <w:t xml:space="preserve"> The data collected in this study would indicate that there is a possible solution to the academic concerns plaguing many school districts. </w:t>
      </w:r>
      <w:r w:rsidR="00A149F7">
        <w:rPr>
          <w:rFonts w:ascii="Times New Roman" w:hAnsi="Times New Roman" w:cs="Times New Roman"/>
          <w:sz w:val="24"/>
          <w:szCs w:val="24"/>
        </w:rPr>
        <w:t xml:space="preserve">It was postulated that students who read self-selected literature for pleasure would experience greater academic success that their non-reading peers. </w:t>
      </w:r>
    </w:p>
    <w:p w14:paraId="529CBFDF" w14:textId="6B62BC18" w:rsidR="005E5418" w:rsidRDefault="005E5418" w:rsidP="00DC029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research concluded that students who chose to read self-selected literature for pleasure performed better in English, mathematics, science, and history. </w:t>
      </w:r>
      <w:r w:rsidR="00EE01EC">
        <w:rPr>
          <w:rFonts w:ascii="Times New Roman" w:hAnsi="Times New Roman" w:cs="Times New Roman"/>
          <w:sz w:val="24"/>
          <w:szCs w:val="24"/>
        </w:rPr>
        <w:t xml:space="preserve">Students who </w:t>
      </w:r>
      <w:r w:rsidR="00F73F99">
        <w:rPr>
          <w:rFonts w:ascii="Times New Roman" w:hAnsi="Times New Roman" w:cs="Times New Roman"/>
          <w:sz w:val="24"/>
          <w:szCs w:val="24"/>
        </w:rPr>
        <w:t xml:space="preserve">engage in pleasure reading </w:t>
      </w:r>
      <w:r w:rsidR="00AE21ED">
        <w:rPr>
          <w:rFonts w:ascii="Times New Roman" w:hAnsi="Times New Roman" w:cs="Times New Roman"/>
          <w:sz w:val="24"/>
          <w:szCs w:val="24"/>
        </w:rPr>
        <w:t>experienced marginal average increases of .11% in</w:t>
      </w:r>
      <w:r w:rsidR="00EE01EC">
        <w:rPr>
          <w:rFonts w:ascii="Times New Roman" w:hAnsi="Times New Roman" w:cs="Times New Roman"/>
          <w:sz w:val="24"/>
          <w:szCs w:val="24"/>
        </w:rPr>
        <w:t xml:space="preserve"> English and</w:t>
      </w:r>
      <w:r w:rsidR="00AE21ED">
        <w:rPr>
          <w:rFonts w:ascii="Times New Roman" w:hAnsi="Times New Roman" w:cs="Times New Roman"/>
          <w:sz w:val="24"/>
          <w:szCs w:val="24"/>
        </w:rPr>
        <w:t xml:space="preserve"> 1.71% in</w:t>
      </w:r>
      <w:r w:rsidR="00EE01EC">
        <w:rPr>
          <w:rFonts w:ascii="Times New Roman" w:hAnsi="Times New Roman" w:cs="Times New Roman"/>
          <w:sz w:val="24"/>
          <w:szCs w:val="24"/>
        </w:rPr>
        <w:t xml:space="preserve"> science</w:t>
      </w:r>
      <w:r w:rsidR="00AE21ED">
        <w:rPr>
          <w:rFonts w:ascii="Times New Roman" w:hAnsi="Times New Roman" w:cs="Times New Roman"/>
          <w:sz w:val="24"/>
          <w:szCs w:val="24"/>
        </w:rPr>
        <w:t xml:space="preserve"> and </w:t>
      </w:r>
      <w:r w:rsidR="00EE01EC">
        <w:rPr>
          <w:rFonts w:ascii="Times New Roman" w:hAnsi="Times New Roman" w:cs="Times New Roman"/>
          <w:sz w:val="24"/>
          <w:szCs w:val="24"/>
        </w:rPr>
        <w:t xml:space="preserve">higher </w:t>
      </w:r>
      <w:r w:rsidR="00AE21ED">
        <w:rPr>
          <w:rFonts w:ascii="Times New Roman" w:hAnsi="Times New Roman" w:cs="Times New Roman"/>
          <w:sz w:val="24"/>
          <w:szCs w:val="24"/>
        </w:rPr>
        <w:t>increases of 4.43% in</w:t>
      </w:r>
      <w:r w:rsidR="00D35E2C">
        <w:rPr>
          <w:rFonts w:ascii="Times New Roman" w:hAnsi="Times New Roman" w:cs="Times New Roman"/>
          <w:sz w:val="24"/>
          <w:szCs w:val="24"/>
        </w:rPr>
        <w:t xml:space="preserve"> mathematics and </w:t>
      </w:r>
      <w:r w:rsidR="00AE21ED">
        <w:rPr>
          <w:rFonts w:ascii="Times New Roman" w:hAnsi="Times New Roman" w:cs="Times New Roman"/>
          <w:sz w:val="24"/>
          <w:szCs w:val="24"/>
        </w:rPr>
        <w:t xml:space="preserve">2.05% in </w:t>
      </w:r>
      <w:r w:rsidR="00D35E2C">
        <w:rPr>
          <w:rFonts w:ascii="Times New Roman" w:hAnsi="Times New Roman" w:cs="Times New Roman"/>
          <w:sz w:val="24"/>
          <w:szCs w:val="24"/>
        </w:rPr>
        <w:t xml:space="preserve">history. </w:t>
      </w:r>
      <w:r w:rsidR="0058569A">
        <w:rPr>
          <w:rFonts w:ascii="Times New Roman" w:hAnsi="Times New Roman" w:cs="Times New Roman"/>
          <w:sz w:val="24"/>
          <w:szCs w:val="24"/>
        </w:rPr>
        <w:t>While pleasure readers did not experience substantial increases, it is worth noting that the current va</w:t>
      </w:r>
      <w:r w:rsidR="008057C5">
        <w:rPr>
          <w:rFonts w:ascii="Times New Roman" w:hAnsi="Times New Roman" w:cs="Times New Roman"/>
          <w:sz w:val="24"/>
          <w:szCs w:val="24"/>
        </w:rPr>
        <w:t>ledictorian and salutatorian</w:t>
      </w:r>
      <w:r w:rsidR="0058569A">
        <w:rPr>
          <w:rFonts w:ascii="Times New Roman" w:hAnsi="Times New Roman" w:cs="Times New Roman"/>
          <w:sz w:val="24"/>
          <w:szCs w:val="24"/>
        </w:rPr>
        <w:t xml:space="preserve"> at Madisonville High School are only separated b</w:t>
      </w:r>
      <w:r w:rsidR="00227D03">
        <w:rPr>
          <w:rFonts w:ascii="Times New Roman" w:hAnsi="Times New Roman" w:cs="Times New Roman"/>
          <w:sz w:val="24"/>
          <w:szCs w:val="24"/>
        </w:rPr>
        <w:t xml:space="preserve">y </w:t>
      </w:r>
      <w:r w:rsidR="00523D82">
        <w:rPr>
          <w:rFonts w:ascii="Times New Roman" w:hAnsi="Times New Roman" w:cs="Times New Roman"/>
          <w:sz w:val="24"/>
          <w:szCs w:val="24"/>
        </w:rPr>
        <w:t xml:space="preserve">approximately </w:t>
      </w:r>
      <w:r w:rsidR="008057C5">
        <w:rPr>
          <w:rFonts w:ascii="Times New Roman" w:hAnsi="Times New Roman" w:cs="Times New Roman"/>
          <w:sz w:val="24"/>
          <w:szCs w:val="24"/>
        </w:rPr>
        <w:t>a tenth of a percent</w:t>
      </w:r>
      <w:r w:rsidR="00227D03">
        <w:rPr>
          <w:rFonts w:ascii="Times New Roman" w:hAnsi="Times New Roman" w:cs="Times New Roman"/>
          <w:sz w:val="24"/>
          <w:szCs w:val="24"/>
        </w:rPr>
        <w:t>; in that situation</w:t>
      </w:r>
      <w:r w:rsidR="0058569A">
        <w:rPr>
          <w:rFonts w:ascii="Times New Roman" w:hAnsi="Times New Roman" w:cs="Times New Roman"/>
          <w:sz w:val="24"/>
          <w:szCs w:val="24"/>
        </w:rPr>
        <w:t>, any increase is significant.</w:t>
      </w:r>
      <w:r w:rsidR="00227D03">
        <w:rPr>
          <w:rFonts w:ascii="Times New Roman" w:hAnsi="Times New Roman" w:cs="Times New Roman"/>
          <w:sz w:val="24"/>
          <w:szCs w:val="24"/>
        </w:rPr>
        <w:t xml:space="preserve"> </w:t>
      </w:r>
    </w:p>
    <w:p w14:paraId="1745E248" w14:textId="25FE6BD9" w:rsidR="008D5146" w:rsidRDefault="00C5589E" w:rsidP="00DC029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Student responses to the reading survey and educator responses to interview questions indicate that pleasure reading is on the decline. Students are preoccupied with technology </w:t>
      </w:r>
      <w:r w:rsidR="00571133">
        <w:rPr>
          <w:rFonts w:ascii="Times New Roman" w:hAnsi="Times New Roman" w:cs="Times New Roman"/>
          <w:sz w:val="24"/>
          <w:szCs w:val="24"/>
        </w:rPr>
        <w:t>and</w:t>
      </w:r>
      <w:r>
        <w:rPr>
          <w:rFonts w:ascii="Times New Roman" w:hAnsi="Times New Roman" w:cs="Times New Roman"/>
          <w:sz w:val="24"/>
          <w:szCs w:val="24"/>
        </w:rPr>
        <w:t xml:space="preserve"> social media, </w:t>
      </w:r>
      <w:r w:rsidR="00571133">
        <w:rPr>
          <w:rFonts w:ascii="Times New Roman" w:hAnsi="Times New Roman" w:cs="Times New Roman"/>
          <w:sz w:val="24"/>
          <w:szCs w:val="24"/>
        </w:rPr>
        <w:t xml:space="preserve">overworked, and the majority, 71% of those surveyed, do not value reading. </w:t>
      </w:r>
      <w:r w:rsidR="0053140A">
        <w:rPr>
          <w:rFonts w:ascii="Times New Roman" w:hAnsi="Times New Roman" w:cs="Times New Roman"/>
          <w:sz w:val="24"/>
          <w:szCs w:val="24"/>
        </w:rPr>
        <w:t xml:space="preserve">Educators, from the content areas measured, agree that pleasure reading would improve student performance in the classroom.  </w:t>
      </w:r>
      <w:r w:rsidR="00523D82">
        <w:rPr>
          <w:rFonts w:ascii="Times New Roman" w:hAnsi="Times New Roman" w:cs="Times New Roman"/>
          <w:sz w:val="24"/>
          <w:szCs w:val="24"/>
        </w:rPr>
        <w:t>Those educators interviewed</w:t>
      </w:r>
      <w:r w:rsidR="0053140A">
        <w:rPr>
          <w:rFonts w:ascii="Times New Roman" w:hAnsi="Times New Roman" w:cs="Times New Roman"/>
          <w:sz w:val="24"/>
          <w:szCs w:val="24"/>
        </w:rPr>
        <w:t xml:space="preserve"> have ob</w:t>
      </w:r>
      <w:r w:rsidR="00523D82">
        <w:rPr>
          <w:rFonts w:ascii="Times New Roman" w:hAnsi="Times New Roman" w:cs="Times New Roman"/>
          <w:sz w:val="24"/>
          <w:szCs w:val="24"/>
        </w:rPr>
        <w:t xml:space="preserve">served higher level vocabulary, an advanced ability to communicate in writing across content areas, and increased fluency in their students who choose to read. </w:t>
      </w:r>
      <w:r w:rsidR="00DD211A">
        <w:rPr>
          <w:rFonts w:ascii="Times New Roman" w:hAnsi="Times New Roman" w:cs="Times New Roman"/>
          <w:sz w:val="24"/>
          <w:szCs w:val="24"/>
        </w:rPr>
        <w:t xml:space="preserve">While the educators interviewed for this study disagree on including time for students to read self-selected literature in the classroom due to potential behavioral issues, they </w:t>
      </w:r>
      <w:r w:rsidR="008D5146">
        <w:rPr>
          <w:rFonts w:ascii="Times New Roman" w:hAnsi="Times New Roman" w:cs="Times New Roman"/>
          <w:sz w:val="24"/>
          <w:szCs w:val="24"/>
        </w:rPr>
        <w:t>unanimously agree that pleasure reading is an essential component for academic and future success.</w:t>
      </w:r>
    </w:p>
    <w:p w14:paraId="334E8E3E" w14:textId="74E7749E" w:rsidR="00A46CCC" w:rsidRPr="00D26C8D" w:rsidRDefault="00A46CCC" w:rsidP="00D26C8D">
      <w:pPr>
        <w:pStyle w:val="Heading2"/>
        <w:spacing w:line="480" w:lineRule="auto"/>
        <w:rPr>
          <w:rFonts w:ascii="Times New Roman" w:hAnsi="Times New Roman" w:cs="Times New Roman"/>
          <w:b/>
          <w:color w:val="auto"/>
          <w:sz w:val="24"/>
          <w:szCs w:val="24"/>
        </w:rPr>
      </w:pPr>
      <w:bookmarkStart w:id="29" w:name="_Toc435596285"/>
      <w:r w:rsidRPr="00D26C8D">
        <w:rPr>
          <w:rFonts w:ascii="Times New Roman" w:hAnsi="Times New Roman" w:cs="Times New Roman"/>
          <w:b/>
          <w:color w:val="auto"/>
          <w:sz w:val="24"/>
          <w:szCs w:val="24"/>
        </w:rPr>
        <w:t>Interpretation</w:t>
      </w:r>
      <w:bookmarkEnd w:id="29"/>
    </w:p>
    <w:p w14:paraId="42E3DD1D" w14:textId="77777777" w:rsidR="00A066F9" w:rsidRDefault="00A46CCC" w:rsidP="00DC0296">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Pleasure reading among teens aged fifteen to seventeen is on the decline.  </w:t>
      </w:r>
      <w:r w:rsidR="005D61EA">
        <w:rPr>
          <w:rFonts w:ascii="Times New Roman" w:hAnsi="Times New Roman" w:cs="Times New Roman"/>
          <w:sz w:val="24"/>
          <w:szCs w:val="24"/>
        </w:rPr>
        <w:t>While teens give various reasons for electing to forgo reading for fun, professionals in education agree that choosing to read self-selected literature for pleasure can</w:t>
      </w:r>
      <w:r w:rsidR="00A066F9">
        <w:rPr>
          <w:rFonts w:ascii="Times New Roman" w:hAnsi="Times New Roman" w:cs="Times New Roman"/>
          <w:sz w:val="24"/>
          <w:szCs w:val="24"/>
        </w:rPr>
        <w:t>, and does,</w:t>
      </w:r>
      <w:r w:rsidR="005D61EA">
        <w:rPr>
          <w:rFonts w:ascii="Times New Roman" w:hAnsi="Times New Roman" w:cs="Times New Roman"/>
          <w:sz w:val="24"/>
          <w:szCs w:val="24"/>
        </w:rPr>
        <w:t xml:space="preserve"> improve student academic performance.  </w:t>
      </w:r>
      <w:r w:rsidR="00A066F9">
        <w:rPr>
          <w:rFonts w:ascii="Times New Roman" w:hAnsi="Times New Roman" w:cs="Times New Roman"/>
          <w:sz w:val="24"/>
          <w:szCs w:val="24"/>
        </w:rPr>
        <w:t xml:space="preserve">The decline of pleasure reading among teens could be responsible, at least in part, to low-level vocabulary development, subpar writing skills, and unsatisfactory performance in science, math, and history.  </w:t>
      </w:r>
    </w:p>
    <w:p w14:paraId="12AF3544" w14:textId="77777777" w:rsidR="00501866" w:rsidRDefault="00A066F9" w:rsidP="00A066F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Reading helps students think critically and improves reading comprehension </w:t>
      </w:r>
      <w:r w:rsidR="00501866">
        <w:rPr>
          <w:rFonts w:ascii="Times New Roman" w:hAnsi="Times New Roman" w:cs="Times New Roman"/>
          <w:sz w:val="24"/>
          <w:szCs w:val="24"/>
        </w:rPr>
        <w:t>skills, which is</w:t>
      </w:r>
      <w:r>
        <w:rPr>
          <w:rFonts w:ascii="Times New Roman" w:hAnsi="Times New Roman" w:cs="Times New Roman"/>
          <w:sz w:val="24"/>
          <w:szCs w:val="24"/>
        </w:rPr>
        <w:t xml:space="preserve"> beneficial in every subject area measured in this study.  However, the benefits of pleasure reading do not end in the classroom.  Students take the skills they have honed through readi</w:t>
      </w:r>
      <w:r w:rsidR="00501866">
        <w:rPr>
          <w:rFonts w:ascii="Times New Roman" w:hAnsi="Times New Roman" w:cs="Times New Roman"/>
          <w:sz w:val="24"/>
          <w:szCs w:val="24"/>
        </w:rPr>
        <w:t>ng into adulthood and, in turn, into the workforce and society.</w:t>
      </w:r>
    </w:p>
    <w:p w14:paraId="67B3B9B0" w14:textId="4F2868E2" w:rsidR="00A46CCC" w:rsidRPr="00A46CCC" w:rsidRDefault="00501866" w:rsidP="00A066F9">
      <w:pPr>
        <w:spacing w:line="480" w:lineRule="auto"/>
        <w:ind w:firstLine="720"/>
        <w:rPr>
          <w:rFonts w:ascii="Times New Roman" w:hAnsi="Times New Roman" w:cs="Times New Roman"/>
          <w:sz w:val="24"/>
          <w:szCs w:val="24"/>
        </w:rPr>
      </w:pPr>
      <w:r>
        <w:rPr>
          <w:rFonts w:ascii="Times New Roman" w:hAnsi="Times New Roman" w:cs="Times New Roman"/>
          <w:sz w:val="24"/>
          <w:szCs w:val="24"/>
        </w:rPr>
        <w:t>Unfortunately, in spite of indications that pleasure reading is overwhelmingly beneficial to student progress, state-mandated testing, state curriculums, and an ever increasing push to incorporate more and more technology into the classroom reduce the amount of time students have available to spend reading while in school.  Jobs, that are often necessary for the financial well-being of the student’s family, extra-curricular activities, the pull of social media, and active social lives limit the amount of time students have available t</w:t>
      </w:r>
      <w:r w:rsidR="00AB2FAA">
        <w:rPr>
          <w:rFonts w:ascii="Times New Roman" w:hAnsi="Times New Roman" w:cs="Times New Roman"/>
          <w:sz w:val="24"/>
          <w:szCs w:val="24"/>
        </w:rPr>
        <w:t xml:space="preserve">o read outside of the classroom.  Re-establishing reading as a valuable activity may help to rekindle student interest in reading for pleasure. </w:t>
      </w:r>
    </w:p>
    <w:p w14:paraId="5AFF1661" w14:textId="070A5BD6" w:rsidR="00A17C99" w:rsidRPr="00D26C8D" w:rsidRDefault="00A17C99" w:rsidP="00D26C8D">
      <w:pPr>
        <w:pStyle w:val="Heading2"/>
        <w:spacing w:line="480" w:lineRule="auto"/>
        <w:rPr>
          <w:rFonts w:ascii="Times New Roman" w:hAnsi="Times New Roman" w:cs="Times New Roman"/>
          <w:b/>
          <w:color w:val="auto"/>
          <w:sz w:val="24"/>
          <w:szCs w:val="24"/>
        </w:rPr>
      </w:pPr>
      <w:bookmarkStart w:id="30" w:name="_Toc435596286"/>
      <w:r w:rsidRPr="00D26C8D">
        <w:rPr>
          <w:rFonts w:ascii="Times New Roman" w:hAnsi="Times New Roman" w:cs="Times New Roman"/>
          <w:b/>
          <w:color w:val="auto"/>
          <w:sz w:val="24"/>
          <w:szCs w:val="24"/>
        </w:rPr>
        <w:t>Implications for Future Research</w:t>
      </w:r>
      <w:bookmarkEnd w:id="30"/>
    </w:p>
    <w:p w14:paraId="3371D6FE" w14:textId="295BB199" w:rsidR="00A17C99" w:rsidRDefault="00A17C99" w:rsidP="00DC0296">
      <w:pPr>
        <w:spacing w:line="480" w:lineRule="auto"/>
        <w:rPr>
          <w:rFonts w:ascii="Times New Roman" w:hAnsi="Times New Roman" w:cs="Times New Roman"/>
          <w:sz w:val="24"/>
          <w:szCs w:val="24"/>
        </w:rPr>
      </w:pPr>
      <w:r>
        <w:rPr>
          <w:rFonts w:ascii="Times New Roman" w:hAnsi="Times New Roman" w:cs="Times New Roman"/>
          <w:sz w:val="24"/>
          <w:szCs w:val="24"/>
        </w:rPr>
        <w:tab/>
      </w:r>
      <w:r w:rsidR="009F000F">
        <w:rPr>
          <w:rFonts w:ascii="Times New Roman" w:hAnsi="Times New Roman" w:cs="Times New Roman"/>
          <w:sz w:val="24"/>
          <w:szCs w:val="24"/>
        </w:rPr>
        <w:t>Further</w:t>
      </w:r>
      <w:r>
        <w:rPr>
          <w:rFonts w:ascii="Times New Roman" w:hAnsi="Times New Roman" w:cs="Times New Roman"/>
          <w:sz w:val="24"/>
          <w:szCs w:val="24"/>
        </w:rPr>
        <w:t xml:space="preserve"> research is needed in order to determine if the results of this study are applicable on a broader scale. </w:t>
      </w:r>
      <w:r w:rsidR="009F000F">
        <w:rPr>
          <w:rFonts w:ascii="Times New Roman" w:hAnsi="Times New Roman" w:cs="Times New Roman"/>
          <w:sz w:val="24"/>
          <w:szCs w:val="24"/>
        </w:rPr>
        <w:t>Continued</w:t>
      </w:r>
      <w:r>
        <w:rPr>
          <w:rFonts w:ascii="Times New Roman" w:hAnsi="Times New Roman" w:cs="Times New Roman"/>
          <w:sz w:val="24"/>
          <w:szCs w:val="24"/>
        </w:rPr>
        <w:t xml:space="preserve"> research </w:t>
      </w:r>
      <w:r w:rsidR="00DA66C3">
        <w:rPr>
          <w:rFonts w:ascii="Times New Roman" w:hAnsi="Times New Roman" w:cs="Times New Roman"/>
          <w:sz w:val="24"/>
          <w:szCs w:val="24"/>
        </w:rPr>
        <w:t>would indicate whether pleasure readers experience additional academic advances outside of the parameters of this study and</w:t>
      </w:r>
      <w:r w:rsidR="00A46CCC">
        <w:rPr>
          <w:rFonts w:ascii="Times New Roman" w:hAnsi="Times New Roman" w:cs="Times New Roman"/>
          <w:sz w:val="24"/>
          <w:szCs w:val="24"/>
        </w:rPr>
        <w:t>, in theory,</w:t>
      </w:r>
      <w:r w:rsidR="00DA66C3">
        <w:rPr>
          <w:rFonts w:ascii="Times New Roman" w:hAnsi="Times New Roman" w:cs="Times New Roman"/>
          <w:sz w:val="24"/>
          <w:szCs w:val="24"/>
        </w:rPr>
        <w:t xml:space="preserve"> further validate the advantages of reading for fun.  Because this study was limited to </w:t>
      </w:r>
      <w:r w:rsidR="00A46CCC">
        <w:rPr>
          <w:rFonts w:ascii="Times New Roman" w:hAnsi="Times New Roman" w:cs="Times New Roman"/>
          <w:sz w:val="24"/>
          <w:szCs w:val="24"/>
        </w:rPr>
        <w:t>junior</w:t>
      </w:r>
      <w:r w:rsidR="00AB2FAA">
        <w:rPr>
          <w:rFonts w:ascii="Times New Roman" w:hAnsi="Times New Roman" w:cs="Times New Roman"/>
          <w:sz w:val="24"/>
          <w:szCs w:val="24"/>
        </w:rPr>
        <w:t>s</w:t>
      </w:r>
      <w:r w:rsidR="00A46CCC">
        <w:rPr>
          <w:rFonts w:ascii="Times New Roman" w:hAnsi="Times New Roman" w:cs="Times New Roman"/>
          <w:sz w:val="24"/>
          <w:szCs w:val="24"/>
        </w:rPr>
        <w:t xml:space="preserve"> at </w:t>
      </w:r>
      <w:r w:rsidR="00DA66C3">
        <w:rPr>
          <w:rFonts w:ascii="Times New Roman" w:hAnsi="Times New Roman" w:cs="Times New Roman"/>
          <w:sz w:val="24"/>
          <w:szCs w:val="24"/>
        </w:rPr>
        <w:t xml:space="preserve">one </w:t>
      </w:r>
      <w:r w:rsidR="00AB2FAA">
        <w:rPr>
          <w:rFonts w:ascii="Times New Roman" w:hAnsi="Times New Roman" w:cs="Times New Roman"/>
          <w:sz w:val="24"/>
          <w:szCs w:val="24"/>
        </w:rPr>
        <w:t xml:space="preserve">high </w:t>
      </w:r>
      <w:r w:rsidR="00DA66C3">
        <w:rPr>
          <w:rFonts w:ascii="Times New Roman" w:hAnsi="Times New Roman" w:cs="Times New Roman"/>
          <w:sz w:val="24"/>
          <w:szCs w:val="24"/>
        </w:rPr>
        <w:t xml:space="preserve">school </w:t>
      </w:r>
      <w:r w:rsidR="00A46CCC">
        <w:rPr>
          <w:rFonts w:ascii="Times New Roman" w:hAnsi="Times New Roman" w:cs="Times New Roman"/>
          <w:sz w:val="24"/>
          <w:szCs w:val="24"/>
        </w:rPr>
        <w:t>during</w:t>
      </w:r>
      <w:r w:rsidR="00DA66C3">
        <w:rPr>
          <w:rFonts w:ascii="Times New Roman" w:hAnsi="Times New Roman" w:cs="Times New Roman"/>
          <w:sz w:val="24"/>
          <w:szCs w:val="24"/>
        </w:rPr>
        <w:t xml:space="preserve"> one nine week grading period, it would be beneficial to replicate this research at other schools, </w:t>
      </w:r>
      <w:r w:rsidR="00A46CCC">
        <w:rPr>
          <w:rFonts w:ascii="Times New Roman" w:hAnsi="Times New Roman" w:cs="Times New Roman"/>
          <w:sz w:val="24"/>
          <w:szCs w:val="24"/>
        </w:rPr>
        <w:t>with a larger participant pool over</w:t>
      </w:r>
      <w:r w:rsidR="00DA66C3">
        <w:rPr>
          <w:rFonts w:ascii="Times New Roman" w:hAnsi="Times New Roman" w:cs="Times New Roman"/>
          <w:sz w:val="24"/>
          <w:szCs w:val="24"/>
        </w:rPr>
        <w:t xml:space="preserve"> an extended period of time</w:t>
      </w:r>
      <w:r w:rsidR="009F000F">
        <w:rPr>
          <w:rFonts w:ascii="Times New Roman" w:hAnsi="Times New Roman" w:cs="Times New Roman"/>
          <w:sz w:val="24"/>
          <w:szCs w:val="24"/>
        </w:rPr>
        <w:t>, in order to determine if the results would be the same or similar</w:t>
      </w:r>
      <w:r w:rsidR="00A46CCC">
        <w:rPr>
          <w:rFonts w:ascii="Times New Roman" w:hAnsi="Times New Roman" w:cs="Times New Roman"/>
          <w:sz w:val="24"/>
          <w:szCs w:val="24"/>
        </w:rPr>
        <w:t xml:space="preserve">.  </w:t>
      </w:r>
    </w:p>
    <w:p w14:paraId="3DB8FCE5" w14:textId="066F7002" w:rsidR="00AB2FAA" w:rsidRPr="00D26C8D" w:rsidRDefault="00AB2FAA" w:rsidP="00D26C8D">
      <w:pPr>
        <w:pStyle w:val="Heading2"/>
        <w:spacing w:line="480" w:lineRule="auto"/>
        <w:rPr>
          <w:rFonts w:ascii="Times New Roman" w:hAnsi="Times New Roman" w:cs="Times New Roman"/>
          <w:b/>
          <w:color w:val="auto"/>
          <w:sz w:val="24"/>
          <w:szCs w:val="24"/>
        </w:rPr>
      </w:pPr>
      <w:bookmarkStart w:id="31" w:name="_Toc435596287"/>
      <w:r w:rsidRPr="00D26C8D">
        <w:rPr>
          <w:rFonts w:ascii="Times New Roman" w:hAnsi="Times New Roman" w:cs="Times New Roman"/>
          <w:b/>
          <w:color w:val="auto"/>
          <w:sz w:val="24"/>
          <w:szCs w:val="24"/>
        </w:rPr>
        <w:t>Conclusion</w:t>
      </w:r>
      <w:bookmarkEnd w:id="31"/>
    </w:p>
    <w:p w14:paraId="7CCAAD83" w14:textId="77688DD9" w:rsidR="00AB2FAA" w:rsidRPr="00AB2FAA" w:rsidRDefault="00AB2FAA" w:rsidP="00DC0296">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 conclusion, this study indicates that</w:t>
      </w:r>
      <w:r w:rsidR="00C35424">
        <w:rPr>
          <w:rFonts w:ascii="Times New Roman" w:hAnsi="Times New Roman" w:cs="Times New Roman"/>
          <w:sz w:val="24"/>
          <w:szCs w:val="24"/>
        </w:rPr>
        <w:t xml:space="preserve"> the</w:t>
      </w:r>
      <w:r>
        <w:rPr>
          <w:rFonts w:ascii="Times New Roman" w:hAnsi="Times New Roman" w:cs="Times New Roman"/>
          <w:sz w:val="24"/>
          <w:szCs w:val="24"/>
        </w:rPr>
        <w:t xml:space="preserve"> pleasure-readers</w:t>
      </w:r>
      <w:r w:rsidR="00C35424">
        <w:rPr>
          <w:rFonts w:ascii="Times New Roman" w:hAnsi="Times New Roman" w:cs="Times New Roman"/>
          <w:sz w:val="24"/>
          <w:szCs w:val="24"/>
        </w:rPr>
        <w:t xml:space="preserve"> who participated in this research gained </w:t>
      </w:r>
      <w:r>
        <w:rPr>
          <w:rFonts w:ascii="Times New Roman" w:hAnsi="Times New Roman" w:cs="Times New Roman"/>
          <w:sz w:val="24"/>
          <w:szCs w:val="24"/>
        </w:rPr>
        <w:t xml:space="preserve">an academic advantage over their non-pleasure reading peers in the core subjects of English, math, science, and history.  </w:t>
      </w:r>
      <w:r w:rsidR="00C35424">
        <w:rPr>
          <w:rFonts w:ascii="Times New Roman" w:hAnsi="Times New Roman" w:cs="Times New Roman"/>
          <w:sz w:val="24"/>
          <w:szCs w:val="24"/>
        </w:rPr>
        <w:t xml:space="preserve">The study further concluded that educators in the subjects mentioned above agree that pleasure reading is beneficial, even essential, to student development and achievement. </w:t>
      </w:r>
    </w:p>
    <w:p w14:paraId="043CE167" w14:textId="2E9FEF41" w:rsidR="00A46CCC" w:rsidRDefault="00A46CCC" w:rsidP="00DC0296">
      <w:pPr>
        <w:spacing w:line="480" w:lineRule="auto"/>
        <w:rPr>
          <w:rFonts w:ascii="Times New Roman" w:hAnsi="Times New Roman" w:cs="Times New Roman"/>
          <w:sz w:val="24"/>
          <w:szCs w:val="24"/>
        </w:rPr>
      </w:pPr>
      <w:r>
        <w:rPr>
          <w:rFonts w:ascii="Times New Roman" w:hAnsi="Times New Roman" w:cs="Times New Roman"/>
          <w:sz w:val="24"/>
          <w:szCs w:val="24"/>
        </w:rPr>
        <w:tab/>
      </w:r>
    </w:p>
    <w:p w14:paraId="18D46FEC" w14:textId="28D6699B" w:rsidR="00A46CCC" w:rsidRPr="00A17C99" w:rsidRDefault="00A46CCC" w:rsidP="00DC0296">
      <w:pPr>
        <w:spacing w:line="480" w:lineRule="auto"/>
        <w:rPr>
          <w:rFonts w:ascii="Times New Roman" w:hAnsi="Times New Roman" w:cs="Times New Roman"/>
          <w:sz w:val="24"/>
          <w:szCs w:val="24"/>
        </w:rPr>
      </w:pPr>
      <w:r>
        <w:rPr>
          <w:rFonts w:ascii="Times New Roman" w:hAnsi="Times New Roman" w:cs="Times New Roman"/>
          <w:sz w:val="24"/>
          <w:szCs w:val="24"/>
        </w:rPr>
        <w:tab/>
      </w:r>
    </w:p>
    <w:p w14:paraId="7D2A0428" w14:textId="6F069468" w:rsidR="00C5589E" w:rsidRPr="00DC0296" w:rsidRDefault="008D5146" w:rsidP="00DC029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11B265A7" w14:textId="77777777" w:rsidR="00DC0296" w:rsidRDefault="00DC0296" w:rsidP="00D26C8D">
      <w:pPr>
        <w:spacing w:line="480" w:lineRule="auto"/>
        <w:rPr>
          <w:rFonts w:ascii="Times New Roman" w:hAnsi="Times New Roman" w:cs="Times New Roman"/>
          <w:sz w:val="24"/>
          <w:szCs w:val="24"/>
        </w:rPr>
      </w:pPr>
    </w:p>
    <w:p w14:paraId="12C5A0F4" w14:textId="77777777" w:rsidR="00BB0A84" w:rsidRDefault="00BB0A84" w:rsidP="00BB0A84">
      <w:pPr>
        <w:spacing w:line="480" w:lineRule="auto"/>
        <w:rPr>
          <w:rFonts w:ascii="Times New Roman" w:hAnsi="Times New Roman" w:cs="Times New Roman"/>
          <w:sz w:val="24"/>
          <w:szCs w:val="24"/>
        </w:rPr>
      </w:pPr>
    </w:p>
    <w:p w14:paraId="7A8423C7" w14:textId="6928F54F" w:rsidR="00DC6B09" w:rsidRPr="00D26C8D" w:rsidRDefault="001845E3" w:rsidP="00D26C8D">
      <w:pPr>
        <w:pStyle w:val="Heading1"/>
        <w:spacing w:line="480" w:lineRule="auto"/>
        <w:jc w:val="center"/>
        <w:rPr>
          <w:rFonts w:ascii="Times New Roman" w:hAnsi="Times New Roman" w:cs="Times New Roman"/>
          <w:b/>
          <w:color w:val="FF0000"/>
          <w:sz w:val="24"/>
          <w:szCs w:val="24"/>
        </w:rPr>
      </w:pPr>
      <w:bookmarkStart w:id="32" w:name="_Toc435596288"/>
      <w:r w:rsidRPr="00D26C8D">
        <w:rPr>
          <w:rFonts w:ascii="Times New Roman" w:hAnsi="Times New Roman" w:cs="Times New Roman"/>
          <w:b/>
          <w:color w:val="auto"/>
          <w:sz w:val="24"/>
          <w:szCs w:val="24"/>
        </w:rPr>
        <w:t>References</w:t>
      </w:r>
      <w:bookmarkEnd w:id="32"/>
    </w:p>
    <w:p w14:paraId="3A5D8021" w14:textId="77777777" w:rsidR="00304215" w:rsidRDefault="00304215" w:rsidP="00C90E1E">
      <w:pPr>
        <w:spacing w:line="480" w:lineRule="auto"/>
        <w:ind w:left="720" w:hanging="720"/>
        <w:rPr>
          <w:rFonts w:ascii="Times New Roman" w:hAnsi="Times New Roman" w:cs="Times New Roman"/>
          <w:sz w:val="24"/>
          <w:szCs w:val="24"/>
        </w:rPr>
      </w:pPr>
      <w:r w:rsidRPr="00360373">
        <w:rPr>
          <w:rFonts w:ascii="Times New Roman" w:hAnsi="Times New Roman" w:cs="Times New Roman"/>
          <w:sz w:val="24"/>
          <w:szCs w:val="24"/>
        </w:rPr>
        <w:t>Alexander, K. L., Entwisle, D. R., &amp; Olson, L. S. (2007). Lasting consequences of the summer learning gap. </w:t>
      </w:r>
      <w:r w:rsidRPr="00360373">
        <w:rPr>
          <w:rFonts w:ascii="Times New Roman" w:hAnsi="Times New Roman" w:cs="Times New Roman"/>
          <w:i/>
          <w:iCs/>
          <w:sz w:val="24"/>
          <w:szCs w:val="24"/>
        </w:rPr>
        <w:t>American Sociological Review, 72</w:t>
      </w:r>
      <w:r w:rsidRPr="00360373">
        <w:rPr>
          <w:rFonts w:ascii="Times New Roman" w:hAnsi="Times New Roman" w:cs="Times New Roman"/>
          <w:sz w:val="24"/>
          <w:szCs w:val="24"/>
        </w:rPr>
        <w:t>(2), 167-180</w:t>
      </w:r>
    </w:p>
    <w:p w14:paraId="51851945" w14:textId="0DE1E9E1" w:rsidR="002F623E" w:rsidRDefault="00057A00" w:rsidP="00C90E1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Allington, D., &amp; McGill-Franzen, A. (2008). Got books? </w:t>
      </w:r>
      <w:r w:rsidR="006D13E5">
        <w:rPr>
          <w:rFonts w:ascii="Times New Roman" w:hAnsi="Times New Roman" w:cs="Times New Roman"/>
          <w:i/>
          <w:sz w:val="24"/>
          <w:szCs w:val="24"/>
        </w:rPr>
        <w:t>Educational Leadership</w:t>
      </w:r>
      <w:r w:rsidR="006D13E5">
        <w:rPr>
          <w:rFonts w:ascii="Times New Roman" w:hAnsi="Times New Roman" w:cs="Times New Roman"/>
          <w:sz w:val="24"/>
          <w:szCs w:val="24"/>
        </w:rPr>
        <w:t xml:space="preserve">, 65, 20-23. Retrieved July 22, 2015, from </w:t>
      </w:r>
      <w:hyperlink r:id="rId16" w:history="1">
        <w:r w:rsidR="002F623E" w:rsidRPr="00AF4E7F">
          <w:rPr>
            <w:rStyle w:val="Hyperlink"/>
            <w:rFonts w:ascii="Times New Roman" w:hAnsi="Times New Roman" w:cs="Times New Roman"/>
            <w:sz w:val="24"/>
            <w:szCs w:val="24"/>
          </w:rPr>
          <w:t>http://eds.b.ebscohost.com.ezproxy.shsu.edu/eds/pdfviewer/pdfviewer?sid=2e0a946e-856d-4bd1-9dc6-b62bdc513c62%40sessionmgr120&amp;vid=16&amp;hid=121</w:t>
        </w:r>
      </w:hyperlink>
    </w:p>
    <w:p w14:paraId="30094F20" w14:textId="551A4E85" w:rsidR="00C90E1E" w:rsidRDefault="00C90E1E" w:rsidP="00C90E1E">
      <w:pPr>
        <w:spacing w:line="480" w:lineRule="auto"/>
        <w:ind w:left="720" w:hanging="720"/>
        <w:rPr>
          <w:rFonts w:ascii="Times New Roman" w:hAnsi="Times New Roman" w:cs="Times New Roman"/>
          <w:sz w:val="24"/>
          <w:szCs w:val="24"/>
        </w:rPr>
      </w:pPr>
      <w:r w:rsidRPr="00C90E1E">
        <w:rPr>
          <w:rFonts w:ascii="Times New Roman" w:hAnsi="Times New Roman" w:cs="Times New Roman"/>
          <w:sz w:val="24"/>
          <w:szCs w:val="24"/>
        </w:rPr>
        <w:t>Allington, D., &amp; McGil</w:t>
      </w:r>
      <w:r w:rsidR="00057A00">
        <w:rPr>
          <w:rFonts w:ascii="Times New Roman" w:hAnsi="Times New Roman" w:cs="Times New Roman"/>
          <w:sz w:val="24"/>
          <w:szCs w:val="24"/>
        </w:rPr>
        <w:t>l</w:t>
      </w:r>
      <w:r w:rsidRPr="00C90E1E">
        <w:rPr>
          <w:rFonts w:ascii="Times New Roman" w:hAnsi="Times New Roman" w:cs="Times New Roman"/>
          <w:sz w:val="24"/>
          <w:szCs w:val="24"/>
        </w:rPr>
        <w:t>-</w:t>
      </w:r>
      <w:r w:rsidR="00372885">
        <w:rPr>
          <w:rFonts w:ascii="Times New Roman" w:hAnsi="Times New Roman" w:cs="Times New Roman"/>
          <w:sz w:val="24"/>
          <w:szCs w:val="24"/>
        </w:rPr>
        <w:t>Franzen, A. (2015). Why do poor students lag behind rich students in r</w:t>
      </w:r>
      <w:r w:rsidRPr="00C90E1E">
        <w:rPr>
          <w:rFonts w:ascii="Times New Roman" w:hAnsi="Times New Roman" w:cs="Times New Roman"/>
          <w:sz w:val="24"/>
          <w:szCs w:val="24"/>
        </w:rPr>
        <w:t>eadin</w:t>
      </w:r>
      <w:r w:rsidR="00372885">
        <w:rPr>
          <w:rFonts w:ascii="Times New Roman" w:hAnsi="Times New Roman" w:cs="Times New Roman"/>
          <w:sz w:val="24"/>
          <w:szCs w:val="24"/>
        </w:rPr>
        <w:t>g d</w:t>
      </w:r>
      <w:r w:rsidR="002E5ADA">
        <w:rPr>
          <w:rFonts w:ascii="Times New Roman" w:hAnsi="Times New Roman" w:cs="Times New Roman"/>
          <w:sz w:val="24"/>
          <w:szCs w:val="24"/>
        </w:rPr>
        <w:t>evelopment? Retrieved July 22</w:t>
      </w:r>
      <w:r w:rsidRPr="00C90E1E">
        <w:rPr>
          <w:rFonts w:ascii="Times New Roman" w:hAnsi="Times New Roman" w:cs="Times New Roman"/>
          <w:sz w:val="24"/>
          <w:szCs w:val="24"/>
        </w:rPr>
        <w:t xml:space="preserve">, 2015, from </w:t>
      </w:r>
      <w:hyperlink r:id="rId17" w:history="1">
        <w:r w:rsidRPr="000070EE">
          <w:rPr>
            <w:rStyle w:val="Hyperlink"/>
            <w:rFonts w:ascii="Times New Roman" w:hAnsi="Times New Roman" w:cs="Times New Roman"/>
            <w:sz w:val="24"/>
            <w:szCs w:val="24"/>
          </w:rPr>
          <w:t>http://www.booksourcebanter.com/2015/05/08/why-do-poor-students-lag-behind-rich-students-in-reading-development/</w:t>
        </w:r>
      </w:hyperlink>
    </w:p>
    <w:p w14:paraId="702D4FFF" w14:textId="77777777" w:rsidR="008D118B" w:rsidRDefault="008D118B" w:rsidP="008D118B">
      <w:pPr>
        <w:spacing w:line="480" w:lineRule="auto"/>
        <w:ind w:left="720" w:hanging="720"/>
        <w:rPr>
          <w:rStyle w:val="Hyperlink"/>
          <w:rFonts w:ascii="Times New Roman" w:hAnsi="Times New Roman" w:cs="Times New Roman"/>
          <w:sz w:val="24"/>
          <w:szCs w:val="24"/>
        </w:rPr>
      </w:pPr>
      <w:r w:rsidRPr="008D118B">
        <w:rPr>
          <w:rFonts w:ascii="Times New Roman" w:hAnsi="Times New Roman" w:cs="Times New Roman"/>
          <w:sz w:val="24"/>
          <w:szCs w:val="24"/>
        </w:rPr>
        <w:t xml:space="preserve">Are the nation's twelfth-graders making progress in mathematics and reading? (2013). Retrieved July 19, 2015, from </w:t>
      </w:r>
      <w:hyperlink r:id="rId18" w:anchor="/" w:history="1">
        <w:r w:rsidRPr="000070EE">
          <w:rPr>
            <w:rStyle w:val="Hyperlink"/>
            <w:rFonts w:ascii="Times New Roman" w:hAnsi="Times New Roman" w:cs="Times New Roman"/>
            <w:sz w:val="24"/>
            <w:szCs w:val="24"/>
          </w:rPr>
          <w:t>http://www.nationsreportcard.gov/reading_math_g12_2013/#/</w:t>
        </w:r>
      </w:hyperlink>
    </w:p>
    <w:p w14:paraId="27E5E2E1" w14:textId="6C4EE527" w:rsidR="007809A8" w:rsidRDefault="007809A8" w:rsidP="008D118B">
      <w:pPr>
        <w:spacing w:line="480" w:lineRule="auto"/>
        <w:ind w:left="720" w:hanging="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Bridges, L. (2014). The joy and power of reading. </w:t>
      </w:r>
      <w:r>
        <w:rPr>
          <w:rStyle w:val="Hyperlink"/>
          <w:rFonts w:ascii="Times New Roman" w:hAnsi="Times New Roman" w:cs="Times New Roman"/>
          <w:i/>
          <w:color w:val="auto"/>
          <w:sz w:val="24"/>
          <w:szCs w:val="24"/>
          <w:u w:val="none"/>
        </w:rPr>
        <w:t>California English, 20</w:t>
      </w:r>
      <w:r>
        <w:rPr>
          <w:rStyle w:val="Hyperlink"/>
          <w:rFonts w:ascii="Times New Roman" w:hAnsi="Times New Roman" w:cs="Times New Roman"/>
          <w:color w:val="auto"/>
          <w:sz w:val="24"/>
          <w:szCs w:val="24"/>
          <w:u w:val="none"/>
        </w:rPr>
        <w:t xml:space="preserve">(2), 7-2. </w:t>
      </w:r>
    </w:p>
    <w:p w14:paraId="206FB8A0" w14:textId="790AA238" w:rsidR="009D7729" w:rsidRDefault="00372885" w:rsidP="009D7729">
      <w:pPr>
        <w:spacing w:line="480" w:lineRule="auto"/>
        <w:ind w:left="720" w:hanging="720"/>
        <w:rPr>
          <w:rStyle w:val="Hyperlink"/>
          <w:rFonts w:ascii="Times New Roman" w:hAnsi="Times New Roman" w:cs="Times New Roman"/>
          <w:sz w:val="24"/>
          <w:szCs w:val="24"/>
        </w:rPr>
      </w:pPr>
      <w:r>
        <w:rPr>
          <w:rFonts w:ascii="Times New Roman" w:hAnsi="Times New Roman" w:cs="Times New Roman"/>
          <w:sz w:val="24"/>
          <w:szCs w:val="24"/>
        </w:rPr>
        <w:t>Children, teens, and reading i</w:t>
      </w:r>
      <w:r w:rsidR="00C90E1E" w:rsidRPr="00C90E1E">
        <w:rPr>
          <w:rFonts w:ascii="Times New Roman" w:hAnsi="Times New Roman" w:cs="Times New Roman"/>
          <w:sz w:val="24"/>
          <w:szCs w:val="24"/>
        </w:rPr>
        <w:t>nfographic from</w:t>
      </w:r>
      <w:r>
        <w:rPr>
          <w:rFonts w:ascii="Times New Roman" w:hAnsi="Times New Roman" w:cs="Times New Roman"/>
          <w:sz w:val="24"/>
          <w:szCs w:val="24"/>
        </w:rPr>
        <w:t xml:space="preserve"> common sense m</w:t>
      </w:r>
      <w:r w:rsidR="009D7729">
        <w:rPr>
          <w:rFonts w:ascii="Times New Roman" w:hAnsi="Times New Roman" w:cs="Times New Roman"/>
          <w:sz w:val="24"/>
          <w:szCs w:val="24"/>
        </w:rPr>
        <w:t>edia.</w:t>
      </w:r>
      <w:r w:rsidR="00765859">
        <w:rPr>
          <w:rFonts w:ascii="Times New Roman" w:hAnsi="Times New Roman" w:cs="Times New Roman"/>
          <w:color w:val="FF0000"/>
          <w:sz w:val="24"/>
          <w:szCs w:val="24"/>
        </w:rPr>
        <w:t xml:space="preserve"> </w:t>
      </w:r>
      <w:r w:rsidR="00C90E1E" w:rsidRPr="00C90E1E">
        <w:rPr>
          <w:rFonts w:ascii="Times New Roman" w:hAnsi="Times New Roman" w:cs="Times New Roman"/>
          <w:sz w:val="24"/>
          <w:szCs w:val="24"/>
        </w:rPr>
        <w:t xml:space="preserve">Common Sense Media. (2014). Retrieved June 19, 2015, from </w:t>
      </w:r>
      <w:hyperlink r:id="rId19" w:history="1">
        <w:r w:rsidR="00C90E1E" w:rsidRPr="000070EE">
          <w:rPr>
            <w:rStyle w:val="Hyperlink"/>
            <w:rFonts w:ascii="Times New Roman" w:hAnsi="Times New Roman" w:cs="Times New Roman"/>
            <w:sz w:val="24"/>
            <w:szCs w:val="24"/>
          </w:rPr>
          <w:t>https://www.commonsensemedia.org/children-teens-and-reading-infographic</w:t>
        </w:r>
      </w:hyperlink>
    </w:p>
    <w:p w14:paraId="0A731FBE" w14:textId="77777777" w:rsidR="002E5ADA" w:rsidRDefault="00C90E1E" w:rsidP="00C90E1E">
      <w:pPr>
        <w:spacing w:line="480" w:lineRule="auto"/>
        <w:ind w:left="720" w:hanging="720"/>
        <w:rPr>
          <w:rFonts w:ascii="Times New Roman" w:hAnsi="Times New Roman" w:cs="Times New Roman"/>
          <w:sz w:val="24"/>
          <w:szCs w:val="24"/>
        </w:rPr>
      </w:pPr>
      <w:r w:rsidRPr="00C90E1E">
        <w:rPr>
          <w:rFonts w:ascii="Times New Roman" w:hAnsi="Times New Roman" w:cs="Times New Roman"/>
          <w:sz w:val="24"/>
          <w:szCs w:val="24"/>
        </w:rPr>
        <w:t>Clark, C.,</w:t>
      </w:r>
      <w:r w:rsidR="00CE0886">
        <w:rPr>
          <w:rFonts w:ascii="Times New Roman" w:hAnsi="Times New Roman" w:cs="Times New Roman"/>
          <w:sz w:val="24"/>
          <w:szCs w:val="24"/>
        </w:rPr>
        <w:t xml:space="preserve"> &amp; Rumbold, K. (2006</w:t>
      </w:r>
      <w:r w:rsidRPr="00C90E1E">
        <w:rPr>
          <w:rFonts w:ascii="Times New Roman" w:hAnsi="Times New Roman" w:cs="Times New Roman"/>
          <w:sz w:val="24"/>
          <w:szCs w:val="24"/>
        </w:rPr>
        <w:t xml:space="preserve">). Reading for pleasure: A research overview. Retrieved June 19, 2015, from </w:t>
      </w:r>
      <w:hyperlink r:id="rId20" w:history="1">
        <w:r w:rsidR="002E5ADA" w:rsidRPr="000070EE">
          <w:rPr>
            <w:rStyle w:val="Hyperlink"/>
            <w:rFonts w:ascii="Times New Roman" w:hAnsi="Times New Roman" w:cs="Times New Roman"/>
            <w:sz w:val="24"/>
            <w:szCs w:val="24"/>
          </w:rPr>
          <w:t>http://files.eric.ed.gov/fulltext/ED496343.pdf</w:t>
        </w:r>
      </w:hyperlink>
    </w:p>
    <w:p w14:paraId="7D9566E1" w14:textId="77777777" w:rsidR="008E2A0E" w:rsidRDefault="002379CF" w:rsidP="002379CF">
      <w:pPr>
        <w:spacing w:line="480" w:lineRule="auto"/>
        <w:ind w:left="720" w:hanging="720"/>
        <w:rPr>
          <w:rFonts w:ascii="Times New Roman" w:hAnsi="Times New Roman" w:cs="Times New Roman"/>
          <w:sz w:val="24"/>
          <w:szCs w:val="24"/>
        </w:rPr>
      </w:pPr>
      <w:r w:rsidRPr="002379CF">
        <w:rPr>
          <w:rFonts w:ascii="Times New Roman" w:hAnsi="Times New Roman" w:cs="Times New Roman"/>
          <w:sz w:val="24"/>
          <w:szCs w:val="24"/>
        </w:rPr>
        <w:t>Cu</w:t>
      </w:r>
      <w:r w:rsidR="00CE0886">
        <w:rPr>
          <w:rFonts w:ascii="Times New Roman" w:hAnsi="Times New Roman" w:cs="Times New Roman"/>
          <w:sz w:val="24"/>
          <w:szCs w:val="24"/>
        </w:rPr>
        <w:t>llinan, B. (2000). Independent reading and school a</w:t>
      </w:r>
      <w:r w:rsidRPr="002379CF">
        <w:rPr>
          <w:rFonts w:ascii="Times New Roman" w:hAnsi="Times New Roman" w:cs="Times New Roman"/>
          <w:sz w:val="24"/>
          <w:szCs w:val="24"/>
        </w:rPr>
        <w:t xml:space="preserve">chievement. </w:t>
      </w:r>
      <w:r w:rsidRPr="002379CF">
        <w:rPr>
          <w:rFonts w:ascii="Times New Roman" w:hAnsi="Times New Roman" w:cs="Times New Roman"/>
          <w:i/>
          <w:iCs/>
          <w:sz w:val="24"/>
          <w:szCs w:val="24"/>
        </w:rPr>
        <w:t>Research Journal of the American Association of School Librarians,</w:t>
      </w:r>
      <w:r w:rsidRPr="002379CF">
        <w:rPr>
          <w:rFonts w:ascii="Times New Roman" w:hAnsi="Times New Roman" w:cs="Times New Roman"/>
          <w:sz w:val="24"/>
          <w:szCs w:val="24"/>
        </w:rPr>
        <w:t xml:space="preserve"> </w:t>
      </w:r>
      <w:r w:rsidRPr="002379CF">
        <w:rPr>
          <w:rFonts w:ascii="Times New Roman" w:hAnsi="Times New Roman" w:cs="Times New Roman"/>
          <w:i/>
          <w:iCs/>
          <w:sz w:val="24"/>
          <w:szCs w:val="24"/>
        </w:rPr>
        <w:t>3</w:t>
      </w:r>
      <w:r w:rsidRPr="002379CF">
        <w:rPr>
          <w:rFonts w:ascii="Times New Roman" w:hAnsi="Times New Roman" w:cs="Times New Roman"/>
          <w:sz w:val="24"/>
          <w:szCs w:val="24"/>
        </w:rPr>
        <w:t xml:space="preserve">, 1-24. Retrieved July 15, 2015, from </w:t>
      </w:r>
      <w:hyperlink r:id="rId21" w:history="1">
        <w:r w:rsidR="008E2A0E" w:rsidRPr="000070EE">
          <w:rPr>
            <w:rStyle w:val="Hyperlink"/>
            <w:rFonts w:ascii="Times New Roman" w:hAnsi="Times New Roman" w:cs="Times New Roman"/>
            <w:sz w:val="24"/>
            <w:szCs w:val="24"/>
          </w:rPr>
          <w:t>http://www.ala.org/aasl/sites/ala.org.aasl/files/content/aaslpubsandjournals/slr/vol3/SLMR_IndependentReading_V3.pdf</w:t>
        </w:r>
      </w:hyperlink>
    </w:p>
    <w:p w14:paraId="6798C20B" w14:textId="77777777" w:rsidR="003A5207" w:rsidRDefault="00F85063" w:rsidP="00F85063">
      <w:pPr>
        <w:spacing w:line="480" w:lineRule="auto"/>
        <w:ind w:left="720" w:hanging="720"/>
        <w:rPr>
          <w:rFonts w:ascii="Times New Roman" w:hAnsi="Times New Roman" w:cs="Times New Roman"/>
          <w:sz w:val="24"/>
          <w:szCs w:val="24"/>
        </w:rPr>
      </w:pPr>
      <w:r w:rsidRPr="00F85063">
        <w:rPr>
          <w:rFonts w:ascii="Times New Roman" w:hAnsi="Times New Roman" w:cs="Times New Roman"/>
          <w:sz w:val="24"/>
          <w:szCs w:val="24"/>
        </w:rPr>
        <w:t xml:space="preserve">Creel, S. (2015). The </w:t>
      </w:r>
      <w:r w:rsidR="00CE0886">
        <w:rPr>
          <w:rFonts w:ascii="Times New Roman" w:hAnsi="Times New Roman" w:cs="Times New Roman"/>
          <w:sz w:val="24"/>
          <w:szCs w:val="24"/>
        </w:rPr>
        <w:t>impact of assigned reading on reading p</w:t>
      </w:r>
      <w:r w:rsidRPr="00F85063">
        <w:rPr>
          <w:rFonts w:ascii="Times New Roman" w:hAnsi="Times New Roman" w:cs="Times New Roman"/>
          <w:sz w:val="24"/>
          <w:szCs w:val="24"/>
        </w:rPr>
        <w:t xml:space="preserve">leasure in Young Adults. </w:t>
      </w:r>
      <w:r w:rsidRPr="00F85063">
        <w:rPr>
          <w:rFonts w:ascii="Times New Roman" w:hAnsi="Times New Roman" w:cs="Times New Roman"/>
          <w:i/>
          <w:iCs/>
          <w:sz w:val="24"/>
          <w:szCs w:val="24"/>
        </w:rPr>
        <w:t>Journal of Research on Libraries &amp; Young Adults,</w:t>
      </w:r>
      <w:r w:rsidRPr="00F85063">
        <w:rPr>
          <w:rFonts w:ascii="Times New Roman" w:hAnsi="Times New Roman" w:cs="Times New Roman"/>
          <w:sz w:val="24"/>
          <w:szCs w:val="24"/>
        </w:rPr>
        <w:t xml:space="preserve"> </w:t>
      </w:r>
      <w:r w:rsidRPr="00F85063">
        <w:rPr>
          <w:rFonts w:ascii="Times New Roman" w:hAnsi="Times New Roman" w:cs="Times New Roman"/>
          <w:i/>
          <w:iCs/>
          <w:sz w:val="24"/>
          <w:szCs w:val="24"/>
        </w:rPr>
        <w:t>5</w:t>
      </w:r>
      <w:r w:rsidRPr="00F85063">
        <w:rPr>
          <w:rFonts w:ascii="Times New Roman" w:hAnsi="Times New Roman" w:cs="Times New Roman"/>
          <w:sz w:val="24"/>
          <w:szCs w:val="24"/>
        </w:rPr>
        <w:t xml:space="preserve">. Retrieved July 21, 2015, from </w:t>
      </w:r>
      <w:hyperlink r:id="rId22" w:history="1">
        <w:r w:rsidR="003A5207" w:rsidRPr="000070EE">
          <w:rPr>
            <w:rStyle w:val="Hyperlink"/>
            <w:rFonts w:ascii="Times New Roman" w:hAnsi="Times New Roman" w:cs="Times New Roman"/>
            <w:sz w:val="24"/>
            <w:szCs w:val="24"/>
          </w:rPr>
          <w:t>http://www.yalsa.ala.org/jrlya/2015/02/the-impact-of-assigned-reading-on-reading-pleasure-in-young-adults/</w:t>
        </w:r>
      </w:hyperlink>
    </w:p>
    <w:p w14:paraId="6A590705" w14:textId="77777777" w:rsidR="00BC6CDB" w:rsidRDefault="00CE0886" w:rsidP="00BC6CD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Fulks, J. (2010). Reading may be the key to unlocking basic skills s</w:t>
      </w:r>
      <w:r w:rsidR="00EA65AD">
        <w:rPr>
          <w:rFonts w:ascii="Times New Roman" w:hAnsi="Times New Roman" w:cs="Times New Roman"/>
          <w:sz w:val="24"/>
          <w:szCs w:val="24"/>
        </w:rPr>
        <w:t>uccess. Retrieved July 21</w:t>
      </w:r>
      <w:r w:rsidR="00BC6CDB" w:rsidRPr="00BC6CDB">
        <w:rPr>
          <w:rFonts w:ascii="Times New Roman" w:hAnsi="Times New Roman" w:cs="Times New Roman"/>
          <w:sz w:val="24"/>
          <w:szCs w:val="24"/>
        </w:rPr>
        <w:t xml:space="preserve">, 2015, from </w:t>
      </w:r>
      <w:hyperlink r:id="rId23" w:history="1">
        <w:r w:rsidR="00BC6CDB" w:rsidRPr="000070EE">
          <w:rPr>
            <w:rStyle w:val="Hyperlink"/>
            <w:rFonts w:ascii="Times New Roman" w:hAnsi="Times New Roman" w:cs="Times New Roman"/>
            <w:sz w:val="24"/>
            <w:szCs w:val="24"/>
          </w:rPr>
          <w:t>http://www.asccc.org/content/reading-may-be-key-unlocking-basic-skills-success</w:t>
        </w:r>
      </w:hyperlink>
    </w:p>
    <w:p w14:paraId="746F41A6" w14:textId="77777777" w:rsidR="000471CF" w:rsidRDefault="00CE0886" w:rsidP="000471CF">
      <w:pPr>
        <w:spacing w:line="480" w:lineRule="auto"/>
        <w:ind w:left="720" w:hanging="720"/>
        <w:rPr>
          <w:rStyle w:val="Hyperlink"/>
          <w:rFonts w:ascii="Times New Roman" w:hAnsi="Times New Roman" w:cs="Times New Roman"/>
          <w:sz w:val="24"/>
          <w:szCs w:val="24"/>
        </w:rPr>
      </w:pPr>
      <w:r>
        <w:rPr>
          <w:rFonts w:ascii="Times New Roman" w:hAnsi="Times New Roman" w:cs="Times New Roman"/>
          <w:sz w:val="24"/>
          <w:szCs w:val="24"/>
        </w:rPr>
        <w:t>Gibbons, A. (2011). Why reading for pleasure m</w:t>
      </w:r>
      <w:r w:rsidR="000471CF" w:rsidRPr="000471CF">
        <w:rPr>
          <w:rFonts w:ascii="Times New Roman" w:hAnsi="Times New Roman" w:cs="Times New Roman"/>
          <w:sz w:val="24"/>
          <w:szCs w:val="24"/>
        </w:rPr>
        <w:t xml:space="preserve">atters. Retrieved July 22, 2015, from </w:t>
      </w:r>
      <w:hyperlink r:id="rId24" w:history="1">
        <w:r w:rsidR="000471CF" w:rsidRPr="000070EE">
          <w:rPr>
            <w:rStyle w:val="Hyperlink"/>
            <w:rFonts w:ascii="Times New Roman" w:hAnsi="Times New Roman" w:cs="Times New Roman"/>
            <w:sz w:val="24"/>
            <w:szCs w:val="24"/>
          </w:rPr>
          <w:t>https://www.teachers.org.uk/files/active/1/Reading-4-Pleasure-7225.pdf</w:t>
        </w:r>
      </w:hyperlink>
    </w:p>
    <w:p w14:paraId="2E4EAB53" w14:textId="3A72B7E7" w:rsidR="00AB007D" w:rsidRDefault="00AB007D" w:rsidP="000471CF">
      <w:pPr>
        <w:spacing w:line="480" w:lineRule="auto"/>
        <w:ind w:left="720" w:hanging="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Horbec, D. (2012). The link between reading and academic success. </w:t>
      </w:r>
      <w:r>
        <w:rPr>
          <w:rStyle w:val="Hyperlink"/>
          <w:rFonts w:ascii="Times New Roman" w:hAnsi="Times New Roman" w:cs="Times New Roman"/>
          <w:i/>
          <w:color w:val="auto"/>
          <w:sz w:val="24"/>
          <w:szCs w:val="24"/>
          <w:u w:val="none"/>
        </w:rPr>
        <w:t>English in Australia,</w:t>
      </w:r>
      <w:r>
        <w:rPr>
          <w:rStyle w:val="Hyperlink"/>
          <w:rFonts w:ascii="Times New Roman" w:hAnsi="Times New Roman" w:cs="Times New Roman"/>
          <w:color w:val="auto"/>
          <w:sz w:val="24"/>
          <w:szCs w:val="24"/>
          <w:u w:val="none"/>
        </w:rPr>
        <w:t xml:space="preserve"> </w:t>
      </w:r>
      <w:r>
        <w:rPr>
          <w:rStyle w:val="Hyperlink"/>
          <w:rFonts w:ascii="Times New Roman" w:hAnsi="Times New Roman" w:cs="Times New Roman"/>
          <w:i/>
          <w:color w:val="auto"/>
          <w:sz w:val="24"/>
          <w:szCs w:val="24"/>
          <w:u w:val="none"/>
        </w:rPr>
        <w:t>47</w:t>
      </w:r>
      <w:r>
        <w:rPr>
          <w:rStyle w:val="Hyperlink"/>
          <w:rFonts w:ascii="Times New Roman" w:hAnsi="Times New Roman" w:cs="Times New Roman"/>
          <w:color w:val="auto"/>
          <w:sz w:val="24"/>
          <w:szCs w:val="24"/>
          <w:u w:val="none"/>
        </w:rPr>
        <w:t xml:space="preserve">(2), 58-6. Retrieved from </w:t>
      </w:r>
      <w:hyperlink r:id="rId25" w:history="1">
        <w:r w:rsidRPr="00DD5A94">
          <w:rPr>
            <w:rStyle w:val="Hyperlink"/>
            <w:rFonts w:ascii="Times New Roman" w:hAnsi="Times New Roman" w:cs="Times New Roman"/>
            <w:sz w:val="24"/>
            <w:szCs w:val="24"/>
          </w:rPr>
          <w:t>http://eds.a.ebscohost.com.ezproxy.shsu.edu/eds/pdfviewer/pdfviewer?sid=94c6e963-4a26-4d43-b242-c1ae742fd237%40sessionmgr4002&amp;vid=10&amp;hid=4103</w:t>
        </w:r>
      </w:hyperlink>
    </w:p>
    <w:p w14:paraId="24F2708B" w14:textId="35510436" w:rsidR="005D6645" w:rsidRDefault="009D7729" w:rsidP="005D6645">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Murphy Paul, A. (2013</w:t>
      </w:r>
      <w:r w:rsidR="00CE0886">
        <w:rPr>
          <w:rFonts w:ascii="Times New Roman" w:hAnsi="Times New Roman" w:cs="Times New Roman"/>
          <w:sz w:val="24"/>
          <w:szCs w:val="24"/>
        </w:rPr>
        <w:t>). Reading literature makes us smarter and n</w:t>
      </w:r>
      <w:r w:rsidR="005D6645" w:rsidRPr="005D6645">
        <w:rPr>
          <w:rFonts w:ascii="Times New Roman" w:hAnsi="Times New Roman" w:cs="Times New Roman"/>
          <w:sz w:val="24"/>
          <w:szCs w:val="24"/>
        </w:rPr>
        <w:t xml:space="preserve">icer. </w:t>
      </w:r>
      <w:r w:rsidR="005D6645" w:rsidRPr="005D6645">
        <w:rPr>
          <w:rFonts w:ascii="Times New Roman" w:hAnsi="Times New Roman" w:cs="Times New Roman"/>
          <w:i/>
          <w:iCs/>
          <w:sz w:val="24"/>
          <w:szCs w:val="24"/>
        </w:rPr>
        <w:t>Time</w:t>
      </w:r>
      <w:r w:rsidR="005D6645" w:rsidRPr="005D6645">
        <w:rPr>
          <w:rFonts w:ascii="Times New Roman" w:hAnsi="Times New Roman" w:cs="Times New Roman"/>
          <w:sz w:val="24"/>
          <w:szCs w:val="24"/>
        </w:rPr>
        <w:t>.</w:t>
      </w:r>
      <w:r w:rsidR="00BA703A">
        <w:rPr>
          <w:rFonts w:ascii="Times New Roman" w:hAnsi="Times New Roman" w:cs="Times New Roman"/>
          <w:i/>
          <w:sz w:val="24"/>
          <w:szCs w:val="24"/>
        </w:rPr>
        <w:t>com</w:t>
      </w:r>
      <w:r w:rsidR="00BA703A">
        <w:rPr>
          <w:rFonts w:ascii="Times New Roman" w:hAnsi="Times New Roman" w:cs="Times New Roman"/>
          <w:sz w:val="24"/>
          <w:szCs w:val="24"/>
        </w:rPr>
        <w:t xml:space="preserve">. Retrieved July 22, 2015, from </w:t>
      </w:r>
      <w:hyperlink r:id="rId26" w:history="1">
        <w:r w:rsidR="00BA703A" w:rsidRPr="00DD5A94">
          <w:rPr>
            <w:rStyle w:val="Hyperlink"/>
            <w:rFonts w:ascii="Times New Roman" w:hAnsi="Times New Roman" w:cs="Times New Roman"/>
            <w:sz w:val="24"/>
            <w:szCs w:val="24"/>
          </w:rPr>
          <w:t>http://ideas.time.com/2013/06/03/why-we-should-read-literature/</w:t>
        </w:r>
      </w:hyperlink>
    </w:p>
    <w:p w14:paraId="03D4514D" w14:textId="77777777" w:rsidR="005571D9" w:rsidRDefault="005571D9" w:rsidP="005571D9">
      <w:pPr>
        <w:spacing w:line="480" w:lineRule="auto"/>
        <w:ind w:left="720" w:hanging="720"/>
        <w:rPr>
          <w:rFonts w:ascii="Times New Roman" w:hAnsi="Times New Roman" w:cs="Times New Roman"/>
          <w:sz w:val="24"/>
          <w:szCs w:val="24"/>
        </w:rPr>
      </w:pPr>
      <w:r w:rsidRPr="005571D9">
        <w:rPr>
          <w:rFonts w:ascii="Times New Roman" w:hAnsi="Times New Roman" w:cs="Times New Roman"/>
          <w:sz w:val="24"/>
          <w:szCs w:val="24"/>
        </w:rPr>
        <w:t>National Center for Educational Statistics (2006). </w:t>
      </w:r>
      <w:r w:rsidRPr="00CE0886">
        <w:rPr>
          <w:rFonts w:ascii="Times New Roman" w:hAnsi="Times New Roman" w:cs="Times New Roman"/>
          <w:iCs/>
          <w:sz w:val="24"/>
          <w:szCs w:val="24"/>
        </w:rPr>
        <w:t>Comparative indicators of education in the United States and other G-8 countries</w:t>
      </w:r>
      <w:r w:rsidRPr="005571D9">
        <w:rPr>
          <w:rFonts w:ascii="Times New Roman" w:hAnsi="Times New Roman" w:cs="Times New Roman"/>
          <w:sz w:val="24"/>
          <w:szCs w:val="24"/>
        </w:rPr>
        <w:t xml:space="preserve">. Retrieved July 22, 2015 from </w:t>
      </w:r>
      <w:hyperlink r:id="rId27" w:history="1">
        <w:r w:rsidRPr="005571D9">
          <w:rPr>
            <w:rStyle w:val="Hyperlink"/>
            <w:rFonts w:ascii="Times New Roman" w:hAnsi="Times New Roman" w:cs="Times New Roman"/>
            <w:sz w:val="24"/>
            <w:szCs w:val="24"/>
          </w:rPr>
          <w:t>http://nces.ed.gov/pubsearch/pubsinfo.asp?pubid=2007006</w:t>
        </w:r>
      </w:hyperlink>
    </w:p>
    <w:p w14:paraId="033FB16C" w14:textId="77777777" w:rsidR="005571D9" w:rsidRDefault="00D83BA0" w:rsidP="005571D9">
      <w:pPr>
        <w:spacing w:line="480" w:lineRule="auto"/>
        <w:ind w:left="720" w:hanging="720"/>
        <w:rPr>
          <w:rFonts w:ascii="Times New Roman" w:hAnsi="Times New Roman" w:cs="Times New Roman"/>
          <w:sz w:val="24"/>
          <w:szCs w:val="24"/>
        </w:rPr>
      </w:pPr>
      <w:r w:rsidRPr="00D83BA0">
        <w:rPr>
          <w:rFonts w:ascii="Times New Roman" w:hAnsi="Times New Roman" w:cs="Times New Roman"/>
          <w:sz w:val="24"/>
          <w:szCs w:val="24"/>
        </w:rPr>
        <w:t>National Endowment for the Arts. (2007). </w:t>
      </w:r>
      <w:r w:rsidRPr="00A3205D">
        <w:rPr>
          <w:rFonts w:ascii="Times New Roman" w:hAnsi="Times New Roman" w:cs="Times New Roman"/>
          <w:iCs/>
          <w:sz w:val="24"/>
          <w:szCs w:val="24"/>
        </w:rPr>
        <w:t>To read or not to read: A question of national consequence</w:t>
      </w:r>
      <w:r w:rsidRPr="00A3205D">
        <w:rPr>
          <w:rFonts w:ascii="Times New Roman" w:hAnsi="Times New Roman" w:cs="Times New Roman"/>
          <w:sz w:val="24"/>
          <w:szCs w:val="24"/>
        </w:rPr>
        <w:t>.</w:t>
      </w:r>
      <w:r>
        <w:rPr>
          <w:rFonts w:ascii="Times New Roman" w:hAnsi="Times New Roman" w:cs="Times New Roman"/>
          <w:sz w:val="24"/>
          <w:szCs w:val="24"/>
        </w:rPr>
        <w:t xml:space="preserve"> Reading Report number 47</w:t>
      </w:r>
      <w:r w:rsidRPr="00D83BA0">
        <w:rPr>
          <w:rFonts w:ascii="Times New Roman" w:hAnsi="Times New Roman" w:cs="Times New Roman"/>
          <w:sz w:val="24"/>
          <w:szCs w:val="24"/>
        </w:rPr>
        <w:t xml:space="preserve">. U.S. Department of Education, National Center for Education Statistics [NCES]. (2009). Retrieved </w:t>
      </w:r>
      <w:r>
        <w:rPr>
          <w:rFonts w:ascii="Times New Roman" w:hAnsi="Times New Roman" w:cs="Times New Roman"/>
          <w:sz w:val="24"/>
          <w:szCs w:val="24"/>
        </w:rPr>
        <w:t>July 22, 2015</w:t>
      </w:r>
      <w:r w:rsidRPr="00D83BA0">
        <w:rPr>
          <w:rFonts w:ascii="Times New Roman" w:hAnsi="Times New Roman" w:cs="Times New Roman"/>
          <w:sz w:val="24"/>
          <w:szCs w:val="24"/>
        </w:rPr>
        <w:t xml:space="preserve"> from</w:t>
      </w:r>
      <w:r>
        <w:rPr>
          <w:rFonts w:ascii="Times New Roman" w:hAnsi="Times New Roman" w:cs="Times New Roman"/>
          <w:sz w:val="24"/>
          <w:szCs w:val="24"/>
        </w:rPr>
        <w:t xml:space="preserve"> </w:t>
      </w:r>
      <w:hyperlink r:id="rId28" w:history="1">
        <w:r w:rsidRPr="00D83BA0">
          <w:rPr>
            <w:rStyle w:val="Hyperlink"/>
            <w:rFonts w:ascii="Times New Roman" w:hAnsi="Times New Roman" w:cs="Times New Roman"/>
            <w:sz w:val="24"/>
            <w:szCs w:val="24"/>
          </w:rPr>
          <w:t>http://nces.ed.gov/programs/digest/d06/tables/dt06_267.asp</w:t>
        </w:r>
      </w:hyperlink>
      <w:r w:rsidRPr="00D83BA0">
        <w:rPr>
          <w:rFonts w:ascii="Times New Roman" w:hAnsi="Times New Roman" w:cs="Times New Roman"/>
          <w:sz w:val="24"/>
          <w:szCs w:val="24"/>
        </w:rPr>
        <w:t> </w:t>
      </w:r>
    </w:p>
    <w:p w14:paraId="3D86236C" w14:textId="4E520A66" w:rsidR="00772B8E" w:rsidRDefault="00772B8E" w:rsidP="00772B8E">
      <w:pPr>
        <w:spacing w:line="480" w:lineRule="auto"/>
        <w:ind w:left="720" w:hanging="720"/>
        <w:rPr>
          <w:rFonts w:ascii="Times New Roman" w:hAnsi="Times New Roman" w:cs="Times New Roman"/>
          <w:sz w:val="24"/>
          <w:szCs w:val="24"/>
        </w:rPr>
      </w:pPr>
      <w:r w:rsidRPr="00772B8E">
        <w:rPr>
          <w:rFonts w:ascii="Times New Roman" w:hAnsi="Times New Roman" w:cs="Times New Roman"/>
          <w:sz w:val="24"/>
          <w:szCs w:val="24"/>
        </w:rPr>
        <w:t>National Readin</w:t>
      </w:r>
      <w:r w:rsidR="00A3205D">
        <w:rPr>
          <w:rFonts w:ascii="Times New Roman" w:hAnsi="Times New Roman" w:cs="Times New Roman"/>
          <w:sz w:val="24"/>
          <w:szCs w:val="24"/>
        </w:rPr>
        <w:t xml:space="preserve">g Panel. (2000). Report of the national reading panel: </w:t>
      </w:r>
      <w:r w:rsidR="004B2312" w:rsidRPr="004B2312">
        <w:rPr>
          <w:rFonts w:ascii="Times New Roman" w:hAnsi="Times New Roman" w:cs="Times New Roman"/>
          <w:sz w:val="24"/>
          <w:szCs w:val="24"/>
        </w:rPr>
        <w:t>T</w:t>
      </w:r>
      <w:r w:rsidRPr="004B2312">
        <w:rPr>
          <w:rFonts w:ascii="Times New Roman" w:hAnsi="Times New Roman" w:cs="Times New Roman"/>
          <w:sz w:val="24"/>
          <w:szCs w:val="24"/>
        </w:rPr>
        <w:t>eaching</w:t>
      </w:r>
      <w:r w:rsidRPr="00772B8E">
        <w:rPr>
          <w:rFonts w:ascii="Times New Roman" w:hAnsi="Times New Roman" w:cs="Times New Roman"/>
          <w:sz w:val="24"/>
          <w:szCs w:val="24"/>
        </w:rPr>
        <w:t xml:space="preserve"> children to read. Washington, DC: National Institute of Child Health and Human Development</w:t>
      </w:r>
    </w:p>
    <w:p w14:paraId="6AC23F38" w14:textId="6951133D" w:rsidR="00F73CA6" w:rsidRDefault="00F73CA6" w:rsidP="00772B8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OECD (2002). Reading for change: Performance and engagement across countries. Results from PISA 2000. New York: Organisation for Economic Cooperation and Development</w:t>
      </w:r>
    </w:p>
    <w:p w14:paraId="5E09C000" w14:textId="77777777" w:rsidR="00CB10DD" w:rsidRDefault="00CB10DD" w:rsidP="00CB10DD">
      <w:pPr>
        <w:spacing w:line="480" w:lineRule="auto"/>
        <w:ind w:left="720" w:hanging="720"/>
        <w:rPr>
          <w:rFonts w:ascii="Times New Roman" w:hAnsi="Times New Roman" w:cs="Times New Roman"/>
          <w:sz w:val="24"/>
          <w:szCs w:val="24"/>
        </w:rPr>
      </w:pPr>
      <w:r w:rsidRPr="00CB10DD">
        <w:rPr>
          <w:rFonts w:ascii="Times New Roman" w:hAnsi="Times New Roman" w:cs="Times New Roman"/>
          <w:sz w:val="24"/>
          <w:szCs w:val="24"/>
        </w:rPr>
        <w:t xml:space="preserve">Pannoni, A. (2015, February 16). How high school teachers, parents can encourage teens to read for fun. Retrieved June 19, 2015, from </w:t>
      </w:r>
      <w:hyperlink r:id="rId29" w:history="1">
        <w:r w:rsidRPr="000070EE">
          <w:rPr>
            <w:rStyle w:val="Hyperlink"/>
            <w:rFonts w:ascii="Times New Roman" w:hAnsi="Times New Roman" w:cs="Times New Roman"/>
            <w:sz w:val="24"/>
            <w:szCs w:val="24"/>
          </w:rPr>
          <w:t>http://www.usnews.com/education/blogs/high-school-notes/2015/02/16/how-high-school-teachers-parents-can-encourage-teens-to-read-for-fun</w:t>
        </w:r>
      </w:hyperlink>
    </w:p>
    <w:p w14:paraId="3717A1B5" w14:textId="50591571" w:rsidR="00EA65AD" w:rsidRPr="00765859" w:rsidRDefault="00EA65AD" w:rsidP="00EA65AD">
      <w:pPr>
        <w:spacing w:line="480" w:lineRule="auto"/>
        <w:ind w:left="720" w:hanging="720"/>
        <w:rPr>
          <w:rFonts w:ascii="Times New Roman" w:hAnsi="Times New Roman" w:cs="Times New Roman"/>
          <w:color w:val="FF0000"/>
          <w:sz w:val="24"/>
          <w:szCs w:val="24"/>
        </w:rPr>
      </w:pPr>
      <w:r w:rsidRPr="00EA65AD">
        <w:rPr>
          <w:rFonts w:ascii="Times New Roman" w:hAnsi="Times New Roman" w:cs="Times New Roman"/>
          <w:sz w:val="24"/>
          <w:szCs w:val="24"/>
        </w:rPr>
        <w:t>Pearson UK. (2015).</w:t>
      </w:r>
      <w:r w:rsidR="002C2FC5">
        <w:rPr>
          <w:rFonts w:ascii="Times New Roman" w:hAnsi="Times New Roman" w:cs="Times New Roman"/>
          <w:sz w:val="24"/>
          <w:szCs w:val="24"/>
        </w:rPr>
        <w:t xml:space="preserve"> Why is reading so important?</w:t>
      </w:r>
      <w:r w:rsidRPr="00EA65AD">
        <w:rPr>
          <w:rFonts w:ascii="Times New Roman" w:hAnsi="Times New Roman" w:cs="Times New Roman"/>
          <w:sz w:val="24"/>
          <w:szCs w:val="24"/>
        </w:rPr>
        <w:t xml:space="preserve"> Retrieved July 22, 2015, from </w:t>
      </w:r>
      <w:hyperlink r:id="rId30" w:history="1">
        <w:r w:rsidRPr="000070EE">
          <w:rPr>
            <w:rStyle w:val="Hyperlink"/>
            <w:rFonts w:ascii="Times New Roman" w:hAnsi="Times New Roman" w:cs="Times New Roman"/>
            <w:sz w:val="24"/>
            <w:szCs w:val="24"/>
          </w:rPr>
          <w:t>http://uk.pearson.com/enjoy-reading/why-is-reading-so-important.html</w:t>
        </w:r>
      </w:hyperlink>
      <w:r w:rsidR="00765859">
        <w:rPr>
          <w:rStyle w:val="Hyperlink"/>
          <w:rFonts w:ascii="Times New Roman" w:hAnsi="Times New Roman" w:cs="Times New Roman"/>
          <w:sz w:val="24"/>
          <w:szCs w:val="24"/>
        </w:rPr>
        <w:t xml:space="preserve">   </w:t>
      </w:r>
    </w:p>
    <w:p w14:paraId="20A37133" w14:textId="77777777" w:rsidR="00EA65AD" w:rsidRDefault="00EA65AD" w:rsidP="00EA65AD">
      <w:pPr>
        <w:spacing w:line="480" w:lineRule="auto"/>
        <w:ind w:left="720" w:hanging="720"/>
        <w:rPr>
          <w:rFonts w:ascii="Times New Roman" w:hAnsi="Times New Roman" w:cs="Times New Roman"/>
          <w:sz w:val="24"/>
          <w:szCs w:val="24"/>
        </w:rPr>
      </w:pPr>
      <w:r w:rsidRPr="00EA65AD">
        <w:rPr>
          <w:rFonts w:ascii="Times New Roman" w:hAnsi="Times New Roman" w:cs="Times New Roman"/>
          <w:sz w:val="24"/>
          <w:szCs w:val="24"/>
        </w:rPr>
        <w:t xml:space="preserve"> </w:t>
      </w:r>
      <w:r w:rsidR="00B3781F">
        <w:rPr>
          <w:rFonts w:ascii="Times New Roman" w:hAnsi="Times New Roman" w:cs="Times New Roman"/>
          <w:sz w:val="24"/>
          <w:szCs w:val="24"/>
        </w:rPr>
        <w:t>Pennington, M. (2011, June). Why sustained silent r</w:t>
      </w:r>
      <w:r w:rsidRPr="00EA65AD">
        <w:rPr>
          <w:rFonts w:ascii="Times New Roman" w:hAnsi="Times New Roman" w:cs="Times New Roman"/>
          <w:sz w:val="24"/>
          <w:szCs w:val="24"/>
        </w:rPr>
        <w:t>eading (SSR)</w:t>
      </w:r>
      <w:r w:rsidR="00B3781F">
        <w:rPr>
          <w:rFonts w:ascii="Times New Roman" w:hAnsi="Times New Roman" w:cs="Times New Roman"/>
          <w:sz w:val="24"/>
          <w:szCs w:val="24"/>
        </w:rPr>
        <w:t xml:space="preserve"> doesn't w</w:t>
      </w:r>
      <w:r>
        <w:rPr>
          <w:rFonts w:ascii="Times New Roman" w:hAnsi="Times New Roman" w:cs="Times New Roman"/>
          <w:sz w:val="24"/>
          <w:szCs w:val="24"/>
        </w:rPr>
        <w:t>ork. Retrieved July 22</w:t>
      </w:r>
      <w:r w:rsidRPr="00EA65AD">
        <w:rPr>
          <w:rFonts w:ascii="Times New Roman" w:hAnsi="Times New Roman" w:cs="Times New Roman"/>
          <w:sz w:val="24"/>
          <w:szCs w:val="24"/>
        </w:rPr>
        <w:t xml:space="preserve">, 2015, from </w:t>
      </w:r>
      <w:hyperlink r:id="rId31" w:history="1">
        <w:r w:rsidRPr="000070EE">
          <w:rPr>
            <w:rStyle w:val="Hyperlink"/>
            <w:rFonts w:ascii="Times New Roman" w:hAnsi="Times New Roman" w:cs="Times New Roman"/>
            <w:sz w:val="24"/>
            <w:szCs w:val="24"/>
          </w:rPr>
          <w:t>http://penningtonpublishing.com/blog/reading/why-sustained-silent-reading-ssr-doesn’t-work/</w:t>
        </w:r>
      </w:hyperlink>
    </w:p>
    <w:p w14:paraId="393A8034" w14:textId="77777777" w:rsidR="00087F7B" w:rsidRDefault="00087F7B" w:rsidP="00087F7B">
      <w:pPr>
        <w:spacing w:line="480" w:lineRule="auto"/>
        <w:ind w:left="720" w:hanging="720"/>
        <w:rPr>
          <w:rFonts w:ascii="Times New Roman" w:hAnsi="Times New Roman" w:cs="Times New Roman"/>
          <w:sz w:val="24"/>
          <w:szCs w:val="24"/>
        </w:rPr>
      </w:pPr>
      <w:r w:rsidRPr="00087F7B">
        <w:rPr>
          <w:rFonts w:ascii="Times New Roman" w:hAnsi="Times New Roman" w:cs="Times New Roman"/>
          <w:sz w:val="24"/>
          <w:szCs w:val="24"/>
        </w:rPr>
        <w:t>Rich, M. (2007, November 19</w:t>
      </w:r>
      <w:r w:rsidR="00B3781F">
        <w:rPr>
          <w:rFonts w:ascii="Times New Roman" w:hAnsi="Times New Roman" w:cs="Times New Roman"/>
          <w:sz w:val="24"/>
          <w:szCs w:val="24"/>
        </w:rPr>
        <w:t>). Study links drop in test scores to a decline in time spent r</w:t>
      </w:r>
      <w:r w:rsidRPr="00087F7B">
        <w:rPr>
          <w:rFonts w:ascii="Times New Roman" w:hAnsi="Times New Roman" w:cs="Times New Roman"/>
          <w:sz w:val="24"/>
          <w:szCs w:val="24"/>
        </w:rPr>
        <w:t xml:space="preserve">eading. </w:t>
      </w:r>
      <w:r w:rsidRPr="00087F7B">
        <w:rPr>
          <w:rFonts w:ascii="Times New Roman" w:hAnsi="Times New Roman" w:cs="Times New Roman"/>
          <w:i/>
          <w:iCs/>
          <w:sz w:val="24"/>
          <w:szCs w:val="24"/>
        </w:rPr>
        <w:t>The New York Times</w:t>
      </w:r>
      <w:r w:rsidRPr="00087F7B">
        <w:rPr>
          <w:rFonts w:ascii="Times New Roman" w:hAnsi="Times New Roman" w:cs="Times New Roman"/>
          <w:sz w:val="24"/>
          <w:szCs w:val="24"/>
        </w:rPr>
        <w:t xml:space="preserve">, p. E1. Retrieved July 22, 2015, from </w:t>
      </w:r>
      <w:hyperlink r:id="rId32" w:history="1">
        <w:r w:rsidRPr="000070EE">
          <w:rPr>
            <w:rStyle w:val="Hyperlink"/>
            <w:rFonts w:ascii="Times New Roman" w:hAnsi="Times New Roman" w:cs="Times New Roman"/>
            <w:sz w:val="24"/>
            <w:szCs w:val="24"/>
          </w:rPr>
          <w:t>http://www.nytimes.com/2007/11/19/arts/19nea.html?_r=1&amp;</w:t>
        </w:r>
      </w:hyperlink>
    </w:p>
    <w:p w14:paraId="14551A18" w14:textId="77777777" w:rsidR="00390240" w:rsidRDefault="00390240" w:rsidP="00390240">
      <w:pPr>
        <w:spacing w:line="480" w:lineRule="auto"/>
        <w:ind w:left="720" w:hanging="720"/>
        <w:rPr>
          <w:rFonts w:ascii="Times New Roman" w:hAnsi="Times New Roman" w:cs="Times New Roman"/>
          <w:sz w:val="24"/>
          <w:szCs w:val="24"/>
        </w:rPr>
      </w:pPr>
      <w:r w:rsidRPr="00390240">
        <w:rPr>
          <w:rFonts w:ascii="Times New Roman" w:hAnsi="Times New Roman" w:cs="Times New Roman"/>
          <w:sz w:val="24"/>
          <w:szCs w:val="24"/>
        </w:rPr>
        <w:t xml:space="preserve">Sanden, S. (2014). Out of the shadow of SSR: Real teachers' classroom independent reading practices. </w:t>
      </w:r>
      <w:r w:rsidRPr="00390240">
        <w:rPr>
          <w:rFonts w:ascii="Times New Roman" w:hAnsi="Times New Roman" w:cs="Times New Roman"/>
          <w:i/>
          <w:iCs/>
          <w:sz w:val="24"/>
          <w:szCs w:val="24"/>
        </w:rPr>
        <w:t>Language Arts,</w:t>
      </w:r>
      <w:r w:rsidRPr="00390240">
        <w:rPr>
          <w:rFonts w:ascii="Times New Roman" w:hAnsi="Times New Roman" w:cs="Times New Roman"/>
          <w:sz w:val="24"/>
          <w:szCs w:val="24"/>
        </w:rPr>
        <w:t xml:space="preserve"> </w:t>
      </w:r>
      <w:r w:rsidRPr="00390240">
        <w:rPr>
          <w:rFonts w:ascii="Times New Roman" w:hAnsi="Times New Roman" w:cs="Times New Roman"/>
          <w:i/>
          <w:iCs/>
          <w:sz w:val="24"/>
          <w:szCs w:val="24"/>
        </w:rPr>
        <w:t>91</w:t>
      </w:r>
      <w:r w:rsidRPr="00390240">
        <w:rPr>
          <w:rFonts w:ascii="Times New Roman" w:hAnsi="Times New Roman" w:cs="Times New Roman"/>
          <w:sz w:val="24"/>
          <w:szCs w:val="24"/>
        </w:rPr>
        <w:t xml:space="preserve">(3), 161-175. </w:t>
      </w:r>
    </w:p>
    <w:p w14:paraId="1FD6BDF9" w14:textId="77777777" w:rsidR="002E073F" w:rsidRDefault="002E073F" w:rsidP="002E073F">
      <w:pPr>
        <w:spacing w:line="480" w:lineRule="auto"/>
        <w:ind w:left="720" w:hanging="720"/>
        <w:rPr>
          <w:rFonts w:ascii="Times New Roman" w:hAnsi="Times New Roman" w:cs="Times New Roman"/>
          <w:sz w:val="24"/>
          <w:szCs w:val="24"/>
        </w:rPr>
      </w:pPr>
      <w:r w:rsidRPr="002E073F">
        <w:rPr>
          <w:rFonts w:ascii="Times New Roman" w:hAnsi="Times New Roman" w:cs="Times New Roman"/>
          <w:sz w:val="24"/>
          <w:szCs w:val="24"/>
        </w:rPr>
        <w:t xml:space="preserve">Sellgren, K. (2013, September 11). Maths advantage for pupils who read for pleasure - BBC News. Retrieved July 23, 2015, from </w:t>
      </w:r>
      <w:hyperlink r:id="rId33" w:history="1">
        <w:r w:rsidRPr="000070EE">
          <w:rPr>
            <w:rStyle w:val="Hyperlink"/>
            <w:rFonts w:ascii="Times New Roman" w:hAnsi="Times New Roman" w:cs="Times New Roman"/>
            <w:sz w:val="24"/>
            <w:szCs w:val="24"/>
          </w:rPr>
          <w:t>http://www.bbc.com/news/education-24046971</w:t>
        </w:r>
      </w:hyperlink>
    </w:p>
    <w:p w14:paraId="0C42B63A" w14:textId="77777777" w:rsidR="0013149F" w:rsidRDefault="0013149F" w:rsidP="0013149F">
      <w:pPr>
        <w:spacing w:line="480" w:lineRule="auto"/>
        <w:ind w:left="720" w:hanging="720"/>
        <w:rPr>
          <w:rStyle w:val="Hyperlink"/>
          <w:rFonts w:ascii="Times New Roman" w:hAnsi="Times New Roman" w:cs="Times New Roman"/>
          <w:sz w:val="24"/>
          <w:szCs w:val="24"/>
        </w:rPr>
      </w:pPr>
      <w:r w:rsidRPr="0013149F">
        <w:rPr>
          <w:rFonts w:ascii="Times New Roman" w:hAnsi="Times New Roman" w:cs="Times New Roman"/>
          <w:sz w:val="24"/>
          <w:szCs w:val="24"/>
        </w:rPr>
        <w:t xml:space="preserve">Strauss, V. (2014, September 8). Why kids should choose their own books to read in school. </w:t>
      </w:r>
      <w:r w:rsidRPr="0013149F">
        <w:rPr>
          <w:rFonts w:ascii="Times New Roman" w:hAnsi="Times New Roman" w:cs="Times New Roman"/>
          <w:i/>
          <w:iCs/>
          <w:sz w:val="24"/>
          <w:szCs w:val="24"/>
        </w:rPr>
        <w:t>The Washington Post</w:t>
      </w:r>
      <w:r w:rsidRPr="0013149F">
        <w:rPr>
          <w:rFonts w:ascii="Times New Roman" w:hAnsi="Times New Roman" w:cs="Times New Roman"/>
          <w:sz w:val="24"/>
          <w:szCs w:val="24"/>
        </w:rPr>
        <w:t xml:space="preserve">. Retrieved July 19, 2015, from </w:t>
      </w:r>
      <w:hyperlink r:id="rId34" w:history="1">
        <w:r w:rsidRPr="00B04CDD">
          <w:rPr>
            <w:rStyle w:val="Hyperlink"/>
            <w:rFonts w:ascii="Times New Roman" w:hAnsi="Times New Roman" w:cs="Times New Roman"/>
            <w:sz w:val="24"/>
            <w:szCs w:val="24"/>
            <w:u w:val="none"/>
          </w:rPr>
          <w:t>http://www.washingtonpost.com/blogs/answer-sheet/wp/2014/09/08/why-kids-should-choose-their-own-books-to-read-in-school/</w:t>
        </w:r>
      </w:hyperlink>
    </w:p>
    <w:p w14:paraId="1026B1FE" w14:textId="229F2A83" w:rsidR="000332CB" w:rsidRPr="000332CB" w:rsidRDefault="000332CB" w:rsidP="0013149F">
      <w:pPr>
        <w:spacing w:line="480" w:lineRule="auto"/>
        <w:ind w:left="720" w:hanging="720"/>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Tankersley, K., &amp; Association for Supervision and Curriculum, D. (2005). </w:t>
      </w:r>
      <w:r w:rsidRPr="000332CB">
        <w:rPr>
          <w:rStyle w:val="Hyperlink"/>
          <w:rFonts w:ascii="Times New Roman" w:hAnsi="Times New Roman" w:cs="Times New Roman"/>
          <w:i/>
          <w:color w:val="auto"/>
          <w:sz w:val="24"/>
          <w:szCs w:val="24"/>
          <w:u w:val="none"/>
        </w:rPr>
        <w:t>Lit</w:t>
      </w:r>
      <w:r>
        <w:rPr>
          <w:rStyle w:val="Hyperlink"/>
          <w:rFonts w:ascii="Times New Roman" w:hAnsi="Times New Roman" w:cs="Times New Roman"/>
          <w:i/>
          <w:color w:val="auto"/>
          <w:sz w:val="24"/>
          <w:szCs w:val="24"/>
          <w:u w:val="none"/>
        </w:rPr>
        <w:t xml:space="preserve">eracy strategies for grades 4-12: Reinforcing the threads of reading. </w:t>
      </w:r>
      <w:r>
        <w:rPr>
          <w:rStyle w:val="Hyperlink"/>
          <w:rFonts w:ascii="Times New Roman" w:hAnsi="Times New Roman" w:cs="Times New Roman"/>
          <w:color w:val="auto"/>
          <w:sz w:val="24"/>
          <w:szCs w:val="24"/>
          <w:u w:val="none"/>
        </w:rPr>
        <w:t xml:space="preserve">Alexandria, VA: Assoc. for Supervision and Curriculum Development. </w:t>
      </w:r>
    </w:p>
    <w:p w14:paraId="00892D7E" w14:textId="4094A311" w:rsidR="00B3239D" w:rsidRDefault="00095CD9" w:rsidP="00387542">
      <w:pPr>
        <w:spacing w:line="480" w:lineRule="auto"/>
        <w:ind w:left="720" w:hanging="720"/>
        <w:rPr>
          <w:rStyle w:val="Hyperlink"/>
          <w:rFonts w:ascii="Times New Roman" w:hAnsi="Times New Roman" w:cs="Times New Roman"/>
          <w:sz w:val="24"/>
          <w:szCs w:val="24"/>
        </w:rPr>
      </w:pPr>
      <w:r w:rsidRPr="00095CD9">
        <w:rPr>
          <w:rFonts w:ascii="Times New Roman" w:hAnsi="Times New Roman" w:cs="Times New Roman"/>
          <w:sz w:val="24"/>
          <w:szCs w:val="24"/>
        </w:rPr>
        <w:t>Wilhelm, J., &amp;</w:t>
      </w:r>
      <w:r w:rsidR="00AE128E">
        <w:rPr>
          <w:rFonts w:ascii="Times New Roman" w:hAnsi="Times New Roman" w:cs="Times New Roman"/>
          <w:sz w:val="24"/>
          <w:szCs w:val="24"/>
        </w:rPr>
        <w:t xml:space="preserve"> Smith, M. (2014). Don't u</w:t>
      </w:r>
      <w:r w:rsidRPr="00095CD9">
        <w:rPr>
          <w:rFonts w:ascii="Times New Roman" w:hAnsi="Times New Roman" w:cs="Times New Roman"/>
          <w:sz w:val="24"/>
          <w:szCs w:val="24"/>
        </w:rPr>
        <w:t xml:space="preserve">nderestimate the </w:t>
      </w:r>
      <w:r w:rsidR="00AE128E">
        <w:rPr>
          <w:rFonts w:ascii="Times New Roman" w:hAnsi="Times New Roman" w:cs="Times New Roman"/>
          <w:sz w:val="24"/>
          <w:szCs w:val="24"/>
        </w:rPr>
        <w:t>p</w:t>
      </w:r>
      <w:r w:rsidRPr="00095CD9">
        <w:rPr>
          <w:rFonts w:ascii="Times New Roman" w:hAnsi="Times New Roman" w:cs="Times New Roman"/>
          <w:sz w:val="24"/>
          <w:szCs w:val="24"/>
        </w:rPr>
        <w:t xml:space="preserve">ower of </w:t>
      </w:r>
      <w:r w:rsidR="00AE128E">
        <w:rPr>
          <w:rFonts w:ascii="Times New Roman" w:hAnsi="Times New Roman" w:cs="Times New Roman"/>
          <w:sz w:val="24"/>
          <w:szCs w:val="24"/>
        </w:rPr>
        <w:t>pleasure r</w:t>
      </w:r>
      <w:r w:rsidRPr="00095CD9">
        <w:rPr>
          <w:rFonts w:ascii="Times New Roman" w:hAnsi="Times New Roman" w:cs="Times New Roman"/>
          <w:sz w:val="24"/>
          <w:szCs w:val="24"/>
        </w:rPr>
        <w:t>eading</w:t>
      </w:r>
      <w:r w:rsidR="00AE128E">
        <w:rPr>
          <w:rFonts w:ascii="Times New Roman" w:hAnsi="Times New Roman" w:cs="Times New Roman"/>
          <w:sz w:val="24"/>
          <w:szCs w:val="24"/>
        </w:rPr>
        <w:t>.</w:t>
      </w:r>
      <w:r w:rsidR="003D0EAE">
        <w:rPr>
          <w:rFonts w:ascii="Times New Roman" w:hAnsi="Times New Roman" w:cs="Times New Roman"/>
          <w:sz w:val="24"/>
          <w:szCs w:val="24"/>
        </w:rPr>
        <w:t xml:space="preserve"> </w:t>
      </w:r>
      <w:r w:rsidRPr="00095CD9">
        <w:rPr>
          <w:rFonts w:ascii="Times New Roman" w:hAnsi="Times New Roman" w:cs="Times New Roman"/>
          <w:sz w:val="24"/>
          <w:szCs w:val="24"/>
        </w:rPr>
        <w:t xml:space="preserve">Retrieved June 22, 2015, from </w:t>
      </w:r>
      <w:hyperlink r:id="rId35" w:history="1">
        <w:r w:rsidRPr="000070EE">
          <w:rPr>
            <w:rStyle w:val="Hyperlink"/>
            <w:rFonts w:ascii="Times New Roman" w:hAnsi="Times New Roman" w:cs="Times New Roman"/>
            <w:sz w:val="24"/>
            <w:szCs w:val="24"/>
          </w:rPr>
          <w:t>http://www.edweek.org/ew/articles/2014/01/22/18wilhelm.h33.html</w:t>
        </w:r>
      </w:hyperlink>
    </w:p>
    <w:p w14:paraId="410B445D"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1D945687"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5EC82C71"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405DDC1E"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6BD24868"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7D30B1FE"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502952FC"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14E2CD71" w14:textId="77777777" w:rsidR="006511C0" w:rsidRPr="00646FB2" w:rsidRDefault="006511C0" w:rsidP="00646FB2">
      <w:pPr>
        <w:pStyle w:val="Heading1"/>
        <w:spacing w:line="480" w:lineRule="auto"/>
        <w:jc w:val="center"/>
        <w:rPr>
          <w:rStyle w:val="Hyperlink"/>
          <w:rFonts w:ascii="Times New Roman" w:hAnsi="Times New Roman" w:cs="Times New Roman"/>
          <w:b/>
          <w:color w:val="auto"/>
          <w:sz w:val="24"/>
          <w:szCs w:val="24"/>
          <w:u w:val="none"/>
        </w:rPr>
      </w:pPr>
      <w:bookmarkStart w:id="33" w:name="_Toc435596289"/>
      <w:r w:rsidRPr="00646FB2">
        <w:rPr>
          <w:rStyle w:val="Hyperlink"/>
          <w:rFonts w:ascii="Times New Roman" w:hAnsi="Times New Roman" w:cs="Times New Roman"/>
          <w:b/>
          <w:color w:val="auto"/>
          <w:sz w:val="24"/>
          <w:szCs w:val="24"/>
          <w:u w:val="none"/>
        </w:rPr>
        <w:t>Appendix A</w:t>
      </w:r>
      <w:bookmarkEnd w:id="33"/>
    </w:p>
    <w:p w14:paraId="39F537A7" w14:textId="3AF4F210" w:rsidR="00487597" w:rsidRDefault="00487597" w:rsidP="006511C0">
      <w:pPr>
        <w:spacing w:line="480" w:lineRule="auto"/>
        <w:ind w:left="720" w:hanging="720"/>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IRB Classroom Project Exemption – Not Human Subject Research</w:t>
      </w:r>
    </w:p>
    <w:p w14:paraId="29FDE1FF" w14:textId="615E36AD" w:rsidR="00487597" w:rsidRDefault="00487597" w:rsidP="006511C0">
      <w:pPr>
        <w:spacing w:line="480" w:lineRule="auto"/>
        <w:ind w:left="720" w:hanging="720"/>
        <w:rPr>
          <w:rStyle w:val="Hyperlink"/>
          <w:rFonts w:ascii="Times New Roman" w:hAnsi="Times New Roman" w:cs="Times New Roman"/>
          <w:b/>
          <w:color w:val="auto"/>
          <w:sz w:val="24"/>
          <w:szCs w:val="24"/>
          <w:u w:val="none"/>
        </w:rPr>
      </w:pPr>
      <w:r>
        <w:rPr>
          <w:rStyle w:val="Hyperlink"/>
          <w:rFonts w:ascii="Times New Roman" w:hAnsi="Times New Roman" w:cs="Times New Roman"/>
          <w:b/>
          <w:noProof/>
          <w:color w:val="auto"/>
          <w:sz w:val="24"/>
          <w:szCs w:val="24"/>
          <w:u w:val="none"/>
        </w:rPr>
        <w:drawing>
          <wp:inline distT="0" distB="0" distL="0" distR="0" wp14:anchorId="68E2CAC5" wp14:editId="7BC57674">
            <wp:extent cx="5934075" cy="689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6896100"/>
                    </a:xfrm>
                    <a:prstGeom prst="rect">
                      <a:avLst/>
                    </a:prstGeom>
                    <a:noFill/>
                    <a:ln>
                      <a:noFill/>
                    </a:ln>
                  </pic:spPr>
                </pic:pic>
              </a:graphicData>
            </a:graphic>
          </wp:inline>
        </w:drawing>
      </w:r>
    </w:p>
    <w:p w14:paraId="69E2C6C8" w14:textId="77777777" w:rsidR="00646FB2" w:rsidRDefault="00646FB2" w:rsidP="00487597">
      <w:pPr>
        <w:spacing w:line="480" w:lineRule="auto"/>
        <w:ind w:left="720" w:hanging="720"/>
        <w:jc w:val="center"/>
        <w:rPr>
          <w:rStyle w:val="Hyperlink"/>
          <w:rFonts w:ascii="Times New Roman" w:hAnsi="Times New Roman" w:cs="Times New Roman"/>
          <w:b/>
          <w:color w:val="auto"/>
          <w:sz w:val="24"/>
          <w:szCs w:val="24"/>
          <w:u w:val="none"/>
        </w:rPr>
      </w:pPr>
    </w:p>
    <w:p w14:paraId="7CE9A222" w14:textId="61F72322" w:rsidR="00487597" w:rsidRPr="00646FB2" w:rsidRDefault="00487597" w:rsidP="00646FB2">
      <w:pPr>
        <w:pStyle w:val="Heading1"/>
        <w:spacing w:line="480" w:lineRule="auto"/>
        <w:jc w:val="center"/>
        <w:rPr>
          <w:rStyle w:val="Hyperlink"/>
          <w:rFonts w:ascii="Times New Roman" w:hAnsi="Times New Roman" w:cs="Times New Roman"/>
          <w:b/>
          <w:color w:val="auto"/>
          <w:sz w:val="24"/>
          <w:szCs w:val="24"/>
          <w:u w:val="none"/>
        </w:rPr>
      </w:pPr>
      <w:bookmarkStart w:id="34" w:name="_Toc435596290"/>
      <w:r w:rsidRPr="00646FB2">
        <w:rPr>
          <w:rStyle w:val="Hyperlink"/>
          <w:rFonts w:ascii="Times New Roman" w:hAnsi="Times New Roman" w:cs="Times New Roman"/>
          <w:b/>
          <w:color w:val="auto"/>
          <w:sz w:val="24"/>
          <w:szCs w:val="24"/>
          <w:u w:val="none"/>
        </w:rPr>
        <w:t>Appendix B</w:t>
      </w:r>
      <w:bookmarkEnd w:id="34"/>
    </w:p>
    <w:p w14:paraId="6C323150" w14:textId="5BF020C5" w:rsidR="006511C0" w:rsidRDefault="006511C0" w:rsidP="006511C0">
      <w:pPr>
        <w:spacing w:line="480" w:lineRule="auto"/>
        <w:ind w:left="720" w:hanging="720"/>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CITI Training Certificate</w:t>
      </w:r>
      <w:r>
        <w:rPr>
          <w:noProof/>
        </w:rPr>
        <w:drawing>
          <wp:inline distT="19050" distB="19050" distL="19050" distR="19050" wp14:anchorId="3B39DB40" wp14:editId="0F33208E">
            <wp:extent cx="5406390" cy="7200900"/>
            <wp:effectExtent l="0" t="0" r="381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7"/>
                    <a:srcRect/>
                    <a:stretch>
                      <a:fillRect/>
                    </a:stretch>
                  </pic:blipFill>
                  <pic:spPr>
                    <a:xfrm>
                      <a:off x="0" y="0"/>
                      <a:ext cx="5424825" cy="7225454"/>
                    </a:xfrm>
                    <a:prstGeom prst="rect">
                      <a:avLst/>
                    </a:prstGeom>
                    <a:ln/>
                  </pic:spPr>
                </pic:pic>
              </a:graphicData>
            </a:graphic>
          </wp:inline>
        </w:drawing>
      </w:r>
    </w:p>
    <w:p w14:paraId="3774A747" w14:textId="735377E7" w:rsidR="00D957AB" w:rsidRPr="00646FB2" w:rsidRDefault="00D957AB" w:rsidP="00646FB2">
      <w:pPr>
        <w:pStyle w:val="Heading1"/>
        <w:spacing w:line="480" w:lineRule="auto"/>
        <w:jc w:val="center"/>
        <w:rPr>
          <w:rStyle w:val="Hyperlink"/>
          <w:rFonts w:ascii="Times New Roman" w:hAnsi="Times New Roman" w:cs="Times New Roman"/>
          <w:b/>
          <w:color w:val="auto"/>
          <w:sz w:val="24"/>
          <w:szCs w:val="24"/>
          <w:u w:val="none"/>
        </w:rPr>
      </w:pPr>
      <w:bookmarkStart w:id="35" w:name="_Toc435596291"/>
      <w:r w:rsidRPr="00646FB2">
        <w:rPr>
          <w:rStyle w:val="Hyperlink"/>
          <w:rFonts w:ascii="Times New Roman" w:hAnsi="Times New Roman" w:cs="Times New Roman"/>
          <w:b/>
          <w:color w:val="auto"/>
          <w:sz w:val="24"/>
          <w:szCs w:val="24"/>
          <w:u w:val="none"/>
        </w:rPr>
        <w:t>Appendix C</w:t>
      </w:r>
      <w:bookmarkEnd w:id="35"/>
    </w:p>
    <w:p w14:paraId="2C5FD3F7" w14:textId="18F6500C" w:rsidR="00D957AB" w:rsidRDefault="005477B9" w:rsidP="005477B9">
      <w:pPr>
        <w:spacing w:line="480" w:lineRule="auto"/>
        <w:ind w:left="720" w:hanging="720"/>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Informed Consent</w:t>
      </w:r>
    </w:p>
    <w:p w14:paraId="364BCD92" w14:textId="77777777" w:rsidR="005477B9" w:rsidRDefault="005477B9" w:rsidP="005477B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Sam Houston State University</w:t>
      </w:r>
    </w:p>
    <w:p w14:paraId="151A2E7C" w14:textId="77777777" w:rsidR="005477B9" w:rsidRDefault="005477B9" w:rsidP="005477B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Cover Letter to Participate in Research</w:t>
      </w:r>
    </w:p>
    <w:p w14:paraId="287619B9" w14:textId="77777777" w:rsidR="005477B9" w:rsidRDefault="005477B9" w:rsidP="005477B9">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t>The Effects of Pleasure Reading on Student Academic Achievement</w:t>
      </w:r>
    </w:p>
    <w:p w14:paraId="55C59D68" w14:textId="77777777" w:rsidR="005477B9" w:rsidRDefault="005477B9" w:rsidP="005477B9">
      <w:pPr>
        <w:spacing w:line="480" w:lineRule="auto"/>
        <w:rPr>
          <w:rFonts w:ascii="Times New Roman" w:hAnsi="Times New Roman" w:cs="Times New Roman"/>
          <w:b/>
          <w:sz w:val="24"/>
          <w:szCs w:val="24"/>
        </w:rPr>
      </w:pPr>
      <w:r>
        <w:rPr>
          <w:rFonts w:ascii="Times New Roman" w:hAnsi="Times New Roman" w:cs="Times New Roman"/>
          <w:b/>
          <w:sz w:val="24"/>
          <w:szCs w:val="24"/>
          <w:u w:val="single"/>
        </w:rPr>
        <w:t>WHY AM I BEING ASKED?</w:t>
      </w:r>
    </w:p>
    <w:p w14:paraId="19347866"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You are being invited to participate in a research study conducted by Christy Whitten of the Sam Houston State University School of Education.  You were chosen to participate in this study because you are a student in Ms. Whitten’s English class and because you meet the age criteria for the research, 15 – 17 years of age.  Your participation is voluntary and, should you choose to withdraw at any time, it will not affect your standing in my class or our student/teacher relationship.</w:t>
      </w:r>
    </w:p>
    <w:p w14:paraId="0CFB9DD3"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You should read the information below, and ask questions about anything you do not understand, before deciding if you wish to participate.  Please take as much time as you need to read this consent form.  Because you are a minor, you will also need to secure consent from a parent or guardian before being considered a research subject.  If you decide to participate please sign the consent form at the back of this letter.  This letter is yours to keep.</w:t>
      </w:r>
    </w:p>
    <w:p w14:paraId="2BE2670B"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b/>
          <w:sz w:val="24"/>
          <w:szCs w:val="24"/>
          <w:u w:val="single"/>
        </w:rPr>
        <w:t>WHY IS THIS RESEARCH BEING DONE?</w:t>
      </w:r>
    </w:p>
    <w:p w14:paraId="2797DE19" w14:textId="77777777" w:rsidR="005477B9" w:rsidRPr="00A00B94"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With so much research being conducted on the use of technology in the classroom, very little research is being conducted on the benefits pleasure, or independent, reading has on student achievement.  If teachers are committed to using research tested strategies to improve student achievement then we must avoid fixating on technology based strategies and, instead, determine if retaining some of the more traditional strategies (i.e. students independently reading self-selected literature) have a greater impact on student success than previously thought. This research seeks to encourage teachers of all subject areas to implement reading as a performance strategy in all core subjects.  </w:t>
      </w:r>
    </w:p>
    <w:p w14:paraId="08303B67"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b/>
          <w:sz w:val="24"/>
          <w:szCs w:val="24"/>
          <w:u w:val="single"/>
        </w:rPr>
        <w:t>PURPOSE OF THE STUDY:</w:t>
      </w:r>
    </w:p>
    <w:p w14:paraId="3D639B7C"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The purpose of this study is to ascertain if there is a positive correlation between a student’s overall academic success (in all core areas) and the act of pleasure reading.  The study is designed to enable me to better understand the effect of pleasure reading on student grade averages and classroom behavior. </w:t>
      </w:r>
    </w:p>
    <w:p w14:paraId="3150BF50"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b/>
          <w:sz w:val="24"/>
          <w:szCs w:val="24"/>
          <w:u w:val="single"/>
        </w:rPr>
        <w:t>PROCEDURES:</w:t>
      </w:r>
    </w:p>
    <w:p w14:paraId="01C81CAF"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Should you choose to participate in this study, you will be asked to complete a 10 question survey indicating your reading habits.  The questionnaire should not take longer than 15 minutes to complete.</w:t>
      </w:r>
    </w:p>
    <w:p w14:paraId="75011706" w14:textId="77777777" w:rsidR="005477B9" w:rsidRDefault="005477B9" w:rsidP="005477B9">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POTENTIAL RISKS AND DISCOMFORT:</w:t>
      </w:r>
    </w:p>
    <w:p w14:paraId="45DD3CE3"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sz w:val="24"/>
          <w:szCs w:val="24"/>
        </w:rPr>
        <w:t>There are no known potential risks or discomforts associated with the survey.</w:t>
      </w:r>
    </w:p>
    <w:p w14:paraId="5375BD09"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b/>
          <w:sz w:val="24"/>
          <w:szCs w:val="24"/>
          <w:u w:val="single"/>
        </w:rPr>
        <w:t>BENEFITS TO TAKING PART IN RESEARCH:</w:t>
      </w:r>
    </w:p>
    <w:p w14:paraId="66E1E3AD"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This study is not designed to benefit you directly.  Society, and the field of education, may benefit from a greater understanding of the benefits of reading for pleasure.</w:t>
      </w:r>
    </w:p>
    <w:p w14:paraId="02E842C9" w14:textId="77777777" w:rsidR="005477B9" w:rsidRDefault="005477B9" w:rsidP="005477B9">
      <w:pPr>
        <w:spacing w:line="480" w:lineRule="auto"/>
        <w:rPr>
          <w:rFonts w:ascii="Times New Roman" w:hAnsi="Times New Roman" w:cs="Times New Roman"/>
          <w:sz w:val="24"/>
          <w:szCs w:val="24"/>
        </w:rPr>
      </w:pPr>
      <w:r>
        <w:rPr>
          <w:rFonts w:ascii="Times New Roman" w:hAnsi="Times New Roman" w:cs="Times New Roman"/>
          <w:b/>
          <w:sz w:val="24"/>
          <w:szCs w:val="24"/>
          <w:u w:val="single"/>
        </w:rPr>
        <w:t>PRIVACY AND CONFIDENTIALITY:</w:t>
      </w:r>
    </w:p>
    <w:p w14:paraId="2356D1D1"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The only person who will know you are a research participant is Ms. Whitten.  No personal information about you will be disclosed without your express written permission, except:</w:t>
      </w:r>
    </w:p>
    <w:p w14:paraId="54BC0CA1" w14:textId="77777777" w:rsidR="005477B9" w:rsidRDefault="005477B9" w:rsidP="005477B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if necessary to protect your rights or welfare; or</w:t>
      </w:r>
    </w:p>
    <w:p w14:paraId="4D3D54D4" w14:textId="77777777" w:rsidR="005477B9" w:rsidRDefault="005477B9" w:rsidP="005477B9">
      <w:pPr>
        <w:pStyle w:val="ListParagraph"/>
        <w:numPr>
          <w:ilvl w:val="0"/>
          <w:numId w:val="1"/>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required by law.</w:t>
      </w:r>
    </w:p>
    <w:p w14:paraId="44EC28C6"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Should the results of the research be published or discussed in conferences, no information will be included that would reveal your identity. </w:t>
      </w:r>
    </w:p>
    <w:p w14:paraId="32E51304"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Any information about you that is obtained in connection with this study, and that can be identified with you, will remain confidential.  Such information will only be disclosed with your written permission or if required by law. </w:t>
      </w:r>
    </w:p>
    <w:p w14:paraId="19174730" w14:textId="77777777" w:rsidR="005477B9" w:rsidRDefault="005477B9" w:rsidP="005477B9">
      <w:pPr>
        <w:spacing w:line="240" w:lineRule="auto"/>
        <w:rPr>
          <w:rFonts w:ascii="Times New Roman" w:hAnsi="Times New Roman" w:cs="Times New Roman"/>
          <w:sz w:val="24"/>
          <w:szCs w:val="24"/>
        </w:rPr>
      </w:pPr>
    </w:p>
    <w:p w14:paraId="2D12C1E6"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b/>
          <w:sz w:val="24"/>
          <w:szCs w:val="24"/>
          <w:u w:val="single"/>
        </w:rPr>
        <w:t>WHAT IF I AM INJURED AS A RESULT OF MY PARTICIPATION?</w:t>
      </w:r>
    </w:p>
    <w:p w14:paraId="43A556A4" w14:textId="77777777" w:rsidR="005477B9" w:rsidRDefault="005477B9" w:rsidP="005477B9">
      <w:pPr>
        <w:spacing w:line="240" w:lineRule="auto"/>
        <w:rPr>
          <w:rFonts w:ascii="Times New Roman" w:hAnsi="Times New Roman" w:cs="Times New Roman"/>
          <w:sz w:val="24"/>
          <w:szCs w:val="24"/>
        </w:rPr>
      </w:pPr>
    </w:p>
    <w:p w14:paraId="38F9B35C"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There is no risk of injury in this research study. </w:t>
      </w:r>
    </w:p>
    <w:p w14:paraId="5E62ABD5" w14:textId="77777777" w:rsidR="005477B9" w:rsidRDefault="005477B9" w:rsidP="005477B9">
      <w:pPr>
        <w:spacing w:line="240" w:lineRule="auto"/>
        <w:rPr>
          <w:rFonts w:ascii="Times New Roman" w:hAnsi="Times New Roman" w:cs="Times New Roman"/>
          <w:sz w:val="24"/>
          <w:szCs w:val="24"/>
        </w:rPr>
      </w:pPr>
    </w:p>
    <w:p w14:paraId="0A66FB4D"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b/>
          <w:sz w:val="24"/>
          <w:szCs w:val="24"/>
          <w:u w:val="single"/>
        </w:rPr>
        <w:t>PAYMENT/COMPENSATION FOR PARTICIPATION:</w:t>
      </w:r>
    </w:p>
    <w:p w14:paraId="2BC3622F" w14:textId="77777777" w:rsidR="005477B9" w:rsidRDefault="005477B9" w:rsidP="005477B9">
      <w:pPr>
        <w:spacing w:line="240" w:lineRule="auto"/>
        <w:rPr>
          <w:rFonts w:ascii="Times New Roman" w:hAnsi="Times New Roman" w:cs="Times New Roman"/>
          <w:sz w:val="24"/>
          <w:szCs w:val="24"/>
        </w:rPr>
      </w:pPr>
    </w:p>
    <w:p w14:paraId="019A7B2C"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There is no payment or compensation for participation in this study.</w:t>
      </w:r>
    </w:p>
    <w:p w14:paraId="1E73EF26" w14:textId="77777777" w:rsidR="005477B9" w:rsidRDefault="005477B9" w:rsidP="005477B9">
      <w:pPr>
        <w:spacing w:line="240" w:lineRule="auto"/>
        <w:rPr>
          <w:rFonts w:ascii="Times New Roman" w:hAnsi="Times New Roman" w:cs="Times New Roman"/>
          <w:sz w:val="24"/>
          <w:szCs w:val="24"/>
        </w:rPr>
      </w:pPr>
    </w:p>
    <w:p w14:paraId="60AA4611"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b/>
          <w:sz w:val="24"/>
          <w:szCs w:val="24"/>
          <w:u w:val="single"/>
        </w:rPr>
        <w:t>PARTICIPATION AND WITHDRAWL:</w:t>
      </w:r>
    </w:p>
    <w:p w14:paraId="7F4EE788" w14:textId="77777777" w:rsidR="005477B9" w:rsidRDefault="005477B9" w:rsidP="005477B9">
      <w:pPr>
        <w:spacing w:line="240" w:lineRule="auto"/>
        <w:rPr>
          <w:rFonts w:ascii="Times New Roman" w:hAnsi="Times New Roman" w:cs="Times New Roman"/>
          <w:sz w:val="24"/>
          <w:szCs w:val="24"/>
        </w:rPr>
      </w:pPr>
    </w:p>
    <w:p w14:paraId="11153D67"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You may choose whether to be in this study or not.  Should you choose to participate, you may withdraw at any time, for any reason, without fear of consequence or reprisal. You may also refuse to answer questions you do not wish to answer and still remain in the study. I may withdraw you from this research if circumstances arise which warrant doing so.  </w:t>
      </w:r>
    </w:p>
    <w:p w14:paraId="76E14898" w14:textId="77777777" w:rsidR="005477B9" w:rsidRDefault="005477B9" w:rsidP="005477B9">
      <w:pPr>
        <w:spacing w:line="240" w:lineRule="auto"/>
        <w:rPr>
          <w:rFonts w:ascii="Times New Roman" w:hAnsi="Times New Roman" w:cs="Times New Roman"/>
          <w:sz w:val="24"/>
          <w:szCs w:val="24"/>
        </w:rPr>
      </w:pPr>
    </w:p>
    <w:p w14:paraId="3BAAE78E" w14:textId="77777777" w:rsidR="005477B9" w:rsidRDefault="005477B9" w:rsidP="005477B9">
      <w:pPr>
        <w:spacing w:line="240" w:lineRule="auto"/>
        <w:rPr>
          <w:rFonts w:ascii="Times New Roman" w:hAnsi="Times New Roman" w:cs="Times New Roman"/>
          <w:i/>
          <w:sz w:val="24"/>
          <w:szCs w:val="24"/>
        </w:rPr>
      </w:pPr>
      <w:r>
        <w:rPr>
          <w:rFonts w:ascii="Times New Roman" w:hAnsi="Times New Roman" w:cs="Times New Roman"/>
          <w:i/>
          <w:sz w:val="24"/>
          <w:szCs w:val="24"/>
        </w:rPr>
        <w:t>Who should I contact if I have questions?</w:t>
      </w:r>
    </w:p>
    <w:p w14:paraId="268201A3" w14:textId="77777777" w:rsidR="005477B9" w:rsidRDefault="005477B9" w:rsidP="005477B9">
      <w:pPr>
        <w:spacing w:line="240" w:lineRule="auto"/>
        <w:rPr>
          <w:rFonts w:ascii="Times New Roman" w:hAnsi="Times New Roman" w:cs="Times New Roman"/>
          <w:i/>
          <w:sz w:val="24"/>
          <w:szCs w:val="24"/>
        </w:rPr>
      </w:pPr>
      <w:r>
        <w:rPr>
          <w:rFonts w:ascii="Times New Roman" w:hAnsi="Times New Roman" w:cs="Times New Roman"/>
          <w:i/>
          <w:sz w:val="24"/>
          <w:szCs w:val="24"/>
        </w:rPr>
        <w:t>The researcher conducting this study is Christy Whitten.  You may ask any questions you have now.  If you have questions at a later date, you may contact Ms. Whitten at 936-232-4822 or her supervising professor, Sam Sullivan at 936-294-1126.</w:t>
      </w:r>
    </w:p>
    <w:p w14:paraId="648595E4" w14:textId="77777777" w:rsidR="005477B9" w:rsidRDefault="005477B9" w:rsidP="005477B9">
      <w:pPr>
        <w:spacing w:line="240" w:lineRule="auto"/>
        <w:rPr>
          <w:rFonts w:ascii="Times New Roman" w:hAnsi="Times New Roman" w:cs="Times New Roman"/>
          <w:i/>
          <w:sz w:val="24"/>
          <w:szCs w:val="24"/>
        </w:rPr>
      </w:pPr>
    </w:p>
    <w:p w14:paraId="73D43733"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b/>
          <w:sz w:val="24"/>
          <w:szCs w:val="24"/>
          <w:u w:val="single"/>
        </w:rPr>
        <w:t>YOUR RIGHTS AS A RESEARCH SUBJECT:</w:t>
      </w:r>
    </w:p>
    <w:p w14:paraId="2F568488" w14:textId="77777777" w:rsidR="005477B9" w:rsidRDefault="005477B9" w:rsidP="005477B9">
      <w:pPr>
        <w:spacing w:line="240" w:lineRule="auto"/>
        <w:rPr>
          <w:rFonts w:ascii="Times New Roman" w:hAnsi="Times New Roman" w:cs="Times New Roman"/>
          <w:sz w:val="24"/>
          <w:szCs w:val="24"/>
        </w:rPr>
      </w:pPr>
    </w:p>
    <w:p w14:paraId="2527298D" w14:textId="77777777" w:rsidR="005477B9" w:rsidRDefault="005477B9" w:rsidP="005477B9">
      <w:pPr>
        <w:spacing w:line="240" w:lineRule="auto"/>
        <w:rPr>
          <w:rFonts w:ascii="Times New Roman" w:hAnsi="Times New Roman" w:cs="Times New Roman"/>
          <w:sz w:val="24"/>
          <w:szCs w:val="24"/>
        </w:rPr>
      </w:pPr>
      <w:r>
        <w:rPr>
          <w:rFonts w:ascii="Times New Roman" w:hAnsi="Times New Roman" w:cs="Times New Roman"/>
          <w:sz w:val="24"/>
          <w:szCs w:val="24"/>
        </w:rPr>
        <w:t xml:space="preserve">If you feel you have not been treated according to the descriptions of this form, or if you have any questions about your rights as a research participant, you may contact </w:t>
      </w:r>
      <w:proofErr w:type="spellStart"/>
      <w:r>
        <w:rPr>
          <w:rFonts w:ascii="Times New Roman" w:hAnsi="Times New Roman" w:cs="Times New Roman"/>
          <w:sz w:val="24"/>
          <w:szCs w:val="24"/>
        </w:rPr>
        <w:t>Sharla</w:t>
      </w:r>
      <w:proofErr w:type="spellEnd"/>
      <w:r>
        <w:rPr>
          <w:rFonts w:ascii="Times New Roman" w:hAnsi="Times New Roman" w:cs="Times New Roman"/>
          <w:sz w:val="24"/>
          <w:szCs w:val="24"/>
        </w:rPr>
        <w:t xml:space="preserve"> Miles at the Office of Research and Sponsored Programs: 936-294-4875 or via email at </w:t>
      </w:r>
      <w:hyperlink r:id="rId38" w:history="1">
        <w:r w:rsidRPr="00C21FFE">
          <w:rPr>
            <w:rStyle w:val="Hyperlink"/>
            <w:rFonts w:ascii="Times New Roman" w:hAnsi="Times New Roman" w:cs="Times New Roman"/>
            <w:sz w:val="24"/>
            <w:szCs w:val="24"/>
          </w:rPr>
          <w:t>sharla_miles@shsu.edu</w:t>
        </w:r>
      </w:hyperlink>
      <w:r>
        <w:rPr>
          <w:rFonts w:ascii="Times New Roman" w:hAnsi="Times New Roman" w:cs="Times New Roman"/>
          <w:sz w:val="24"/>
          <w:szCs w:val="24"/>
        </w:rPr>
        <w:t>.</w:t>
      </w:r>
    </w:p>
    <w:p w14:paraId="6A71DF63" w14:textId="77777777" w:rsidR="005477B9" w:rsidRDefault="005477B9" w:rsidP="005477B9">
      <w:pPr>
        <w:spacing w:line="240" w:lineRule="auto"/>
        <w:rPr>
          <w:rFonts w:ascii="Times New Roman" w:hAnsi="Times New Roman" w:cs="Times New Roman"/>
          <w:sz w:val="24"/>
          <w:szCs w:val="24"/>
        </w:rPr>
      </w:pPr>
    </w:p>
    <w:p w14:paraId="2D93B8A6" w14:textId="77777777" w:rsidR="005477B9" w:rsidRDefault="005477B9" w:rsidP="005477B9">
      <w:pPr>
        <w:spacing w:line="240" w:lineRule="auto"/>
        <w:rPr>
          <w:rFonts w:ascii="Times New Roman" w:hAnsi="Times New Roman" w:cs="Times New Roman"/>
          <w:sz w:val="24"/>
          <w:szCs w:val="24"/>
        </w:rPr>
      </w:pPr>
    </w:p>
    <w:p w14:paraId="171F906C" w14:textId="77777777" w:rsidR="005477B9" w:rsidRDefault="005477B9" w:rsidP="005477B9">
      <w:pPr>
        <w:spacing w:line="240" w:lineRule="auto"/>
        <w:rPr>
          <w:rFonts w:ascii="Times New Roman" w:hAnsi="Times New Roman" w:cs="Times New Roman"/>
          <w:sz w:val="24"/>
          <w:szCs w:val="24"/>
        </w:rPr>
      </w:pPr>
    </w:p>
    <w:p w14:paraId="30F44A17" w14:textId="77777777" w:rsidR="005477B9" w:rsidRDefault="005477B9" w:rsidP="005477B9">
      <w:pPr>
        <w:spacing w:line="240" w:lineRule="auto"/>
        <w:rPr>
          <w:rFonts w:ascii="Times New Roman" w:hAnsi="Times New Roman" w:cs="Times New Roman"/>
          <w:sz w:val="24"/>
          <w:szCs w:val="24"/>
        </w:rPr>
      </w:pPr>
    </w:p>
    <w:p w14:paraId="26CB1971" w14:textId="77777777" w:rsidR="005477B9" w:rsidRDefault="005477B9" w:rsidP="005477B9">
      <w:pPr>
        <w:spacing w:line="240" w:lineRule="auto"/>
        <w:rPr>
          <w:rFonts w:ascii="Times New Roman" w:hAnsi="Times New Roman" w:cs="Times New Roman"/>
          <w:sz w:val="24"/>
          <w:szCs w:val="24"/>
        </w:rPr>
      </w:pPr>
    </w:p>
    <w:p w14:paraId="589BC9A8" w14:textId="77777777" w:rsidR="005477B9" w:rsidRDefault="005477B9" w:rsidP="005477B9">
      <w:pPr>
        <w:spacing w:line="240" w:lineRule="auto"/>
        <w:rPr>
          <w:rFonts w:ascii="Times New Roman" w:hAnsi="Times New Roman" w:cs="Times New Roman"/>
          <w:sz w:val="24"/>
          <w:szCs w:val="24"/>
        </w:rPr>
      </w:pPr>
    </w:p>
    <w:p w14:paraId="6B94286A" w14:textId="77777777" w:rsidR="005477B9" w:rsidRDefault="005477B9" w:rsidP="005477B9">
      <w:pPr>
        <w:spacing w:line="240" w:lineRule="auto"/>
        <w:rPr>
          <w:rFonts w:ascii="Times New Roman" w:hAnsi="Times New Roman" w:cs="Times New Roman"/>
          <w:sz w:val="24"/>
          <w:szCs w:val="24"/>
        </w:rPr>
      </w:pPr>
    </w:p>
    <w:p w14:paraId="2DDF6A69" w14:textId="77777777" w:rsidR="005477B9" w:rsidRDefault="005477B9" w:rsidP="005477B9">
      <w:pPr>
        <w:spacing w:line="240" w:lineRule="auto"/>
        <w:rPr>
          <w:rFonts w:ascii="Times New Roman" w:hAnsi="Times New Roman" w:cs="Times New Roman"/>
          <w:sz w:val="24"/>
          <w:szCs w:val="24"/>
        </w:rPr>
      </w:pPr>
    </w:p>
    <w:p w14:paraId="6F021A61" w14:textId="77777777" w:rsidR="005477B9" w:rsidRDefault="005477B9" w:rsidP="005477B9">
      <w:pPr>
        <w:spacing w:line="240" w:lineRule="auto"/>
        <w:rPr>
          <w:rFonts w:ascii="Times New Roman" w:hAnsi="Times New Roman" w:cs="Times New Roman"/>
          <w:sz w:val="24"/>
          <w:szCs w:val="24"/>
        </w:rPr>
      </w:pPr>
    </w:p>
    <w:p w14:paraId="3EBAEC15" w14:textId="77777777" w:rsidR="005477B9" w:rsidRDefault="005477B9" w:rsidP="005477B9">
      <w:pPr>
        <w:spacing w:line="240" w:lineRule="auto"/>
        <w:rPr>
          <w:rFonts w:ascii="Times New Roman" w:hAnsi="Times New Roman" w:cs="Times New Roman"/>
          <w:sz w:val="24"/>
          <w:szCs w:val="24"/>
        </w:rPr>
      </w:pPr>
    </w:p>
    <w:p w14:paraId="23FFAA63" w14:textId="77777777" w:rsidR="005477B9" w:rsidRDefault="005477B9" w:rsidP="005477B9">
      <w:pPr>
        <w:spacing w:line="240" w:lineRule="auto"/>
        <w:rPr>
          <w:rFonts w:ascii="Times New Roman" w:hAnsi="Times New Roman" w:cs="Times New Roman"/>
          <w:sz w:val="24"/>
          <w:szCs w:val="24"/>
        </w:rPr>
      </w:pPr>
    </w:p>
    <w:p w14:paraId="223859C1" w14:textId="77777777" w:rsidR="005477B9" w:rsidRDefault="005477B9" w:rsidP="005477B9">
      <w:pPr>
        <w:spacing w:line="240" w:lineRule="auto"/>
        <w:rPr>
          <w:rFonts w:ascii="Times New Roman" w:hAnsi="Times New Roman" w:cs="Times New Roman"/>
          <w:sz w:val="24"/>
          <w:szCs w:val="24"/>
        </w:rPr>
      </w:pPr>
    </w:p>
    <w:p w14:paraId="66D80705" w14:textId="77777777" w:rsidR="005477B9" w:rsidRDefault="005477B9" w:rsidP="005477B9">
      <w:pPr>
        <w:spacing w:line="240" w:lineRule="auto"/>
        <w:rPr>
          <w:rFonts w:ascii="Times New Roman" w:hAnsi="Times New Roman" w:cs="Times New Roman"/>
          <w:sz w:val="24"/>
          <w:szCs w:val="24"/>
        </w:rPr>
      </w:pPr>
    </w:p>
    <w:p w14:paraId="089236B8" w14:textId="77777777" w:rsidR="005477B9" w:rsidRDefault="005477B9" w:rsidP="005477B9">
      <w:pPr>
        <w:spacing w:line="240" w:lineRule="auto"/>
        <w:rPr>
          <w:rFonts w:ascii="Times New Roman" w:hAnsi="Times New Roman" w:cs="Times New Roman"/>
          <w:sz w:val="24"/>
          <w:szCs w:val="24"/>
        </w:rPr>
      </w:pPr>
    </w:p>
    <w:p w14:paraId="6C49D388" w14:textId="77777777" w:rsidR="005477B9" w:rsidRDefault="005477B9" w:rsidP="005477B9">
      <w:pPr>
        <w:spacing w:line="240" w:lineRule="auto"/>
        <w:rPr>
          <w:rFonts w:ascii="Times New Roman" w:hAnsi="Times New Roman" w:cs="Times New Roman"/>
          <w:sz w:val="24"/>
          <w:szCs w:val="24"/>
        </w:rPr>
      </w:pPr>
    </w:p>
    <w:p w14:paraId="3B695BCB" w14:textId="77777777" w:rsidR="00646FB2" w:rsidRDefault="00646FB2" w:rsidP="005477B9">
      <w:pPr>
        <w:spacing w:line="240" w:lineRule="auto"/>
        <w:rPr>
          <w:rFonts w:ascii="Times New Roman" w:hAnsi="Times New Roman" w:cs="Times New Roman"/>
          <w:sz w:val="24"/>
          <w:szCs w:val="24"/>
        </w:rPr>
      </w:pPr>
    </w:p>
    <w:p w14:paraId="52D45386" w14:textId="77777777" w:rsidR="005477B9" w:rsidRDefault="005477B9" w:rsidP="005477B9">
      <w:pPr>
        <w:spacing w:line="240" w:lineRule="auto"/>
        <w:rPr>
          <w:rFonts w:ascii="Times New Roman" w:hAnsi="Times New Roman" w:cs="Times New Roman"/>
          <w:sz w:val="24"/>
          <w:szCs w:val="24"/>
        </w:rPr>
      </w:pPr>
    </w:p>
    <w:p w14:paraId="369514C5" w14:textId="77777777" w:rsidR="005477B9" w:rsidRDefault="005477B9" w:rsidP="005477B9">
      <w:pPr>
        <w:rPr>
          <w:rFonts w:ascii="Times New Roman" w:hAnsi="Times New Roman" w:cs="Times New Roman"/>
          <w:sz w:val="24"/>
          <w:szCs w:val="24"/>
        </w:rPr>
      </w:pPr>
      <w:r>
        <w:rPr>
          <w:rFonts w:ascii="Times New Roman" w:hAnsi="Times New Roman" w:cs="Times New Roman"/>
          <w:i/>
          <w:sz w:val="24"/>
          <w:szCs w:val="24"/>
        </w:rPr>
        <w:t>Agreement to Participate</w:t>
      </w:r>
    </w:p>
    <w:p w14:paraId="104AA249" w14:textId="77777777" w:rsidR="005477B9" w:rsidRDefault="005477B9" w:rsidP="005477B9">
      <w:pPr>
        <w:rPr>
          <w:rFonts w:ascii="Times New Roman" w:hAnsi="Times New Roman" w:cs="Times New Roman"/>
          <w:sz w:val="24"/>
          <w:szCs w:val="24"/>
        </w:rPr>
      </w:pPr>
    </w:p>
    <w:p w14:paraId="1A408065" w14:textId="77777777" w:rsidR="005477B9" w:rsidRDefault="005477B9" w:rsidP="005477B9">
      <w:pPr>
        <w:rPr>
          <w:rFonts w:ascii="Times New Roman" w:hAnsi="Times New Roman" w:cs="Times New Roman"/>
          <w:sz w:val="24"/>
          <w:szCs w:val="24"/>
        </w:rPr>
      </w:pPr>
      <w:r>
        <w:rPr>
          <w:rFonts w:ascii="Times New Roman" w:hAnsi="Times New Roman" w:cs="Times New Roman"/>
          <w:sz w:val="24"/>
          <w:szCs w:val="24"/>
        </w:rPr>
        <w:t>I have read (</w:t>
      </w:r>
      <w:r>
        <w:rPr>
          <w:rFonts w:ascii="Times New Roman" w:hAnsi="Times New Roman" w:cs="Times New Roman"/>
          <w:i/>
          <w:sz w:val="24"/>
          <w:szCs w:val="24"/>
        </w:rPr>
        <w:t xml:space="preserve">or someone has read to me) </w:t>
      </w:r>
      <w:r>
        <w:rPr>
          <w:rFonts w:ascii="Times New Roman" w:hAnsi="Times New Roman" w:cs="Times New Roman"/>
          <w:sz w:val="24"/>
          <w:szCs w:val="24"/>
        </w:rPr>
        <w:t>the above information.  I have been given an opportunity to ask questions and my questions have been answered to my satisfaction.  I agree to participate in this research study.  As a minor, I understand that my parent/guardian must also consent for me to participate in this research.</w:t>
      </w:r>
    </w:p>
    <w:p w14:paraId="378A6D2C" w14:textId="77777777" w:rsidR="005477B9" w:rsidRDefault="005477B9" w:rsidP="005477B9">
      <w:pPr>
        <w:rPr>
          <w:rFonts w:ascii="Times New Roman" w:hAnsi="Times New Roman" w:cs="Times New Roman"/>
          <w:sz w:val="24"/>
          <w:szCs w:val="24"/>
        </w:rPr>
      </w:pPr>
    </w:p>
    <w:p w14:paraId="548AF997" w14:textId="77777777" w:rsidR="005477B9" w:rsidRDefault="005477B9" w:rsidP="005477B9">
      <w:pPr>
        <w:rPr>
          <w:rFonts w:ascii="Times New Roman" w:hAnsi="Times New Roman" w:cs="Times New Roman"/>
          <w:sz w:val="24"/>
          <w:szCs w:val="24"/>
        </w:rPr>
      </w:pPr>
      <w:r>
        <w:rPr>
          <w:rFonts w:ascii="Times New Roman" w:hAnsi="Times New Roman" w:cs="Times New Roman"/>
          <w:b/>
          <w:sz w:val="24"/>
          <w:szCs w:val="24"/>
        </w:rPr>
        <w:t xml:space="preserve">Consent: </w:t>
      </w:r>
      <w:r>
        <w:rPr>
          <w:rFonts w:ascii="Times New Roman" w:hAnsi="Times New Roman" w:cs="Times New Roman"/>
          <w:sz w:val="24"/>
          <w:szCs w:val="24"/>
        </w:rPr>
        <w:t xml:space="preserve">I have read and understand the above information, and I willingly consent to participate in this study.  Any questions I may have about my rights as a research subject may be directed to Ms. Christy Whitten at (936) 348-2721 or via email at </w:t>
      </w:r>
      <w:hyperlink r:id="rId39" w:history="1">
        <w:r w:rsidRPr="0072624D">
          <w:rPr>
            <w:rStyle w:val="Hyperlink"/>
            <w:rFonts w:ascii="Times New Roman" w:hAnsi="Times New Roman" w:cs="Times New Roman"/>
            <w:sz w:val="24"/>
            <w:szCs w:val="24"/>
          </w:rPr>
          <w:t>clw006@shsu.edu</w:t>
        </w:r>
      </w:hyperlink>
      <w:r>
        <w:rPr>
          <w:rFonts w:ascii="Times New Roman" w:hAnsi="Times New Roman" w:cs="Times New Roman"/>
          <w:sz w:val="24"/>
          <w:szCs w:val="24"/>
        </w:rPr>
        <w:t>.  I have received a copy of this consent form.</w:t>
      </w:r>
    </w:p>
    <w:p w14:paraId="7295F011" w14:textId="77777777" w:rsidR="005477B9" w:rsidRDefault="005477B9" w:rsidP="005477B9">
      <w:pPr>
        <w:rPr>
          <w:rFonts w:ascii="Times New Roman" w:hAnsi="Times New Roman" w:cs="Times New Roman"/>
          <w:sz w:val="24"/>
          <w:szCs w:val="24"/>
        </w:rPr>
      </w:pPr>
    </w:p>
    <w:p w14:paraId="7D27B0B0" w14:textId="77777777" w:rsidR="005477B9" w:rsidRDefault="005477B9" w:rsidP="005477B9">
      <w:pPr>
        <w:rPr>
          <w:rFonts w:ascii="Times New Roman" w:hAnsi="Times New Roman" w:cs="Times New Roman"/>
          <w:sz w:val="24"/>
          <w:szCs w:val="24"/>
        </w:rPr>
      </w:pPr>
      <w:r>
        <w:rPr>
          <w:rFonts w:ascii="Times New Roman" w:hAnsi="Times New Roman" w:cs="Times New Roman"/>
          <w:sz w:val="24"/>
          <w:szCs w:val="24"/>
        </w:rPr>
        <w:t>Your Name (please print): _________________________</w:t>
      </w:r>
    </w:p>
    <w:p w14:paraId="76B23B28" w14:textId="77777777" w:rsidR="005477B9" w:rsidRDefault="005477B9" w:rsidP="005477B9">
      <w:pPr>
        <w:rPr>
          <w:rFonts w:ascii="Times New Roman" w:hAnsi="Times New Roman" w:cs="Times New Roman"/>
          <w:sz w:val="24"/>
          <w:szCs w:val="24"/>
        </w:rPr>
      </w:pPr>
    </w:p>
    <w:p w14:paraId="2E946B0A" w14:textId="77777777" w:rsidR="005477B9" w:rsidRDefault="005477B9" w:rsidP="005477B9">
      <w:pPr>
        <w:rPr>
          <w:rFonts w:ascii="Times New Roman" w:hAnsi="Times New Roman" w:cs="Times New Roman"/>
          <w:sz w:val="24"/>
          <w:szCs w:val="24"/>
        </w:rPr>
      </w:pPr>
      <w:r>
        <w:rPr>
          <w:rFonts w:ascii="Times New Roman" w:hAnsi="Times New Roman" w:cs="Times New Roman"/>
          <w:sz w:val="24"/>
          <w:szCs w:val="24"/>
        </w:rPr>
        <w:t>Signature: _________________________ Date: ____________________</w:t>
      </w:r>
    </w:p>
    <w:p w14:paraId="0EDB1BB4" w14:textId="77777777" w:rsidR="005477B9" w:rsidRDefault="005477B9" w:rsidP="005477B9">
      <w:pPr>
        <w:rPr>
          <w:rFonts w:ascii="Times New Roman" w:hAnsi="Times New Roman" w:cs="Times New Roman"/>
          <w:sz w:val="24"/>
          <w:szCs w:val="24"/>
        </w:rPr>
      </w:pPr>
    </w:p>
    <w:p w14:paraId="06C27D4B" w14:textId="77777777" w:rsidR="005477B9" w:rsidRDefault="005477B9" w:rsidP="005477B9">
      <w:pPr>
        <w:rPr>
          <w:rFonts w:ascii="Times New Roman" w:hAnsi="Times New Roman" w:cs="Times New Roman"/>
          <w:sz w:val="24"/>
          <w:szCs w:val="24"/>
        </w:rPr>
      </w:pPr>
    </w:p>
    <w:p w14:paraId="6E4D62DC" w14:textId="77777777" w:rsidR="005477B9" w:rsidRDefault="005477B9" w:rsidP="005477B9">
      <w:pPr>
        <w:rPr>
          <w:rFonts w:ascii="Times New Roman" w:hAnsi="Times New Roman" w:cs="Times New Roman"/>
          <w:sz w:val="24"/>
          <w:szCs w:val="24"/>
        </w:rPr>
      </w:pPr>
      <w:r>
        <w:rPr>
          <w:rFonts w:ascii="Times New Roman" w:hAnsi="Times New Roman" w:cs="Times New Roman"/>
          <w:b/>
          <w:sz w:val="24"/>
          <w:szCs w:val="24"/>
        </w:rPr>
        <w:t xml:space="preserve">Parent/Guardian Consent: </w:t>
      </w:r>
      <w:r>
        <w:rPr>
          <w:rFonts w:ascii="Times New Roman" w:hAnsi="Times New Roman" w:cs="Times New Roman"/>
          <w:sz w:val="24"/>
          <w:szCs w:val="24"/>
        </w:rPr>
        <w:t xml:space="preserve">I have read and understand the above information, and I willingly consent for my son/daughter/ward to participate in this study. Any questions I may have about my son’s/daughter’s/ward’s rights as a research subject may be directed to Ms. Christy Whitten at (936) 348-2721 or via email at </w:t>
      </w:r>
      <w:hyperlink r:id="rId40" w:history="1">
        <w:r w:rsidRPr="0072624D">
          <w:rPr>
            <w:rStyle w:val="Hyperlink"/>
            <w:rFonts w:ascii="Times New Roman" w:hAnsi="Times New Roman" w:cs="Times New Roman"/>
            <w:sz w:val="24"/>
            <w:szCs w:val="24"/>
          </w:rPr>
          <w:t>clw006@shsu.edu</w:t>
        </w:r>
      </w:hyperlink>
      <w:r>
        <w:rPr>
          <w:rFonts w:ascii="Times New Roman" w:hAnsi="Times New Roman" w:cs="Times New Roman"/>
          <w:sz w:val="24"/>
          <w:szCs w:val="24"/>
        </w:rPr>
        <w:t>.  I have received a copy of this consent form.</w:t>
      </w:r>
    </w:p>
    <w:p w14:paraId="29D6901A" w14:textId="77777777" w:rsidR="005477B9" w:rsidRDefault="005477B9" w:rsidP="005477B9">
      <w:pPr>
        <w:rPr>
          <w:rFonts w:ascii="Times New Roman" w:hAnsi="Times New Roman" w:cs="Times New Roman"/>
          <w:sz w:val="24"/>
          <w:szCs w:val="24"/>
        </w:rPr>
      </w:pPr>
    </w:p>
    <w:p w14:paraId="27630ACA" w14:textId="77777777" w:rsidR="005477B9" w:rsidRDefault="005477B9" w:rsidP="005477B9">
      <w:pPr>
        <w:rPr>
          <w:rFonts w:ascii="Times New Roman" w:hAnsi="Times New Roman" w:cs="Times New Roman"/>
          <w:sz w:val="24"/>
          <w:szCs w:val="24"/>
        </w:rPr>
      </w:pPr>
      <w:r>
        <w:rPr>
          <w:rFonts w:ascii="Times New Roman" w:hAnsi="Times New Roman" w:cs="Times New Roman"/>
          <w:sz w:val="24"/>
          <w:szCs w:val="24"/>
        </w:rPr>
        <w:t>Your Name: (please print): _________________________</w:t>
      </w:r>
    </w:p>
    <w:p w14:paraId="1DA1BCF4" w14:textId="77777777" w:rsidR="005477B9" w:rsidRDefault="005477B9" w:rsidP="005477B9">
      <w:pPr>
        <w:rPr>
          <w:rFonts w:ascii="Times New Roman" w:hAnsi="Times New Roman" w:cs="Times New Roman"/>
          <w:sz w:val="24"/>
          <w:szCs w:val="24"/>
        </w:rPr>
      </w:pPr>
      <w:r>
        <w:rPr>
          <w:rFonts w:ascii="Times New Roman" w:hAnsi="Times New Roman" w:cs="Times New Roman"/>
          <w:sz w:val="24"/>
          <w:szCs w:val="24"/>
        </w:rPr>
        <w:t>Relationship to student: ____________________________</w:t>
      </w:r>
    </w:p>
    <w:p w14:paraId="60DAA0C0" w14:textId="77777777" w:rsidR="005477B9" w:rsidRDefault="005477B9" w:rsidP="005477B9">
      <w:pPr>
        <w:rPr>
          <w:rFonts w:ascii="Times New Roman" w:hAnsi="Times New Roman" w:cs="Times New Roman"/>
          <w:sz w:val="24"/>
          <w:szCs w:val="24"/>
        </w:rPr>
      </w:pPr>
    </w:p>
    <w:p w14:paraId="3E55C3DC" w14:textId="77777777" w:rsidR="005477B9" w:rsidRPr="00D47AC8" w:rsidRDefault="005477B9" w:rsidP="005477B9">
      <w:pPr>
        <w:rPr>
          <w:rFonts w:ascii="Times New Roman" w:hAnsi="Times New Roman" w:cs="Times New Roman"/>
          <w:sz w:val="24"/>
          <w:szCs w:val="24"/>
        </w:rPr>
      </w:pPr>
      <w:r>
        <w:rPr>
          <w:rFonts w:ascii="Times New Roman" w:hAnsi="Times New Roman" w:cs="Times New Roman"/>
          <w:sz w:val="24"/>
          <w:szCs w:val="24"/>
        </w:rPr>
        <w:t>Signature: _________________________ Date: ____________________</w:t>
      </w:r>
    </w:p>
    <w:p w14:paraId="07A67C2C" w14:textId="77777777" w:rsidR="005477B9" w:rsidRDefault="005477B9" w:rsidP="005477B9">
      <w:pPr>
        <w:spacing w:line="480" w:lineRule="auto"/>
        <w:ind w:left="720" w:hanging="720"/>
        <w:jc w:val="center"/>
        <w:rPr>
          <w:rStyle w:val="Hyperlink"/>
          <w:rFonts w:ascii="Times New Roman" w:hAnsi="Times New Roman" w:cs="Times New Roman"/>
          <w:b/>
          <w:color w:val="auto"/>
          <w:sz w:val="24"/>
          <w:szCs w:val="24"/>
          <w:u w:val="none"/>
        </w:rPr>
      </w:pPr>
    </w:p>
    <w:p w14:paraId="3C2226D3" w14:textId="77777777" w:rsidR="005477B9" w:rsidRPr="006511C0" w:rsidRDefault="005477B9" w:rsidP="005477B9">
      <w:pPr>
        <w:spacing w:line="480" w:lineRule="auto"/>
        <w:ind w:left="720" w:hanging="720"/>
        <w:rPr>
          <w:rStyle w:val="Hyperlink"/>
          <w:rFonts w:ascii="Times New Roman" w:hAnsi="Times New Roman" w:cs="Times New Roman"/>
          <w:b/>
          <w:color w:val="auto"/>
          <w:sz w:val="24"/>
          <w:szCs w:val="24"/>
          <w:u w:val="none"/>
        </w:rPr>
      </w:pPr>
    </w:p>
    <w:p w14:paraId="21D8FAD8" w14:textId="77777777" w:rsidR="00D0450F" w:rsidRDefault="00D0450F" w:rsidP="00387542">
      <w:pPr>
        <w:spacing w:line="480" w:lineRule="auto"/>
        <w:ind w:left="720" w:hanging="720"/>
        <w:rPr>
          <w:rStyle w:val="Hyperlink"/>
          <w:rFonts w:ascii="Times New Roman" w:hAnsi="Times New Roman" w:cs="Times New Roman"/>
          <w:sz w:val="24"/>
          <w:szCs w:val="24"/>
        </w:rPr>
      </w:pPr>
    </w:p>
    <w:p w14:paraId="1C1BEC7D" w14:textId="73326774" w:rsidR="00D0450F" w:rsidRPr="00646FB2" w:rsidRDefault="005477B9" w:rsidP="00646FB2">
      <w:pPr>
        <w:pStyle w:val="Heading1"/>
        <w:spacing w:line="480" w:lineRule="auto"/>
        <w:jc w:val="center"/>
        <w:rPr>
          <w:rStyle w:val="Hyperlink"/>
          <w:rFonts w:ascii="Times New Roman" w:hAnsi="Times New Roman" w:cs="Times New Roman"/>
          <w:b/>
          <w:color w:val="auto"/>
          <w:sz w:val="24"/>
          <w:szCs w:val="24"/>
          <w:u w:val="none"/>
        </w:rPr>
      </w:pPr>
      <w:bookmarkStart w:id="36" w:name="_Toc435596292"/>
      <w:r w:rsidRPr="00646FB2">
        <w:rPr>
          <w:rStyle w:val="Hyperlink"/>
          <w:rFonts w:ascii="Times New Roman" w:hAnsi="Times New Roman" w:cs="Times New Roman"/>
          <w:b/>
          <w:color w:val="auto"/>
          <w:sz w:val="24"/>
          <w:szCs w:val="24"/>
          <w:u w:val="none"/>
        </w:rPr>
        <w:t>Appendix D</w:t>
      </w:r>
      <w:bookmarkEnd w:id="36"/>
    </w:p>
    <w:p w14:paraId="29A2D872" w14:textId="37937CAA" w:rsidR="003D0EAE" w:rsidRDefault="005477B9" w:rsidP="00387542">
      <w:p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Survey Questionnaire</w:t>
      </w:r>
    </w:p>
    <w:p w14:paraId="780FE697" w14:textId="77777777" w:rsidR="005477B9" w:rsidRPr="00DC5355" w:rsidRDefault="005477B9" w:rsidP="005477B9">
      <w:pPr>
        <w:rPr>
          <w:rFonts w:ascii="Times New Roman" w:hAnsi="Times New Roman" w:cs="Times New Roman"/>
        </w:rPr>
      </w:pPr>
      <w:r w:rsidRPr="00DC5355">
        <w:rPr>
          <w:rFonts w:ascii="Times New Roman" w:hAnsi="Times New Roman" w:cs="Times New Roman"/>
        </w:rPr>
        <w:t>Name ____</w:t>
      </w:r>
      <w:r>
        <w:rPr>
          <w:rFonts w:ascii="Times New Roman" w:hAnsi="Times New Roman" w:cs="Times New Roman"/>
        </w:rPr>
        <w:t>_____</w:t>
      </w:r>
      <w:r w:rsidRPr="00DC5355">
        <w:rPr>
          <w:rFonts w:ascii="Times New Roman" w:hAnsi="Times New Roman" w:cs="Times New Roman"/>
        </w:rPr>
        <w:t>_______________</w:t>
      </w:r>
    </w:p>
    <w:p w14:paraId="150E34C1" w14:textId="77777777" w:rsidR="005477B9" w:rsidRPr="00DC5355" w:rsidRDefault="005477B9" w:rsidP="005477B9">
      <w:pPr>
        <w:rPr>
          <w:rFonts w:ascii="Times New Roman" w:hAnsi="Times New Roman" w:cs="Times New Roman"/>
        </w:rPr>
      </w:pPr>
    </w:p>
    <w:p w14:paraId="5D0A9A5E" w14:textId="77777777" w:rsidR="005477B9" w:rsidRPr="00AE7937" w:rsidRDefault="005477B9" w:rsidP="005477B9">
      <w:pPr>
        <w:jc w:val="center"/>
        <w:rPr>
          <w:rFonts w:ascii="Times New Roman" w:hAnsi="Times New Roman" w:cs="Times New Roman"/>
          <w:b/>
        </w:rPr>
      </w:pPr>
      <w:r w:rsidRPr="00AE7937">
        <w:rPr>
          <w:rFonts w:ascii="Times New Roman" w:hAnsi="Times New Roman" w:cs="Times New Roman"/>
          <w:b/>
        </w:rPr>
        <w:t>Reading</w:t>
      </w:r>
      <w:r>
        <w:rPr>
          <w:rFonts w:ascii="Times New Roman" w:hAnsi="Times New Roman" w:cs="Times New Roman"/>
          <w:b/>
        </w:rPr>
        <w:t xml:space="preserve"> Interest</w:t>
      </w:r>
      <w:r w:rsidRPr="00AE7937">
        <w:rPr>
          <w:rFonts w:ascii="Times New Roman" w:hAnsi="Times New Roman" w:cs="Times New Roman"/>
          <w:b/>
        </w:rPr>
        <w:t xml:space="preserve"> Survey</w:t>
      </w:r>
      <w:r>
        <w:rPr>
          <w:rFonts w:ascii="Times New Roman" w:hAnsi="Times New Roman" w:cs="Times New Roman"/>
          <w:b/>
        </w:rPr>
        <w:t xml:space="preserve"> </w:t>
      </w:r>
    </w:p>
    <w:p w14:paraId="7AD0E235" w14:textId="77777777" w:rsidR="005477B9" w:rsidRPr="00AE7937" w:rsidRDefault="005477B9" w:rsidP="005477B9">
      <w:pPr>
        <w:rPr>
          <w:rFonts w:ascii="Times New Roman" w:hAnsi="Times New Roman" w:cs="Times New Roman"/>
        </w:rPr>
      </w:pPr>
    </w:p>
    <w:p w14:paraId="3A831832" w14:textId="77777777" w:rsidR="005477B9" w:rsidRPr="00AE7937" w:rsidRDefault="005477B9" w:rsidP="005477B9">
      <w:pPr>
        <w:rPr>
          <w:rFonts w:ascii="Times New Roman" w:hAnsi="Times New Roman" w:cs="Times New Roman"/>
        </w:rPr>
      </w:pPr>
    </w:p>
    <w:p w14:paraId="52440344"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1.  How much do you enjoy reading on your own?</w:t>
      </w:r>
    </w:p>
    <w:p w14:paraId="163E1E06" w14:textId="77777777" w:rsidR="005477B9" w:rsidRPr="00AE7937" w:rsidRDefault="005477B9" w:rsidP="005477B9">
      <w:pPr>
        <w:rPr>
          <w:rFonts w:ascii="Times New Roman" w:hAnsi="Times New Roman" w:cs="Times New Roman"/>
        </w:rPr>
      </w:pPr>
    </w:p>
    <w:p w14:paraId="6812893E"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 xml:space="preserve"> </w:t>
      </w:r>
      <w:r w:rsidRPr="00AE7937">
        <w:rPr>
          <w:rFonts w:ascii="Times New Roman" w:hAnsi="Times New Roman" w:cs="Times New Roman"/>
        </w:rPr>
        <w:tab/>
        <w:t>1</w:t>
      </w:r>
      <w:r w:rsidRPr="00AE7937">
        <w:rPr>
          <w:rFonts w:ascii="Times New Roman" w:hAnsi="Times New Roman" w:cs="Times New Roman"/>
        </w:rPr>
        <w:tab/>
      </w:r>
      <w:r w:rsidRPr="00AE7937">
        <w:rPr>
          <w:rFonts w:ascii="Times New Roman" w:hAnsi="Times New Roman" w:cs="Times New Roman"/>
        </w:rPr>
        <w:tab/>
        <w:t>2</w:t>
      </w:r>
      <w:r w:rsidRPr="00AE7937">
        <w:rPr>
          <w:rFonts w:ascii="Times New Roman" w:hAnsi="Times New Roman" w:cs="Times New Roman"/>
        </w:rPr>
        <w:tab/>
      </w:r>
      <w:r w:rsidRPr="00AE7937">
        <w:rPr>
          <w:rFonts w:ascii="Times New Roman" w:hAnsi="Times New Roman" w:cs="Times New Roman"/>
        </w:rPr>
        <w:tab/>
        <w:t>3</w:t>
      </w:r>
      <w:r w:rsidRPr="00AE7937">
        <w:rPr>
          <w:rFonts w:ascii="Times New Roman" w:hAnsi="Times New Roman" w:cs="Times New Roman"/>
        </w:rPr>
        <w:tab/>
      </w:r>
      <w:r w:rsidRPr="00AE7937">
        <w:rPr>
          <w:rFonts w:ascii="Times New Roman" w:hAnsi="Times New Roman" w:cs="Times New Roman"/>
        </w:rPr>
        <w:tab/>
        <w:t>4</w:t>
      </w:r>
      <w:r w:rsidRPr="00AE7937">
        <w:rPr>
          <w:rFonts w:ascii="Times New Roman" w:hAnsi="Times New Roman" w:cs="Times New Roman"/>
        </w:rPr>
        <w:tab/>
      </w:r>
      <w:r w:rsidRPr="00AE7937">
        <w:rPr>
          <w:rFonts w:ascii="Times New Roman" w:hAnsi="Times New Roman" w:cs="Times New Roman"/>
        </w:rPr>
        <w:tab/>
        <w:t>5</w:t>
      </w:r>
    </w:p>
    <w:p w14:paraId="2A281127"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gramStart"/>
      <w:r>
        <w:rPr>
          <w:rFonts w:ascii="Times New Roman" w:hAnsi="Times New Roman" w:cs="Times New Roman"/>
          <w:sz w:val="18"/>
          <w:szCs w:val="18"/>
        </w:rPr>
        <w:t>not</w:t>
      </w:r>
      <w:proofErr w:type="gramEnd"/>
      <w:r>
        <w:rPr>
          <w:rFonts w:ascii="Times New Roman" w:hAnsi="Times New Roman" w:cs="Times New Roman"/>
          <w:sz w:val="18"/>
          <w:szCs w:val="18"/>
        </w:rPr>
        <w:t xml:space="preserve"> at all</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some</w:t>
      </w:r>
      <w:r w:rsidRPr="00044104">
        <w:rPr>
          <w:rFonts w:ascii="Times New Roman" w:hAnsi="Times New Roman" w:cs="Times New Roman"/>
          <w:sz w:val="18"/>
          <w:szCs w:val="18"/>
        </w:rPr>
        <w:tab/>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44104">
        <w:rPr>
          <w:rFonts w:ascii="Times New Roman" w:hAnsi="Times New Roman" w:cs="Times New Roman"/>
          <w:sz w:val="18"/>
          <w:szCs w:val="18"/>
        </w:rPr>
        <w:t>a great deal</w:t>
      </w:r>
    </w:p>
    <w:p w14:paraId="5E26C1C9" w14:textId="77777777" w:rsidR="005477B9" w:rsidRPr="00AE7937" w:rsidRDefault="005477B9" w:rsidP="005477B9">
      <w:pPr>
        <w:rPr>
          <w:rFonts w:ascii="Times New Roman" w:hAnsi="Times New Roman" w:cs="Times New Roman"/>
        </w:rPr>
      </w:pPr>
    </w:p>
    <w:p w14:paraId="0FE513D7"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2.  Outside of assigned homework, how much reading have you done in the past?</w:t>
      </w:r>
    </w:p>
    <w:p w14:paraId="6236CE15" w14:textId="77777777" w:rsidR="005477B9" w:rsidRPr="00AE7937" w:rsidRDefault="005477B9" w:rsidP="005477B9">
      <w:pPr>
        <w:rPr>
          <w:rFonts w:ascii="Times New Roman" w:hAnsi="Times New Roman" w:cs="Times New Roman"/>
        </w:rPr>
      </w:pPr>
    </w:p>
    <w:p w14:paraId="6B8CF78F"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ab/>
        <w:t>1</w:t>
      </w:r>
      <w:r w:rsidRPr="00AE7937">
        <w:rPr>
          <w:rFonts w:ascii="Times New Roman" w:hAnsi="Times New Roman" w:cs="Times New Roman"/>
        </w:rPr>
        <w:tab/>
      </w:r>
      <w:r w:rsidRPr="00AE7937">
        <w:rPr>
          <w:rFonts w:ascii="Times New Roman" w:hAnsi="Times New Roman" w:cs="Times New Roman"/>
        </w:rPr>
        <w:tab/>
        <w:t>2</w:t>
      </w:r>
      <w:r w:rsidRPr="00AE7937">
        <w:rPr>
          <w:rFonts w:ascii="Times New Roman" w:hAnsi="Times New Roman" w:cs="Times New Roman"/>
        </w:rPr>
        <w:tab/>
      </w:r>
      <w:r w:rsidRPr="00AE7937">
        <w:rPr>
          <w:rFonts w:ascii="Times New Roman" w:hAnsi="Times New Roman" w:cs="Times New Roman"/>
        </w:rPr>
        <w:tab/>
        <w:t>3</w:t>
      </w:r>
      <w:r w:rsidRPr="00AE7937">
        <w:rPr>
          <w:rFonts w:ascii="Times New Roman" w:hAnsi="Times New Roman" w:cs="Times New Roman"/>
        </w:rPr>
        <w:tab/>
      </w:r>
      <w:r w:rsidRPr="00AE7937">
        <w:rPr>
          <w:rFonts w:ascii="Times New Roman" w:hAnsi="Times New Roman" w:cs="Times New Roman"/>
        </w:rPr>
        <w:tab/>
        <w:t>4</w:t>
      </w:r>
      <w:r w:rsidRPr="00AE7937">
        <w:rPr>
          <w:rFonts w:ascii="Times New Roman" w:hAnsi="Times New Roman" w:cs="Times New Roman"/>
        </w:rPr>
        <w:tab/>
      </w:r>
      <w:r w:rsidRPr="00AE7937">
        <w:rPr>
          <w:rFonts w:ascii="Times New Roman" w:hAnsi="Times New Roman" w:cs="Times New Roman"/>
        </w:rPr>
        <w:tab/>
        <w:t>5</w:t>
      </w:r>
    </w:p>
    <w:p w14:paraId="1A02136D"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44104">
        <w:rPr>
          <w:rFonts w:ascii="Times New Roman" w:hAnsi="Times New Roman" w:cs="Times New Roman"/>
          <w:sz w:val="18"/>
          <w:szCs w:val="18"/>
        </w:rPr>
        <w:t xml:space="preserve"> (</w:t>
      </w:r>
      <w:proofErr w:type="gramStart"/>
      <w:r w:rsidRPr="00044104">
        <w:rPr>
          <w:rFonts w:ascii="Times New Roman" w:hAnsi="Times New Roman" w:cs="Times New Roman"/>
          <w:sz w:val="18"/>
          <w:szCs w:val="18"/>
        </w:rPr>
        <w:t>never</w:t>
      </w:r>
      <w:proofErr w:type="gramEnd"/>
      <w:r w:rsidRPr="00044104">
        <w:rPr>
          <w:rFonts w:ascii="Times New Roman" w:hAnsi="Times New Roman" w:cs="Times New Roman"/>
          <w:sz w:val="18"/>
          <w:szCs w:val="18"/>
        </w:rPr>
        <w:t xml:space="preserve"> finished </w:t>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w:t>
      </w:r>
      <w:r>
        <w:rPr>
          <w:rFonts w:ascii="Times New Roman" w:hAnsi="Times New Roman" w:cs="Times New Roman"/>
          <w:sz w:val="18"/>
          <w:szCs w:val="18"/>
        </w:rPr>
        <w:tab/>
        <w:t xml:space="preserve">      </w:t>
      </w:r>
      <w:r w:rsidRPr="00044104">
        <w:rPr>
          <w:rFonts w:ascii="Times New Roman" w:hAnsi="Times New Roman" w:cs="Times New Roman"/>
          <w:sz w:val="18"/>
          <w:szCs w:val="18"/>
        </w:rPr>
        <w:t>(1 book every</w:t>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w:t>
      </w:r>
      <w:r>
        <w:rPr>
          <w:rFonts w:ascii="Times New Roman" w:hAnsi="Times New Roman" w:cs="Times New Roman"/>
          <w:sz w:val="18"/>
          <w:szCs w:val="18"/>
        </w:rPr>
        <w:tab/>
        <w:t xml:space="preserve">     </w:t>
      </w:r>
      <w:r w:rsidRPr="00044104">
        <w:rPr>
          <w:rFonts w:ascii="Times New Roman" w:hAnsi="Times New Roman" w:cs="Times New Roman"/>
          <w:sz w:val="18"/>
          <w:szCs w:val="18"/>
        </w:rPr>
        <w:t>(at least 1 book</w:t>
      </w:r>
    </w:p>
    <w:p w14:paraId="5CAFF46B"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 xml:space="preserve">     an entire book)</w:t>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w:t>
      </w:r>
      <w:r>
        <w:rPr>
          <w:rFonts w:ascii="Times New Roman" w:hAnsi="Times New Roman" w:cs="Times New Roman"/>
          <w:sz w:val="18"/>
          <w:szCs w:val="18"/>
        </w:rPr>
        <w:tab/>
        <w:t xml:space="preserve">        </w:t>
      </w:r>
      <w:r w:rsidRPr="00044104">
        <w:rPr>
          <w:rFonts w:ascii="Times New Roman" w:hAnsi="Times New Roman" w:cs="Times New Roman"/>
          <w:sz w:val="18"/>
          <w:szCs w:val="18"/>
        </w:rPr>
        <w:t>3-6 months)</w:t>
      </w:r>
      <w:r w:rsidRPr="00044104">
        <w:rPr>
          <w:rFonts w:ascii="Times New Roman" w:hAnsi="Times New Roman" w:cs="Times New Roman"/>
          <w:sz w:val="18"/>
          <w:szCs w:val="18"/>
        </w:rPr>
        <w:tab/>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44104">
        <w:rPr>
          <w:rFonts w:ascii="Times New Roman" w:hAnsi="Times New Roman" w:cs="Times New Roman"/>
          <w:sz w:val="18"/>
          <w:szCs w:val="18"/>
        </w:rPr>
        <w:t>per week)</w:t>
      </w:r>
    </w:p>
    <w:p w14:paraId="65409312" w14:textId="77777777" w:rsidR="005477B9" w:rsidRPr="00AE7937" w:rsidRDefault="005477B9" w:rsidP="005477B9">
      <w:pPr>
        <w:rPr>
          <w:rFonts w:ascii="Times New Roman" w:hAnsi="Times New Roman" w:cs="Times New Roman"/>
        </w:rPr>
      </w:pPr>
    </w:p>
    <w:p w14:paraId="79571072" w14:textId="77777777" w:rsidR="005477B9" w:rsidRPr="00AE7937" w:rsidRDefault="005477B9" w:rsidP="005477B9">
      <w:pPr>
        <w:rPr>
          <w:rFonts w:ascii="Times New Roman" w:hAnsi="Times New Roman" w:cs="Times New Roman"/>
        </w:rPr>
      </w:pPr>
      <w:r>
        <w:rPr>
          <w:rFonts w:ascii="Times New Roman" w:hAnsi="Times New Roman" w:cs="Times New Roman"/>
        </w:rPr>
        <w:t>3.  In the past week, how many days have you read a self-selected book for at least 30 minutes</w:t>
      </w:r>
      <w:r w:rsidRPr="00AE7937">
        <w:rPr>
          <w:rFonts w:ascii="Times New Roman" w:hAnsi="Times New Roman" w:cs="Times New Roman"/>
        </w:rPr>
        <w:t>?</w:t>
      </w:r>
    </w:p>
    <w:p w14:paraId="1C1EEFBC" w14:textId="77777777" w:rsidR="005477B9" w:rsidRPr="00AE7937" w:rsidRDefault="005477B9" w:rsidP="005477B9">
      <w:pPr>
        <w:rPr>
          <w:rFonts w:ascii="Times New Roman" w:hAnsi="Times New Roman" w:cs="Times New Roman"/>
        </w:rPr>
      </w:pPr>
    </w:p>
    <w:p w14:paraId="69DFBEC2"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 xml:space="preserve"> </w:t>
      </w:r>
      <w:r w:rsidRPr="00AE7937">
        <w:rPr>
          <w:rFonts w:ascii="Times New Roman" w:hAnsi="Times New Roman" w:cs="Times New Roman"/>
        </w:rPr>
        <w:tab/>
        <w:t>1</w:t>
      </w:r>
      <w:r w:rsidRPr="00AE7937">
        <w:rPr>
          <w:rFonts w:ascii="Times New Roman" w:hAnsi="Times New Roman" w:cs="Times New Roman"/>
        </w:rPr>
        <w:tab/>
      </w:r>
      <w:r w:rsidRPr="00AE7937">
        <w:rPr>
          <w:rFonts w:ascii="Times New Roman" w:hAnsi="Times New Roman" w:cs="Times New Roman"/>
        </w:rPr>
        <w:tab/>
        <w:t>2</w:t>
      </w:r>
      <w:r w:rsidRPr="00AE7937">
        <w:rPr>
          <w:rFonts w:ascii="Times New Roman" w:hAnsi="Times New Roman" w:cs="Times New Roman"/>
        </w:rPr>
        <w:tab/>
      </w:r>
      <w:r w:rsidRPr="00AE7937">
        <w:rPr>
          <w:rFonts w:ascii="Times New Roman" w:hAnsi="Times New Roman" w:cs="Times New Roman"/>
        </w:rPr>
        <w:tab/>
        <w:t>3</w:t>
      </w:r>
      <w:r w:rsidRPr="00AE7937">
        <w:rPr>
          <w:rFonts w:ascii="Times New Roman" w:hAnsi="Times New Roman" w:cs="Times New Roman"/>
        </w:rPr>
        <w:tab/>
      </w:r>
      <w:r w:rsidRPr="00AE7937">
        <w:rPr>
          <w:rFonts w:ascii="Times New Roman" w:hAnsi="Times New Roman" w:cs="Times New Roman"/>
        </w:rPr>
        <w:tab/>
        <w:t>4</w:t>
      </w:r>
      <w:r w:rsidRPr="00AE7937">
        <w:rPr>
          <w:rFonts w:ascii="Times New Roman" w:hAnsi="Times New Roman" w:cs="Times New Roman"/>
        </w:rPr>
        <w:tab/>
      </w:r>
      <w:r w:rsidRPr="00AE7937">
        <w:rPr>
          <w:rFonts w:ascii="Times New Roman" w:hAnsi="Times New Roman" w:cs="Times New Roman"/>
        </w:rPr>
        <w:tab/>
        <w:t>5</w:t>
      </w:r>
    </w:p>
    <w:p w14:paraId="47A612E9"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gramStart"/>
      <w:r>
        <w:rPr>
          <w:rFonts w:ascii="Times New Roman" w:hAnsi="Times New Roman" w:cs="Times New Roman"/>
          <w:sz w:val="18"/>
          <w:szCs w:val="18"/>
        </w:rPr>
        <w:t>zero</w:t>
      </w:r>
      <w:proofErr w:type="gramEnd"/>
      <w:r>
        <w:rPr>
          <w:rFonts w:ascii="Times New Roman" w:hAnsi="Times New Roman" w:cs="Times New Roman"/>
          <w:sz w:val="18"/>
          <w:szCs w:val="18"/>
        </w:rPr>
        <w:t xml:space="preserve"> days</w:t>
      </w:r>
      <w:r>
        <w:rPr>
          <w:rFonts w:ascii="Times New Roman" w:hAnsi="Times New Roman" w:cs="Times New Roman"/>
          <w:sz w:val="18"/>
          <w:szCs w:val="18"/>
        </w:rPr>
        <w:tab/>
        <w:t xml:space="preserve">            1-2 days                 3-4 days</w:t>
      </w:r>
      <w:r>
        <w:rPr>
          <w:rFonts w:ascii="Times New Roman" w:hAnsi="Times New Roman" w:cs="Times New Roman"/>
          <w:sz w:val="18"/>
          <w:szCs w:val="18"/>
        </w:rPr>
        <w:tab/>
        <w:t xml:space="preserve">           5-6 days</w:t>
      </w:r>
      <w:r>
        <w:rPr>
          <w:rFonts w:ascii="Times New Roman" w:hAnsi="Times New Roman" w:cs="Times New Roman"/>
          <w:sz w:val="18"/>
          <w:szCs w:val="18"/>
        </w:rPr>
        <w:tab/>
        <w:t xml:space="preserve">          every day</w:t>
      </w:r>
    </w:p>
    <w:p w14:paraId="493046D7" w14:textId="77777777" w:rsidR="005477B9" w:rsidRDefault="005477B9" w:rsidP="005477B9">
      <w:pPr>
        <w:rPr>
          <w:rFonts w:ascii="Times New Roman" w:hAnsi="Times New Roman" w:cs="Times New Roman"/>
        </w:rPr>
      </w:pPr>
    </w:p>
    <w:p w14:paraId="5C1A89E9" w14:textId="77777777" w:rsidR="005477B9" w:rsidRDefault="005477B9" w:rsidP="005477B9">
      <w:pPr>
        <w:rPr>
          <w:rFonts w:ascii="Times New Roman" w:hAnsi="Times New Roman" w:cs="Times New Roman"/>
        </w:rPr>
      </w:pPr>
    </w:p>
    <w:p w14:paraId="01298764" w14:textId="77777777" w:rsidR="005477B9" w:rsidRPr="00AE7937" w:rsidRDefault="005477B9" w:rsidP="005477B9">
      <w:pPr>
        <w:rPr>
          <w:rFonts w:ascii="Times New Roman" w:hAnsi="Times New Roman" w:cs="Times New Roman"/>
        </w:rPr>
      </w:pPr>
      <w:r>
        <w:rPr>
          <w:rFonts w:ascii="Times New Roman" w:hAnsi="Times New Roman" w:cs="Times New Roman"/>
        </w:rPr>
        <w:t>4</w:t>
      </w:r>
      <w:r w:rsidRPr="00AE7937">
        <w:rPr>
          <w:rFonts w:ascii="Times New Roman" w:hAnsi="Times New Roman" w:cs="Times New Roman"/>
        </w:rPr>
        <w:t>.  How many books would you say you own?</w:t>
      </w:r>
    </w:p>
    <w:p w14:paraId="313BAF57" w14:textId="77777777" w:rsidR="005477B9" w:rsidRPr="00AE7937" w:rsidRDefault="005477B9" w:rsidP="005477B9">
      <w:pPr>
        <w:rPr>
          <w:rFonts w:ascii="Times New Roman" w:hAnsi="Times New Roman" w:cs="Times New Roman"/>
        </w:rPr>
      </w:pPr>
    </w:p>
    <w:p w14:paraId="59C2764B" w14:textId="77777777" w:rsidR="005477B9" w:rsidRPr="00AE7937" w:rsidRDefault="005477B9" w:rsidP="005477B9">
      <w:pPr>
        <w:rPr>
          <w:rFonts w:ascii="Times New Roman" w:hAnsi="Times New Roman" w:cs="Times New Roman"/>
        </w:rPr>
      </w:pPr>
      <w:r w:rsidRPr="00AE7937">
        <w:rPr>
          <w:rFonts w:ascii="Times New Roman" w:hAnsi="Times New Roman" w:cs="Times New Roman"/>
        </w:rPr>
        <w:tab/>
        <w:t>1</w:t>
      </w:r>
      <w:r w:rsidRPr="00AE7937">
        <w:rPr>
          <w:rFonts w:ascii="Times New Roman" w:hAnsi="Times New Roman" w:cs="Times New Roman"/>
        </w:rPr>
        <w:tab/>
      </w:r>
      <w:r w:rsidRPr="00AE7937">
        <w:rPr>
          <w:rFonts w:ascii="Times New Roman" w:hAnsi="Times New Roman" w:cs="Times New Roman"/>
        </w:rPr>
        <w:tab/>
        <w:t>2</w:t>
      </w:r>
      <w:r w:rsidRPr="00AE7937">
        <w:rPr>
          <w:rFonts w:ascii="Times New Roman" w:hAnsi="Times New Roman" w:cs="Times New Roman"/>
        </w:rPr>
        <w:tab/>
      </w:r>
      <w:r w:rsidRPr="00AE7937">
        <w:rPr>
          <w:rFonts w:ascii="Times New Roman" w:hAnsi="Times New Roman" w:cs="Times New Roman"/>
        </w:rPr>
        <w:tab/>
        <w:t>3</w:t>
      </w:r>
      <w:r w:rsidRPr="00AE7937">
        <w:rPr>
          <w:rFonts w:ascii="Times New Roman" w:hAnsi="Times New Roman" w:cs="Times New Roman"/>
        </w:rPr>
        <w:tab/>
      </w:r>
      <w:r w:rsidRPr="00AE7937">
        <w:rPr>
          <w:rFonts w:ascii="Times New Roman" w:hAnsi="Times New Roman" w:cs="Times New Roman"/>
        </w:rPr>
        <w:tab/>
        <w:t>4</w:t>
      </w:r>
      <w:r w:rsidRPr="00AE7937">
        <w:rPr>
          <w:rFonts w:ascii="Times New Roman" w:hAnsi="Times New Roman" w:cs="Times New Roman"/>
        </w:rPr>
        <w:tab/>
      </w:r>
      <w:r w:rsidRPr="00AE7937">
        <w:rPr>
          <w:rFonts w:ascii="Times New Roman" w:hAnsi="Times New Roman" w:cs="Times New Roman"/>
        </w:rPr>
        <w:tab/>
        <w:t>5</w:t>
      </w:r>
      <w:r w:rsidRPr="00AE7937">
        <w:rPr>
          <w:rFonts w:ascii="Times New Roman" w:hAnsi="Times New Roman" w:cs="Times New Roman"/>
        </w:rPr>
        <w:tab/>
      </w:r>
      <w:r w:rsidRPr="00AE7937">
        <w:rPr>
          <w:rFonts w:ascii="Times New Roman" w:hAnsi="Times New Roman" w:cs="Times New Roman"/>
        </w:rPr>
        <w:tab/>
        <w:t>_______</w:t>
      </w:r>
    </w:p>
    <w:p w14:paraId="144110D9"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 xml:space="preserve">             </w:t>
      </w:r>
      <w:proofErr w:type="gramStart"/>
      <w:r w:rsidRPr="00044104">
        <w:rPr>
          <w:rFonts w:ascii="Times New Roman" w:hAnsi="Times New Roman" w:cs="Times New Roman"/>
          <w:sz w:val="18"/>
          <w:szCs w:val="18"/>
        </w:rPr>
        <w:t>none</w:t>
      </w:r>
      <w:proofErr w:type="gramEnd"/>
      <w:r w:rsidRPr="00044104">
        <w:rPr>
          <w:rFonts w:ascii="Times New Roman" w:hAnsi="Times New Roman" w:cs="Times New Roman"/>
          <w:sz w:val="18"/>
          <w:szCs w:val="18"/>
        </w:rPr>
        <w:tab/>
      </w:r>
      <w:r w:rsidRPr="00044104">
        <w:rPr>
          <w:rFonts w:ascii="Times New Roman" w:hAnsi="Times New Roman" w:cs="Times New Roman"/>
          <w:sz w:val="18"/>
          <w:szCs w:val="18"/>
        </w:rPr>
        <w:tab/>
      </w:r>
      <w:r w:rsidRPr="00044104">
        <w:rPr>
          <w:rFonts w:ascii="Times New Roman" w:hAnsi="Times New Roman" w:cs="Times New Roman"/>
          <w:sz w:val="18"/>
          <w:szCs w:val="18"/>
        </w:rPr>
        <w:tab/>
        <w:t xml:space="preserve">          15 books                        </w:t>
      </w:r>
      <w:r w:rsidRPr="00044104">
        <w:rPr>
          <w:rFonts w:ascii="Times New Roman" w:hAnsi="Times New Roman" w:cs="Times New Roman"/>
          <w:sz w:val="18"/>
          <w:szCs w:val="18"/>
        </w:rPr>
        <w:tab/>
        <w:t xml:space="preserve">          30+ books</w:t>
      </w:r>
      <w:r>
        <w:rPr>
          <w:rFonts w:ascii="Times New Roman" w:hAnsi="Times New Roman" w:cs="Times New Roman"/>
          <w:sz w:val="18"/>
          <w:szCs w:val="18"/>
        </w:rPr>
        <w:tab/>
        <w:t xml:space="preserve">            (approx. number)</w:t>
      </w:r>
    </w:p>
    <w:p w14:paraId="1F301EB7" w14:textId="77777777" w:rsidR="005477B9" w:rsidRPr="00AE7937" w:rsidRDefault="005477B9" w:rsidP="005477B9">
      <w:pPr>
        <w:rPr>
          <w:rFonts w:ascii="Times New Roman" w:hAnsi="Times New Roman" w:cs="Times New Roman"/>
        </w:rPr>
      </w:pPr>
    </w:p>
    <w:p w14:paraId="141709B5" w14:textId="77777777" w:rsidR="005477B9" w:rsidRPr="00AE7937" w:rsidRDefault="005477B9" w:rsidP="005477B9">
      <w:pPr>
        <w:rPr>
          <w:rFonts w:ascii="Times New Roman" w:hAnsi="Times New Roman" w:cs="Times New Roman"/>
        </w:rPr>
      </w:pPr>
      <w:r>
        <w:rPr>
          <w:rFonts w:ascii="Times New Roman" w:hAnsi="Times New Roman" w:cs="Times New Roman"/>
        </w:rPr>
        <w:t>5</w:t>
      </w:r>
      <w:r w:rsidRPr="00AE7937">
        <w:rPr>
          <w:rFonts w:ascii="Times New Roman" w:hAnsi="Times New Roman" w:cs="Times New Roman"/>
        </w:rPr>
        <w:t>.  How many books would you say are in your house?</w:t>
      </w:r>
    </w:p>
    <w:p w14:paraId="52DC1335" w14:textId="77777777" w:rsidR="005477B9" w:rsidRPr="00AE7937" w:rsidRDefault="005477B9" w:rsidP="005477B9">
      <w:pPr>
        <w:rPr>
          <w:rFonts w:ascii="Times New Roman" w:hAnsi="Times New Roman" w:cs="Times New Roman"/>
        </w:rPr>
      </w:pPr>
    </w:p>
    <w:p w14:paraId="5FD9C9C5"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ab/>
        <w:t>1</w:t>
      </w:r>
      <w:r w:rsidRPr="00044104">
        <w:rPr>
          <w:rFonts w:ascii="Times New Roman" w:hAnsi="Times New Roman" w:cs="Times New Roman"/>
          <w:sz w:val="18"/>
          <w:szCs w:val="18"/>
        </w:rPr>
        <w:tab/>
      </w:r>
      <w:r w:rsidRPr="00044104">
        <w:rPr>
          <w:rFonts w:ascii="Times New Roman" w:hAnsi="Times New Roman" w:cs="Times New Roman"/>
          <w:sz w:val="18"/>
          <w:szCs w:val="18"/>
        </w:rPr>
        <w:tab/>
        <w:t>2</w:t>
      </w:r>
      <w:r w:rsidRPr="00044104">
        <w:rPr>
          <w:rFonts w:ascii="Times New Roman" w:hAnsi="Times New Roman" w:cs="Times New Roman"/>
          <w:sz w:val="18"/>
          <w:szCs w:val="18"/>
        </w:rPr>
        <w:tab/>
      </w:r>
      <w:r w:rsidRPr="00044104">
        <w:rPr>
          <w:rFonts w:ascii="Times New Roman" w:hAnsi="Times New Roman" w:cs="Times New Roman"/>
          <w:sz w:val="18"/>
          <w:szCs w:val="18"/>
        </w:rPr>
        <w:tab/>
        <w:t>3</w:t>
      </w:r>
      <w:r w:rsidRPr="00044104">
        <w:rPr>
          <w:rFonts w:ascii="Times New Roman" w:hAnsi="Times New Roman" w:cs="Times New Roman"/>
          <w:sz w:val="18"/>
          <w:szCs w:val="18"/>
        </w:rPr>
        <w:tab/>
      </w:r>
      <w:r w:rsidRPr="00044104">
        <w:rPr>
          <w:rFonts w:ascii="Times New Roman" w:hAnsi="Times New Roman" w:cs="Times New Roman"/>
          <w:sz w:val="18"/>
          <w:szCs w:val="18"/>
        </w:rPr>
        <w:tab/>
        <w:t>4</w:t>
      </w:r>
      <w:r w:rsidRPr="00044104">
        <w:rPr>
          <w:rFonts w:ascii="Times New Roman" w:hAnsi="Times New Roman" w:cs="Times New Roman"/>
          <w:sz w:val="18"/>
          <w:szCs w:val="18"/>
        </w:rPr>
        <w:tab/>
      </w:r>
      <w:r w:rsidRPr="00044104">
        <w:rPr>
          <w:rFonts w:ascii="Times New Roman" w:hAnsi="Times New Roman" w:cs="Times New Roman"/>
          <w:sz w:val="18"/>
          <w:szCs w:val="18"/>
        </w:rPr>
        <w:tab/>
        <w:t>5</w:t>
      </w:r>
      <w:r>
        <w:rPr>
          <w:rFonts w:ascii="Times New Roman" w:hAnsi="Times New Roman" w:cs="Times New Roman"/>
          <w:sz w:val="18"/>
          <w:szCs w:val="18"/>
        </w:rPr>
        <w:tab/>
      </w:r>
      <w:r>
        <w:rPr>
          <w:rFonts w:ascii="Times New Roman" w:hAnsi="Times New Roman" w:cs="Times New Roman"/>
          <w:sz w:val="18"/>
          <w:szCs w:val="18"/>
        </w:rPr>
        <w:tab/>
        <w:t>_________</w:t>
      </w:r>
    </w:p>
    <w:p w14:paraId="411E6B86" w14:textId="77777777" w:rsidR="005477B9" w:rsidRPr="00044104" w:rsidRDefault="005477B9" w:rsidP="005477B9">
      <w:pPr>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none</w:t>
      </w:r>
      <w:proofErr w:type="gramEnd"/>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10</w:t>
      </w:r>
      <w:r w:rsidRPr="00044104">
        <w:rPr>
          <w:rFonts w:ascii="Times New Roman" w:hAnsi="Times New Roman" w:cs="Times New Roman"/>
          <w:sz w:val="18"/>
          <w:szCs w:val="18"/>
        </w:rPr>
        <w:t xml:space="preserve">0 books   </w:t>
      </w:r>
      <w:r>
        <w:rPr>
          <w:rFonts w:ascii="Times New Roman" w:hAnsi="Times New Roman" w:cs="Times New Roman"/>
          <w:sz w:val="18"/>
          <w:szCs w:val="18"/>
        </w:rPr>
        <w:t xml:space="preserve">                     </w:t>
      </w:r>
      <w:r>
        <w:rPr>
          <w:rFonts w:ascii="Times New Roman" w:hAnsi="Times New Roman" w:cs="Times New Roman"/>
          <w:sz w:val="18"/>
          <w:szCs w:val="18"/>
        </w:rPr>
        <w:tab/>
        <w:t xml:space="preserve">        2</w:t>
      </w:r>
      <w:r w:rsidRPr="00044104">
        <w:rPr>
          <w:rFonts w:ascii="Times New Roman" w:hAnsi="Times New Roman" w:cs="Times New Roman"/>
          <w:sz w:val="18"/>
          <w:szCs w:val="18"/>
        </w:rPr>
        <w:t>00+ books</w:t>
      </w:r>
      <w:r>
        <w:rPr>
          <w:rFonts w:ascii="Times New Roman" w:hAnsi="Times New Roman" w:cs="Times New Roman"/>
          <w:sz w:val="18"/>
          <w:szCs w:val="18"/>
        </w:rPr>
        <w:tab/>
        <w:t xml:space="preserve">           (approx. number)</w:t>
      </w:r>
    </w:p>
    <w:p w14:paraId="470FCF2B" w14:textId="77777777" w:rsidR="005477B9" w:rsidRPr="00AE7937" w:rsidRDefault="005477B9" w:rsidP="005477B9">
      <w:pPr>
        <w:rPr>
          <w:rFonts w:ascii="Times New Roman" w:hAnsi="Times New Roman" w:cs="Times New Roman"/>
        </w:rPr>
      </w:pPr>
    </w:p>
    <w:p w14:paraId="448B7625" w14:textId="77777777" w:rsidR="005477B9" w:rsidRPr="00AE7937" w:rsidRDefault="005477B9" w:rsidP="005477B9">
      <w:pPr>
        <w:rPr>
          <w:rFonts w:ascii="Times New Roman" w:hAnsi="Times New Roman" w:cs="Times New Roman"/>
        </w:rPr>
      </w:pPr>
      <w:r>
        <w:rPr>
          <w:rFonts w:ascii="Times New Roman" w:hAnsi="Times New Roman" w:cs="Times New Roman"/>
        </w:rPr>
        <w:t>6</w:t>
      </w:r>
      <w:r w:rsidRPr="00AE7937">
        <w:rPr>
          <w:rFonts w:ascii="Times New Roman" w:hAnsi="Times New Roman" w:cs="Times New Roman"/>
        </w:rPr>
        <w:t>.  When you read, which do you prefer?</w:t>
      </w:r>
    </w:p>
    <w:p w14:paraId="354034E5" w14:textId="77777777" w:rsidR="005477B9" w:rsidRPr="00AE7937" w:rsidRDefault="005477B9" w:rsidP="005477B9">
      <w:pPr>
        <w:rPr>
          <w:rFonts w:ascii="Times New Roman" w:hAnsi="Times New Roman" w:cs="Times New Roman"/>
        </w:rPr>
      </w:pPr>
    </w:p>
    <w:p w14:paraId="7B3A0BA8" w14:textId="77777777" w:rsidR="005477B9" w:rsidRPr="00044104" w:rsidRDefault="005477B9" w:rsidP="005477B9">
      <w:pPr>
        <w:rPr>
          <w:rFonts w:ascii="Times New Roman" w:hAnsi="Times New Roman" w:cs="Times New Roman"/>
          <w:sz w:val="18"/>
          <w:szCs w:val="18"/>
        </w:rPr>
      </w:pPr>
      <w:r w:rsidRPr="00044104">
        <w:rPr>
          <w:rFonts w:ascii="Times New Roman" w:hAnsi="Times New Roman" w:cs="Times New Roman"/>
          <w:sz w:val="18"/>
          <w:szCs w:val="18"/>
        </w:rPr>
        <w:tab/>
        <w:t>___ read 1 book at a time</w:t>
      </w:r>
      <w:r w:rsidRPr="00044104">
        <w:rPr>
          <w:rFonts w:ascii="Times New Roman" w:hAnsi="Times New Roman" w:cs="Times New Roman"/>
          <w:sz w:val="18"/>
          <w:szCs w:val="18"/>
        </w:rPr>
        <w:tab/>
      </w:r>
      <w:r w:rsidRPr="00044104">
        <w:rPr>
          <w:rFonts w:ascii="Times New Roman" w:hAnsi="Times New Roman" w:cs="Times New Roman"/>
          <w:sz w:val="18"/>
          <w:szCs w:val="18"/>
        </w:rPr>
        <w:tab/>
        <w:t>___ have more than 1 going at a time</w:t>
      </w:r>
    </w:p>
    <w:p w14:paraId="7CDE1D65" w14:textId="77777777" w:rsidR="005477B9" w:rsidRPr="00AE7937" w:rsidRDefault="005477B9" w:rsidP="005477B9">
      <w:pPr>
        <w:rPr>
          <w:rFonts w:ascii="Times New Roman" w:hAnsi="Times New Roman" w:cs="Times New Roman"/>
        </w:rPr>
      </w:pPr>
    </w:p>
    <w:p w14:paraId="701AA526" w14:textId="77777777" w:rsidR="005477B9" w:rsidRPr="00AE7937" w:rsidRDefault="005477B9" w:rsidP="005477B9">
      <w:pPr>
        <w:rPr>
          <w:rFonts w:ascii="Times New Roman" w:hAnsi="Times New Roman" w:cs="Times New Roman"/>
        </w:rPr>
      </w:pPr>
      <w:r>
        <w:rPr>
          <w:rFonts w:ascii="Times New Roman" w:hAnsi="Times New Roman" w:cs="Times New Roman"/>
        </w:rPr>
        <w:t>7</w:t>
      </w:r>
      <w:r w:rsidRPr="00AE7937">
        <w:rPr>
          <w:rFonts w:ascii="Times New Roman" w:hAnsi="Times New Roman" w:cs="Times New Roman"/>
        </w:rPr>
        <w:t xml:space="preserve">.  </w:t>
      </w:r>
      <w:r>
        <w:rPr>
          <w:rFonts w:ascii="Times New Roman" w:hAnsi="Times New Roman" w:cs="Times New Roman"/>
        </w:rPr>
        <w:t>Would you read more if you had greater access to books</w:t>
      </w:r>
      <w:r w:rsidRPr="00AE7937">
        <w:rPr>
          <w:rFonts w:ascii="Times New Roman" w:hAnsi="Times New Roman" w:cs="Times New Roman"/>
        </w:rPr>
        <w:t>?</w:t>
      </w:r>
    </w:p>
    <w:p w14:paraId="493E8D94" w14:textId="77777777" w:rsidR="005477B9" w:rsidRPr="00AE7937" w:rsidRDefault="005477B9" w:rsidP="005477B9">
      <w:pPr>
        <w:rPr>
          <w:rFonts w:ascii="Times New Roman" w:hAnsi="Times New Roman" w:cs="Times New Roman"/>
        </w:rPr>
      </w:pPr>
    </w:p>
    <w:p w14:paraId="7FCA3A75" w14:textId="77777777" w:rsidR="005477B9" w:rsidRPr="00044104" w:rsidRDefault="005477B9" w:rsidP="005477B9">
      <w:pPr>
        <w:rPr>
          <w:rFonts w:ascii="Times New Roman" w:hAnsi="Times New Roman" w:cs="Times New Roman"/>
          <w:sz w:val="18"/>
          <w:szCs w:val="18"/>
        </w:rPr>
      </w:pPr>
      <w:r>
        <w:rPr>
          <w:rFonts w:ascii="Times New Roman" w:hAnsi="Times New Roman" w:cs="Times New Roman"/>
          <w:sz w:val="18"/>
          <w:szCs w:val="18"/>
        </w:rPr>
        <w:tab/>
        <w:t xml:space="preserve">___ </w:t>
      </w:r>
      <w:proofErr w:type="gramStart"/>
      <w:r>
        <w:rPr>
          <w:rFonts w:ascii="Times New Roman" w:hAnsi="Times New Roman" w:cs="Times New Roman"/>
          <w:sz w:val="18"/>
          <w:szCs w:val="18"/>
        </w:rPr>
        <w:t>no</w:t>
      </w:r>
      <w:proofErr w:type="gramEnd"/>
      <w:r>
        <w:rPr>
          <w:rFonts w:ascii="Times New Roman" w:hAnsi="Times New Roman" w:cs="Times New Roman"/>
          <w:sz w:val="18"/>
          <w:szCs w:val="18"/>
        </w:rPr>
        <w:tab/>
      </w:r>
      <w:r>
        <w:rPr>
          <w:rFonts w:ascii="Times New Roman" w:hAnsi="Times New Roman" w:cs="Times New Roman"/>
          <w:sz w:val="18"/>
          <w:szCs w:val="18"/>
        </w:rPr>
        <w:tab/>
        <w:t>___ yes</w:t>
      </w:r>
    </w:p>
    <w:p w14:paraId="0C319697" w14:textId="77777777" w:rsidR="005477B9" w:rsidRPr="00AE7937" w:rsidRDefault="005477B9" w:rsidP="005477B9">
      <w:pPr>
        <w:rPr>
          <w:rFonts w:ascii="Times New Roman" w:hAnsi="Times New Roman" w:cs="Times New Roman"/>
        </w:rPr>
      </w:pPr>
    </w:p>
    <w:p w14:paraId="656ACA89" w14:textId="77777777" w:rsidR="005477B9" w:rsidRPr="00AE7937" w:rsidRDefault="005477B9" w:rsidP="005477B9">
      <w:pPr>
        <w:rPr>
          <w:rFonts w:ascii="Times New Roman" w:hAnsi="Times New Roman" w:cs="Times New Roman"/>
        </w:rPr>
      </w:pPr>
      <w:r>
        <w:rPr>
          <w:rFonts w:ascii="Times New Roman" w:hAnsi="Times New Roman" w:cs="Times New Roman"/>
        </w:rPr>
        <w:t>8</w:t>
      </w:r>
      <w:r w:rsidRPr="00AE7937">
        <w:rPr>
          <w:rFonts w:ascii="Times New Roman" w:hAnsi="Times New Roman" w:cs="Times New Roman"/>
        </w:rPr>
        <w:t xml:space="preserve">.  </w:t>
      </w:r>
      <w:r>
        <w:rPr>
          <w:rFonts w:ascii="Times New Roman" w:hAnsi="Times New Roman" w:cs="Times New Roman"/>
        </w:rPr>
        <w:t>If you read for pleasure, what types of books do you enjoy reading (i.e. science fiction, non-fiction,     fantasy, romance, etc.)?</w:t>
      </w:r>
    </w:p>
    <w:p w14:paraId="4CE8E600" w14:textId="77777777" w:rsidR="005477B9" w:rsidRDefault="005477B9" w:rsidP="005477B9">
      <w:pPr>
        <w:rPr>
          <w:rFonts w:ascii="Times New Roman" w:hAnsi="Times New Roman" w:cs="Times New Roman"/>
          <w:sz w:val="18"/>
          <w:szCs w:val="18"/>
        </w:rPr>
      </w:pPr>
      <w:r>
        <w:rPr>
          <w:rFonts w:ascii="Times New Roman" w:hAnsi="Times New Roman" w:cs="Times New Roman"/>
          <w:sz w:val="18"/>
          <w:szCs w:val="18"/>
        </w:rPr>
        <w:tab/>
      </w:r>
    </w:p>
    <w:p w14:paraId="1DCC6DFC" w14:textId="77777777" w:rsidR="005477B9" w:rsidRDefault="005477B9" w:rsidP="005477B9">
      <w:pPr>
        <w:rPr>
          <w:rFonts w:ascii="Times New Roman" w:hAnsi="Times New Roman" w:cs="Times New Roman"/>
          <w:sz w:val="18"/>
          <w:szCs w:val="18"/>
        </w:rPr>
      </w:pPr>
      <w:r>
        <w:rPr>
          <w:rFonts w:ascii="Times New Roman" w:hAnsi="Times New Roman" w:cs="Times New Roman"/>
          <w:sz w:val="18"/>
          <w:szCs w:val="18"/>
        </w:rPr>
        <w:tab/>
        <w:t>_______________________________________________________________________________________________</w:t>
      </w:r>
    </w:p>
    <w:p w14:paraId="46A42A2C" w14:textId="77777777" w:rsidR="005477B9" w:rsidRDefault="005477B9" w:rsidP="005477B9">
      <w:pPr>
        <w:rPr>
          <w:rFonts w:ascii="Times New Roman" w:hAnsi="Times New Roman" w:cs="Times New Roman"/>
          <w:sz w:val="18"/>
          <w:szCs w:val="18"/>
        </w:rPr>
      </w:pPr>
    </w:p>
    <w:p w14:paraId="22F2BAB8" w14:textId="77777777" w:rsidR="005477B9" w:rsidRPr="00044104" w:rsidRDefault="005477B9" w:rsidP="005477B9">
      <w:pPr>
        <w:rPr>
          <w:rFonts w:ascii="Times New Roman" w:hAnsi="Times New Roman" w:cs="Times New Roman"/>
          <w:sz w:val="18"/>
          <w:szCs w:val="18"/>
        </w:rPr>
      </w:pPr>
      <w:r>
        <w:rPr>
          <w:rFonts w:ascii="Times New Roman" w:hAnsi="Times New Roman" w:cs="Times New Roman"/>
          <w:sz w:val="18"/>
          <w:szCs w:val="18"/>
        </w:rPr>
        <w:tab/>
        <w:t>_______________________________________________________________________________________________</w:t>
      </w:r>
    </w:p>
    <w:p w14:paraId="54F1EB6D" w14:textId="77777777" w:rsidR="005477B9" w:rsidRPr="00AE7937" w:rsidRDefault="005477B9" w:rsidP="005477B9">
      <w:pPr>
        <w:rPr>
          <w:rFonts w:ascii="Times New Roman" w:hAnsi="Times New Roman" w:cs="Times New Roman"/>
        </w:rPr>
      </w:pPr>
    </w:p>
    <w:p w14:paraId="5FE1927B" w14:textId="77777777" w:rsidR="005477B9" w:rsidRDefault="005477B9" w:rsidP="005477B9">
      <w:pPr>
        <w:rPr>
          <w:rFonts w:ascii="Times New Roman" w:hAnsi="Times New Roman" w:cs="Times New Roman"/>
        </w:rPr>
      </w:pPr>
      <w:r>
        <w:rPr>
          <w:rFonts w:ascii="Times New Roman" w:hAnsi="Times New Roman" w:cs="Times New Roman"/>
        </w:rPr>
        <w:t>9.  Why do you think people read?</w:t>
      </w:r>
    </w:p>
    <w:p w14:paraId="6BBD6960" w14:textId="77777777" w:rsidR="005477B9" w:rsidRDefault="005477B9" w:rsidP="005477B9">
      <w:pPr>
        <w:rPr>
          <w:rFonts w:ascii="Times New Roman" w:hAnsi="Times New Roman" w:cs="Times New Roman"/>
        </w:rPr>
      </w:pPr>
    </w:p>
    <w:p w14:paraId="5C8068E8" w14:textId="77777777" w:rsidR="005477B9" w:rsidRDefault="005477B9" w:rsidP="005477B9">
      <w:pPr>
        <w:rPr>
          <w:rFonts w:ascii="Times New Roman" w:hAnsi="Times New Roman" w:cs="Times New Roman"/>
        </w:rPr>
      </w:pPr>
      <w:r>
        <w:rPr>
          <w:rFonts w:ascii="Times New Roman" w:hAnsi="Times New Roman" w:cs="Times New Roman"/>
        </w:rPr>
        <w:tab/>
        <w:t>______________________________________________________________________________</w:t>
      </w:r>
      <w:r>
        <w:rPr>
          <w:rFonts w:ascii="Times New Roman" w:hAnsi="Times New Roman" w:cs="Times New Roman"/>
        </w:rPr>
        <w:tab/>
        <w:t>______________________________________________________________________________</w:t>
      </w:r>
    </w:p>
    <w:p w14:paraId="45456ED0" w14:textId="77777777" w:rsidR="005477B9" w:rsidRDefault="005477B9" w:rsidP="005477B9">
      <w:pPr>
        <w:rPr>
          <w:rFonts w:ascii="Times New Roman" w:hAnsi="Times New Roman" w:cs="Times New Roman"/>
        </w:rPr>
      </w:pPr>
    </w:p>
    <w:p w14:paraId="13B8F5EF" w14:textId="77777777" w:rsidR="005477B9" w:rsidRDefault="005477B9" w:rsidP="005477B9">
      <w:pPr>
        <w:rPr>
          <w:rFonts w:ascii="Times New Roman" w:hAnsi="Times New Roman" w:cs="Times New Roman"/>
        </w:rPr>
      </w:pPr>
      <w:r>
        <w:rPr>
          <w:rFonts w:ascii="Times New Roman" w:hAnsi="Times New Roman" w:cs="Times New Roman"/>
        </w:rPr>
        <w:t>10.  What does someone have to do in order to be a good reader?</w:t>
      </w:r>
    </w:p>
    <w:p w14:paraId="39BF9988" w14:textId="77777777" w:rsidR="005477B9" w:rsidRDefault="005477B9" w:rsidP="005477B9">
      <w:pPr>
        <w:rPr>
          <w:rFonts w:ascii="Times New Roman" w:hAnsi="Times New Roman" w:cs="Times New Roman"/>
        </w:rPr>
      </w:pPr>
    </w:p>
    <w:p w14:paraId="0671C9BB" w14:textId="77777777" w:rsidR="005477B9" w:rsidRDefault="005477B9" w:rsidP="005477B9">
      <w:pPr>
        <w:rPr>
          <w:rFonts w:ascii="Times New Roman" w:hAnsi="Times New Roman" w:cs="Times New Roman"/>
        </w:rPr>
      </w:pPr>
      <w:r>
        <w:rPr>
          <w:rFonts w:ascii="Times New Roman" w:hAnsi="Times New Roman" w:cs="Times New Roman"/>
        </w:rPr>
        <w:tab/>
        <w:t>______________________________________________________________________________</w:t>
      </w:r>
    </w:p>
    <w:p w14:paraId="5654BDCF" w14:textId="77777777" w:rsidR="005477B9" w:rsidRPr="00AE7937" w:rsidRDefault="005477B9" w:rsidP="005477B9">
      <w:pPr>
        <w:rPr>
          <w:rFonts w:ascii="Times New Roman" w:hAnsi="Times New Roman" w:cs="Times New Roman"/>
        </w:rPr>
      </w:pPr>
      <w:r>
        <w:rPr>
          <w:rFonts w:ascii="Times New Roman" w:hAnsi="Times New Roman" w:cs="Times New Roman"/>
        </w:rPr>
        <w:tab/>
        <w:t>______________________________________________________________________________</w:t>
      </w:r>
    </w:p>
    <w:p w14:paraId="0C0294DB" w14:textId="77777777" w:rsidR="005477B9" w:rsidRDefault="005477B9" w:rsidP="005477B9">
      <w:pPr>
        <w:rPr>
          <w:rFonts w:ascii="Times New Roman" w:hAnsi="Times New Roman" w:cs="Times New Roman"/>
          <w:b/>
        </w:rPr>
      </w:pPr>
    </w:p>
    <w:p w14:paraId="7663491C" w14:textId="77777777" w:rsidR="005B4183" w:rsidRDefault="005B4183" w:rsidP="005477B9">
      <w:pPr>
        <w:rPr>
          <w:rFonts w:ascii="Times New Roman" w:hAnsi="Times New Roman" w:cs="Times New Roman"/>
          <w:b/>
        </w:rPr>
      </w:pPr>
    </w:p>
    <w:p w14:paraId="5A154330" w14:textId="4EDDDFAC" w:rsidR="005477B9" w:rsidRPr="00646FB2" w:rsidRDefault="00CC6301" w:rsidP="00646FB2">
      <w:pPr>
        <w:pStyle w:val="Heading1"/>
        <w:spacing w:line="480" w:lineRule="auto"/>
        <w:jc w:val="center"/>
        <w:rPr>
          <w:rFonts w:ascii="Times New Roman" w:hAnsi="Times New Roman" w:cs="Times New Roman"/>
          <w:b/>
          <w:color w:val="auto"/>
          <w:sz w:val="24"/>
          <w:szCs w:val="24"/>
        </w:rPr>
      </w:pPr>
      <w:bookmarkStart w:id="37" w:name="_Toc435596293"/>
      <w:r w:rsidRPr="00646FB2">
        <w:rPr>
          <w:rFonts w:ascii="Times New Roman" w:hAnsi="Times New Roman" w:cs="Times New Roman"/>
          <w:b/>
          <w:color w:val="auto"/>
          <w:sz w:val="24"/>
          <w:szCs w:val="24"/>
        </w:rPr>
        <w:t>Appendix E</w:t>
      </w:r>
      <w:bookmarkEnd w:id="37"/>
    </w:p>
    <w:p w14:paraId="6C59DF71" w14:textId="4D3D09E5" w:rsidR="00CC6301" w:rsidRDefault="00CC6301" w:rsidP="00CC6301">
      <w:p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Educator Interview Questionnaire</w:t>
      </w:r>
    </w:p>
    <w:p w14:paraId="43258B80" w14:textId="77777777" w:rsidR="00B1681A" w:rsidRPr="00B1681A" w:rsidRDefault="00B1681A" w:rsidP="00B1681A">
      <w:pPr>
        <w:rPr>
          <w:rFonts w:ascii="Times New Roman" w:hAnsi="Times New Roman" w:cs="Times New Roman"/>
          <w:sz w:val="24"/>
          <w:szCs w:val="24"/>
        </w:rPr>
      </w:pPr>
      <w:r w:rsidRPr="00B1681A">
        <w:rPr>
          <w:rFonts w:ascii="Times New Roman" w:hAnsi="Times New Roman" w:cs="Times New Roman"/>
          <w:sz w:val="24"/>
          <w:szCs w:val="24"/>
        </w:rPr>
        <w:t>Interview Questions for teachers:</w:t>
      </w:r>
    </w:p>
    <w:p w14:paraId="1265967A" w14:textId="77777777" w:rsidR="00B1681A" w:rsidRPr="00B1681A" w:rsidRDefault="00B1681A" w:rsidP="00B1681A">
      <w:pPr>
        <w:rPr>
          <w:rFonts w:ascii="Times New Roman" w:hAnsi="Times New Roman" w:cs="Times New Roman"/>
          <w:sz w:val="24"/>
          <w:szCs w:val="24"/>
        </w:rPr>
      </w:pPr>
    </w:p>
    <w:p w14:paraId="5E4A8C27" w14:textId="77777777" w:rsidR="00B1681A" w:rsidRPr="00B1681A" w:rsidRDefault="00B1681A" w:rsidP="00B1681A">
      <w:pPr>
        <w:pStyle w:val="ListParagraph"/>
        <w:numPr>
          <w:ilvl w:val="0"/>
          <w:numId w:val="2"/>
        </w:numPr>
        <w:rPr>
          <w:rFonts w:ascii="Times New Roman" w:hAnsi="Times New Roman" w:cs="Times New Roman"/>
          <w:sz w:val="24"/>
          <w:szCs w:val="24"/>
        </w:rPr>
      </w:pPr>
      <w:r w:rsidRPr="00B1681A">
        <w:rPr>
          <w:rFonts w:ascii="Times New Roman" w:hAnsi="Times New Roman" w:cs="Times New Roman"/>
          <w:sz w:val="24"/>
          <w:szCs w:val="24"/>
        </w:rPr>
        <w:t>What is your philosophy on reading (specifically self-selected pleasure reading)?</w:t>
      </w:r>
    </w:p>
    <w:p w14:paraId="6CEF9918" w14:textId="77777777" w:rsidR="00B1681A" w:rsidRPr="00B1681A" w:rsidRDefault="00B1681A" w:rsidP="00B1681A">
      <w:pPr>
        <w:rPr>
          <w:rFonts w:ascii="Times New Roman" w:hAnsi="Times New Roman" w:cs="Times New Roman"/>
          <w:sz w:val="24"/>
          <w:szCs w:val="24"/>
        </w:rPr>
      </w:pPr>
    </w:p>
    <w:p w14:paraId="3ED12142" w14:textId="77777777" w:rsidR="00B1681A" w:rsidRPr="00B1681A" w:rsidRDefault="00B1681A" w:rsidP="00B1681A">
      <w:pPr>
        <w:rPr>
          <w:rFonts w:ascii="Times New Roman" w:hAnsi="Times New Roman" w:cs="Times New Roman"/>
          <w:sz w:val="24"/>
          <w:szCs w:val="24"/>
        </w:rPr>
      </w:pPr>
    </w:p>
    <w:p w14:paraId="77F5BE69" w14:textId="77777777" w:rsidR="00B1681A" w:rsidRPr="00B1681A" w:rsidRDefault="00B1681A" w:rsidP="00B1681A">
      <w:pPr>
        <w:rPr>
          <w:rFonts w:ascii="Times New Roman" w:hAnsi="Times New Roman" w:cs="Times New Roman"/>
          <w:sz w:val="24"/>
          <w:szCs w:val="24"/>
        </w:rPr>
      </w:pPr>
    </w:p>
    <w:p w14:paraId="2996AF64" w14:textId="77777777" w:rsidR="00B1681A" w:rsidRPr="00B1681A" w:rsidRDefault="00B1681A" w:rsidP="00B1681A">
      <w:pPr>
        <w:pStyle w:val="ListParagraph"/>
        <w:numPr>
          <w:ilvl w:val="0"/>
          <w:numId w:val="2"/>
        </w:numPr>
        <w:rPr>
          <w:rFonts w:ascii="Times New Roman" w:hAnsi="Times New Roman" w:cs="Times New Roman"/>
          <w:sz w:val="24"/>
          <w:szCs w:val="24"/>
        </w:rPr>
      </w:pPr>
      <w:r w:rsidRPr="00B1681A">
        <w:rPr>
          <w:rFonts w:ascii="Times New Roman" w:hAnsi="Times New Roman" w:cs="Times New Roman"/>
          <w:sz w:val="24"/>
          <w:szCs w:val="24"/>
        </w:rPr>
        <w:t>If studies show that pleasure reading improves student performance, why do you think that high schools do not allow class time for students to read self-selected literature?</w:t>
      </w:r>
    </w:p>
    <w:p w14:paraId="14D362E0" w14:textId="77777777" w:rsidR="00B1681A" w:rsidRPr="00B1681A" w:rsidRDefault="00B1681A" w:rsidP="00B1681A">
      <w:pPr>
        <w:rPr>
          <w:rFonts w:ascii="Times New Roman" w:hAnsi="Times New Roman" w:cs="Times New Roman"/>
          <w:sz w:val="24"/>
          <w:szCs w:val="24"/>
        </w:rPr>
      </w:pPr>
    </w:p>
    <w:p w14:paraId="0C84F329" w14:textId="77777777" w:rsidR="00B1681A" w:rsidRPr="00B1681A" w:rsidRDefault="00B1681A" w:rsidP="00B1681A">
      <w:pPr>
        <w:rPr>
          <w:rFonts w:ascii="Times New Roman" w:hAnsi="Times New Roman" w:cs="Times New Roman"/>
          <w:sz w:val="24"/>
          <w:szCs w:val="24"/>
        </w:rPr>
      </w:pPr>
    </w:p>
    <w:p w14:paraId="63711FD1" w14:textId="77777777" w:rsidR="00B1681A" w:rsidRPr="00B1681A" w:rsidRDefault="00B1681A" w:rsidP="00B1681A">
      <w:pPr>
        <w:rPr>
          <w:rFonts w:ascii="Times New Roman" w:hAnsi="Times New Roman" w:cs="Times New Roman"/>
          <w:sz w:val="24"/>
          <w:szCs w:val="24"/>
        </w:rPr>
      </w:pPr>
    </w:p>
    <w:p w14:paraId="05DE9069" w14:textId="77777777" w:rsidR="00B1681A" w:rsidRPr="00B1681A" w:rsidRDefault="00B1681A" w:rsidP="00B1681A">
      <w:pPr>
        <w:pStyle w:val="ListParagraph"/>
        <w:numPr>
          <w:ilvl w:val="0"/>
          <w:numId w:val="2"/>
        </w:numPr>
        <w:rPr>
          <w:rFonts w:ascii="Times New Roman" w:hAnsi="Times New Roman" w:cs="Times New Roman"/>
          <w:sz w:val="24"/>
          <w:szCs w:val="24"/>
        </w:rPr>
      </w:pPr>
      <w:r w:rsidRPr="00B1681A">
        <w:rPr>
          <w:rFonts w:ascii="Times New Roman" w:hAnsi="Times New Roman" w:cs="Times New Roman"/>
          <w:sz w:val="24"/>
          <w:szCs w:val="24"/>
        </w:rPr>
        <w:t>We tend to focus on how much our students struggle with writing.  Do you think it is possible that our students write poorly because they rarely read and are not exposed to examples of good writing?</w:t>
      </w:r>
    </w:p>
    <w:p w14:paraId="4656CCCF" w14:textId="77777777" w:rsidR="00B1681A" w:rsidRPr="00B1681A" w:rsidRDefault="00B1681A" w:rsidP="00B1681A">
      <w:pPr>
        <w:rPr>
          <w:rFonts w:ascii="Times New Roman" w:hAnsi="Times New Roman" w:cs="Times New Roman"/>
          <w:sz w:val="24"/>
          <w:szCs w:val="24"/>
        </w:rPr>
      </w:pPr>
    </w:p>
    <w:p w14:paraId="0AFBF1AD" w14:textId="77777777" w:rsidR="00B1681A" w:rsidRPr="00B1681A" w:rsidRDefault="00B1681A" w:rsidP="00B1681A">
      <w:pPr>
        <w:rPr>
          <w:rFonts w:ascii="Times New Roman" w:hAnsi="Times New Roman" w:cs="Times New Roman"/>
          <w:sz w:val="24"/>
          <w:szCs w:val="24"/>
        </w:rPr>
      </w:pPr>
    </w:p>
    <w:p w14:paraId="7E733078" w14:textId="77777777" w:rsidR="00B1681A" w:rsidRPr="00B1681A" w:rsidRDefault="00B1681A" w:rsidP="00B1681A">
      <w:pPr>
        <w:rPr>
          <w:rFonts w:ascii="Times New Roman" w:hAnsi="Times New Roman" w:cs="Times New Roman"/>
          <w:sz w:val="24"/>
          <w:szCs w:val="24"/>
        </w:rPr>
      </w:pPr>
    </w:p>
    <w:p w14:paraId="24175565" w14:textId="77777777" w:rsidR="00B1681A" w:rsidRPr="00B1681A" w:rsidRDefault="00B1681A" w:rsidP="00B1681A">
      <w:pPr>
        <w:pStyle w:val="ListParagraph"/>
        <w:numPr>
          <w:ilvl w:val="0"/>
          <w:numId w:val="2"/>
        </w:numPr>
        <w:rPr>
          <w:rFonts w:ascii="Times New Roman" w:hAnsi="Times New Roman" w:cs="Times New Roman"/>
          <w:sz w:val="24"/>
          <w:szCs w:val="24"/>
        </w:rPr>
      </w:pPr>
      <w:r w:rsidRPr="00B1681A">
        <w:rPr>
          <w:rFonts w:ascii="Times New Roman" w:hAnsi="Times New Roman" w:cs="Times New Roman"/>
          <w:sz w:val="24"/>
          <w:szCs w:val="24"/>
        </w:rPr>
        <w:t>If it could be proved that pleasure reading has a positive impact on academic success and student behavior, would you be willing to allow students time to read self-selected literature in your class?</w:t>
      </w:r>
    </w:p>
    <w:p w14:paraId="2E33C973" w14:textId="77777777" w:rsidR="00B1681A" w:rsidRPr="00B1681A" w:rsidRDefault="00B1681A" w:rsidP="00B1681A">
      <w:pPr>
        <w:rPr>
          <w:rFonts w:ascii="Times New Roman" w:hAnsi="Times New Roman" w:cs="Times New Roman"/>
          <w:sz w:val="24"/>
          <w:szCs w:val="24"/>
        </w:rPr>
      </w:pPr>
    </w:p>
    <w:p w14:paraId="13C41EBE" w14:textId="77777777" w:rsidR="00B1681A" w:rsidRPr="00B1681A" w:rsidRDefault="00B1681A" w:rsidP="00B1681A">
      <w:pPr>
        <w:rPr>
          <w:rFonts w:ascii="Times New Roman" w:hAnsi="Times New Roman" w:cs="Times New Roman"/>
          <w:sz w:val="24"/>
          <w:szCs w:val="24"/>
        </w:rPr>
      </w:pPr>
    </w:p>
    <w:p w14:paraId="30DA996F" w14:textId="7B6C6BD6" w:rsidR="00CC6301" w:rsidRPr="009A3794" w:rsidRDefault="00B1681A" w:rsidP="00B1681A">
      <w:pPr>
        <w:pStyle w:val="ListParagraph"/>
        <w:numPr>
          <w:ilvl w:val="0"/>
          <w:numId w:val="2"/>
        </w:numPr>
        <w:spacing w:line="480" w:lineRule="auto"/>
        <w:rPr>
          <w:rFonts w:ascii="Times New Roman" w:hAnsi="Times New Roman" w:cs="Times New Roman"/>
          <w:b/>
          <w:sz w:val="24"/>
          <w:szCs w:val="24"/>
        </w:rPr>
      </w:pPr>
      <w:r w:rsidRPr="00B1681A">
        <w:rPr>
          <w:rFonts w:ascii="Times New Roman" w:hAnsi="Times New Roman" w:cs="Times New Roman"/>
          <w:sz w:val="24"/>
          <w:szCs w:val="24"/>
        </w:rPr>
        <w:t>In your opinion, why do so few students read for pleasure?</w:t>
      </w:r>
    </w:p>
    <w:p w14:paraId="5073202C" w14:textId="77777777" w:rsidR="009A3794" w:rsidRDefault="009A3794" w:rsidP="009A3794">
      <w:pPr>
        <w:spacing w:line="480" w:lineRule="auto"/>
        <w:rPr>
          <w:rFonts w:ascii="Times New Roman" w:hAnsi="Times New Roman" w:cs="Times New Roman"/>
          <w:b/>
          <w:sz w:val="24"/>
          <w:szCs w:val="24"/>
        </w:rPr>
      </w:pPr>
    </w:p>
    <w:p w14:paraId="33EF8744" w14:textId="77777777" w:rsidR="009A3794" w:rsidRDefault="009A3794" w:rsidP="009A3794">
      <w:pPr>
        <w:spacing w:line="480" w:lineRule="auto"/>
        <w:rPr>
          <w:rFonts w:ascii="Times New Roman" w:hAnsi="Times New Roman" w:cs="Times New Roman"/>
          <w:b/>
          <w:sz w:val="24"/>
          <w:szCs w:val="24"/>
        </w:rPr>
      </w:pPr>
    </w:p>
    <w:p w14:paraId="0724FD92" w14:textId="77777777" w:rsidR="009A3794" w:rsidRDefault="009A3794" w:rsidP="009A3794">
      <w:pPr>
        <w:spacing w:line="480" w:lineRule="auto"/>
        <w:rPr>
          <w:rFonts w:ascii="Times New Roman" w:hAnsi="Times New Roman" w:cs="Times New Roman"/>
          <w:b/>
          <w:sz w:val="24"/>
          <w:szCs w:val="24"/>
        </w:rPr>
      </w:pPr>
    </w:p>
    <w:p w14:paraId="3120708E" w14:textId="18E7FE6F" w:rsidR="009A3794" w:rsidRPr="009F718E" w:rsidRDefault="009A3794" w:rsidP="009F718E">
      <w:pPr>
        <w:pStyle w:val="Heading1"/>
        <w:jc w:val="center"/>
        <w:rPr>
          <w:rFonts w:ascii="Times New Roman" w:hAnsi="Times New Roman" w:cs="Times New Roman"/>
          <w:b/>
          <w:color w:val="auto"/>
          <w:sz w:val="24"/>
          <w:szCs w:val="24"/>
        </w:rPr>
      </w:pPr>
      <w:bookmarkStart w:id="38" w:name="_Toc435596294"/>
      <w:r w:rsidRPr="009F718E">
        <w:rPr>
          <w:rFonts w:ascii="Times New Roman" w:hAnsi="Times New Roman" w:cs="Times New Roman"/>
          <w:b/>
          <w:color w:val="auto"/>
          <w:sz w:val="24"/>
          <w:szCs w:val="24"/>
        </w:rPr>
        <w:t>Appendix F</w:t>
      </w:r>
      <w:bookmarkEnd w:id="38"/>
    </w:p>
    <w:p w14:paraId="448AB900" w14:textId="262958A1" w:rsidR="009A3794" w:rsidRDefault="009A3794" w:rsidP="009A3794">
      <w:pPr>
        <w:spacing w:line="480" w:lineRule="auto"/>
        <w:rPr>
          <w:rFonts w:ascii="Times New Roman" w:hAnsi="Times New Roman" w:cs="Times New Roman"/>
          <w:b/>
          <w:sz w:val="24"/>
          <w:szCs w:val="24"/>
        </w:rPr>
      </w:pPr>
      <w:r>
        <w:rPr>
          <w:rFonts w:ascii="Times New Roman" w:hAnsi="Times New Roman" w:cs="Times New Roman"/>
          <w:b/>
          <w:sz w:val="24"/>
          <w:szCs w:val="24"/>
        </w:rPr>
        <w:t>Administrator Approval</w:t>
      </w:r>
    </w:p>
    <w:p w14:paraId="6756648E" w14:textId="47D3B315" w:rsidR="003D0EAE" w:rsidRPr="00B1681A" w:rsidRDefault="009A3794" w:rsidP="009A3794">
      <w:pPr>
        <w:spacing w:line="480" w:lineRule="auto"/>
        <w:rPr>
          <w:rFonts w:ascii="Times New Roman" w:hAnsi="Times New Roman" w:cs="Times New Roman"/>
          <w:color w:val="FF0000"/>
          <w:sz w:val="24"/>
          <w:szCs w:val="24"/>
        </w:rPr>
      </w:pPr>
      <w:r w:rsidRPr="009A3794">
        <w:rPr>
          <w:rFonts w:ascii="Times New Roman" w:hAnsi="Times New Roman" w:cs="Times New Roman"/>
          <w:b/>
          <w:noProof/>
          <w:sz w:val="24"/>
          <w:szCs w:val="24"/>
        </w:rPr>
        <w:drawing>
          <wp:inline distT="0" distB="0" distL="0" distR="0" wp14:anchorId="25A4CFE3" wp14:editId="0D6DC964">
            <wp:extent cx="5597207" cy="7243445"/>
            <wp:effectExtent l="0" t="0" r="3810" b="0"/>
            <wp:docPr id="4" name="Picture 4" descr="C:\Users\cwhitten\Desktop\School Appr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hitten\Desktop\School Approv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8379" cy="7244962"/>
                    </a:xfrm>
                    <a:prstGeom prst="rect">
                      <a:avLst/>
                    </a:prstGeom>
                    <a:noFill/>
                    <a:ln>
                      <a:noFill/>
                    </a:ln>
                  </pic:spPr>
                </pic:pic>
              </a:graphicData>
            </a:graphic>
          </wp:inline>
        </w:drawing>
      </w:r>
    </w:p>
    <w:sectPr w:rsidR="003D0EAE" w:rsidRPr="00B1681A" w:rsidSect="00192DE7">
      <w:head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7A940" w14:textId="77777777" w:rsidR="009802A2" w:rsidRDefault="009802A2" w:rsidP="00710F5C">
      <w:pPr>
        <w:spacing w:after="0" w:line="240" w:lineRule="auto"/>
      </w:pPr>
      <w:r>
        <w:separator/>
      </w:r>
    </w:p>
  </w:endnote>
  <w:endnote w:type="continuationSeparator" w:id="0">
    <w:p w14:paraId="1D20AE1D" w14:textId="77777777" w:rsidR="009802A2" w:rsidRDefault="009802A2" w:rsidP="00710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1B5A9" w14:textId="77777777" w:rsidR="009802A2" w:rsidRDefault="009802A2" w:rsidP="00710F5C">
      <w:pPr>
        <w:spacing w:after="0" w:line="240" w:lineRule="auto"/>
      </w:pPr>
      <w:r>
        <w:separator/>
      </w:r>
    </w:p>
  </w:footnote>
  <w:footnote w:type="continuationSeparator" w:id="0">
    <w:p w14:paraId="1FDAA917" w14:textId="77777777" w:rsidR="009802A2" w:rsidRDefault="009802A2" w:rsidP="00710F5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133022"/>
      <w:docPartObj>
        <w:docPartGallery w:val="Page Numbers (Top of Page)"/>
        <w:docPartUnique/>
      </w:docPartObj>
    </w:sdtPr>
    <w:sdtEndPr>
      <w:rPr>
        <w:noProof/>
      </w:rPr>
    </w:sdtEndPr>
    <w:sdtContent>
      <w:p w14:paraId="78B7DA01" w14:textId="6DB20010" w:rsidR="00DB2FD3" w:rsidRDefault="00DB2FD3" w:rsidP="00FE1B87">
        <w:pPr>
          <w:pStyle w:val="Header"/>
        </w:pPr>
        <w:r>
          <w:rPr>
            <w:rFonts w:ascii="Times New Roman" w:hAnsi="Times New Roman" w:cs="Times New Roman"/>
            <w:sz w:val="24"/>
            <w:szCs w:val="24"/>
          </w:rPr>
          <w:t xml:space="preserve">THE IMPACT OF PLEASURE READING                                                                                 </w:t>
        </w:r>
        <w:r w:rsidRPr="00710F5C">
          <w:rPr>
            <w:rFonts w:ascii="Times New Roman" w:hAnsi="Times New Roman" w:cs="Times New Roman"/>
            <w:sz w:val="24"/>
            <w:szCs w:val="24"/>
          </w:rPr>
          <w:fldChar w:fldCharType="begin"/>
        </w:r>
        <w:r w:rsidRPr="00710F5C">
          <w:rPr>
            <w:rFonts w:ascii="Times New Roman" w:hAnsi="Times New Roman" w:cs="Times New Roman"/>
            <w:sz w:val="24"/>
            <w:szCs w:val="24"/>
          </w:rPr>
          <w:instrText xml:space="preserve"> PAGE   \* MERGEFORMAT </w:instrText>
        </w:r>
        <w:r w:rsidRPr="00710F5C">
          <w:rPr>
            <w:rFonts w:ascii="Times New Roman" w:hAnsi="Times New Roman" w:cs="Times New Roman"/>
            <w:sz w:val="24"/>
            <w:szCs w:val="24"/>
          </w:rPr>
          <w:fldChar w:fldCharType="separate"/>
        </w:r>
        <w:r w:rsidR="00A049C7">
          <w:rPr>
            <w:rFonts w:ascii="Times New Roman" w:hAnsi="Times New Roman" w:cs="Times New Roman"/>
            <w:noProof/>
            <w:sz w:val="24"/>
            <w:szCs w:val="24"/>
          </w:rPr>
          <w:t>18</w:t>
        </w:r>
        <w:r w:rsidRPr="00710F5C">
          <w:rPr>
            <w:rFonts w:ascii="Times New Roman" w:hAnsi="Times New Roman" w:cs="Times New Roman"/>
            <w:noProof/>
            <w:sz w:val="24"/>
            <w:szCs w:val="24"/>
          </w:rPr>
          <w:fldChar w:fldCharType="end"/>
        </w:r>
      </w:p>
    </w:sdtContent>
  </w:sdt>
  <w:p w14:paraId="403352B9" w14:textId="77777777" w:rsidR="00DB2FD3" w:rsidRDefault="00DB2FD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352714"/>
      <w:docPartObj>
        <w:docPartGallery w:val="Page Numbers (Top of Page)"/>
        <w:docPartUnique/>
      </w:docPartObj>
    </w:sdtPr>
    <w:sdtEndPr>
      <w:rPr>
        <w:noProof/>
      </w:rPr>
    </w:sdtEndPr>
    <w:sdtContent>
      <w:p w14:paraId="6DF127FB" w14:textId="362A0530" w:rsidR="00DB2FD3" w:rsidRDefault="00DB2FD3">
        <w:pPr>
          <w:pStyle w:val="Header"/>
          <w:jc w:val="right"/>
        </w:pPr>
        <w:r w:rsidRPr="00192DE7">
          <w:rPr>
            <w:rFonts w:ascii="Times New Roman" w:hAnsi="Times New Roman" w:cs="Times New Roman"/>
            <w:sz w:val="24"/>
            <w:szCs w:val="24"/>
          </w:rPr>
          <w:t xml:space="preserve">RUNNING HEAD: THE IMPACT OF PLEASURE READING                                        </w:t>
        </w:r>
        <w:r>
          <w:rPr>
            <w:rFonts w:ascii="Times New Roman" w:hAnsi="Times New Roman" w:cs="Times New Roman"/>
            <w:sz w:val="24"/>
            <w:szCs w:val="24"/>
          </w:rPr>
          <w:t xml:space="preserve">           </w:t>
        </w:r>
        <w:r>
          <w:fldChar w:fldCharType="begin"/>
        </w:r>
        <w:r>
          <w:instrText xml:space="preserve"> PAGE   \* MERGEFORMAT </w:instrText>
        </w:r>
        <w:r>
          <w:fldChar w:fldCharType="separate"/>
        </w:r>
        <w:r w:rsidR="00A049C7">
          <w:rPr>
            <w:noProof/>
          </w:rPr>
          <w:t>1</w:t>
        </w:r>
        <w:r>
          <w:rPr>
            <w:noProof/>
          </w:rPr>
          <w:fldChar w:fldCharType="end"/>
        </w:r>
      </w:p>
    </w:sdtContent>
  </w:sdt>
  <w:p w14:paraId="74BA2BD4" w14:textId="77777777" w:rsidR="00DB2FD3" w:rsidRDefault="00DB2F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E5037"/>
    <w:multiLevelType w:val="hybridMultilevel"/>
    <w:tmpl w:val="280CC80E"/>
    <w:lvl w:ilvl="0" w:tplc="700871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D31ABA"/>
    <w:multiLevelType w:val="hybridMultilevel"/>
    <w:tmpl w:val="47725BD2"/>
    <w:lvl w:ilvl="0" w:tplc="FFCA83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F5C"/>
    <w:rsid w:val="0000770E"/>
    <w:rsid w:val="000077BE"/>
    <w:rsid w:val="0001716E"/>
    <w:rsid w:val="00022CAA"/>
    <w:rsid w:val="0002736D"/>
    <w:rsid w:val="00031D4E"/>
    <w:rsid w:val="000332CB"/>
    <w:rsid w:val="00040515"/>
    <w:rsid w:val="000471CF"/>
    <w:rsid w:val="0005015C"/>
    <w:rsid w:val="00057A00"/>
    <w:rsid w:val="0006224E"/>
    <w:rsid w:val="000668D5"/>
    <w:rsid w:val="00087F7B"/>
    <w:rsid w:val="00092466"/>
    <w:rsid w:val="00094794"/>
    <w:rsid w:val="00095CD9"/>
    <w:rsid w:val="000A13AE"/>
    <w:rsid w:val="000B2FEC"/>
    <w:rsid w:val="000B742B"/>
    <w:rsid w:val="000B7BBD"/>
    <w:rsid w:val="000C1135"/>
    <w:rsid w:val="000C26C8"/>
    <w:rsid w:val="000E21F9"/>
    <w:rsid w:val="00100A19"/>
    <w:rsid w:val="0012023B"/>
    <w:rsid w:val="0013149F"/>
    <w:rsid w:val="0013226D"/>
    <w:rsid w:val="0014154B"/>
    <w:rsid w:val="00143068"/>
    <w:rsid w:val="0014312D"/>
    <w:rsid w:val="001440E8"/>
    <w:rsid w:val="001562C1"/>
    <w:rsid w:val="0016462D"/>
    <w:rsid w:val="001725B5"/>
    <w:rsid w:val="00180F64"/>
    <w:rsid w:val="00182859"/>
    <w:rsid w:val="001845E3"/>
    <w:rsid w:val="00184B1F"/>
    <w:rsid w:val="00190653"/>
    <w:rsid w:val="00192DE7"/>
    <w:rsid w:val="001A0EE6"/>
    <w:rsid w:val="001A4832"/>
    <w:rsid w:val="001B2EAF"/>
    <w:rsid w:val="001C79EA"/>
    <w:rsid w:val="001F2F2B"/>
    <w:rsid w:val="001F3510"/>
    <w:rsid w:val="001F36E5"/>
    <w:rsid w:val="001F65CC"/>
    <w:rsid w:val="00210920"/>
    <w:rsid w:val="00212481"/>
    <w:rsid w:val="002249E4"/>
    <w:rsid w:val="00227D03"/>
    <w:rsid w:val="00230EF2"/>
    <w:rsid w:val="0023367D"/>
    <w:rsid w:val="00236A00"/>
    <w:rsid w:val="002379CF"/>
    <w:rsid w:val="002519C1"/>
    <w:rsid w:val="00255E48"/>
    <w:rsid w:val="00256748"/>
    <w:rsid w:val="002626DE"/>
    <w:rsid w:val="00266EE6"/>
    <w:rsid w:val="002679F0"/>
    <w:rsid w:val="00281708"/>
    <w:rsid w:val="002837E5"/>
    <w:rsid w:val="002925CD"/>
    <w:rsid w:val="002936F5"/>
    <w:rsid w:val="00295063"/>
    <w:rsid w:val="002A04AB"/>
    <w:rsid w:val="002A0E49"/>
    <w:rsid w:val="002A22A3"/>
    <w:rsid w:val="002A38BB"/>
    <w:rsid w:val="002C2FC5"/>
    <w:rsid w:val="002D1AAA"/>
    <w:rsid w:val="002D7E31"/>
    <w:rsid w:val="002E073F"/>
    <w:rsid w:val="002E5ADA"/>
    <w:rsid w:val="002F623E"/>
    <w:rsid w:val="00304215"/>
    <w:rsid w:val="00304AC9"/>
    <w:rsid w:val="00320455"/>
    <w:rsid w:val="00364960"/>
    <w:rsid w:val="00372885"/>
    <w:rsid w:val="00377640"/>
    <w:rsid w:val="00387542"/>
    <w:rsid w:val="00390240"/>
    <w:rsid w:val="0039368C"/>
    <w:rsid w:val="0039656A"/>
    <w:rsid w:val="003A5207"/>
    <w:rsid w:val="003A60AD"/>
    <w:rsid w:val="003B0691"/>
    <w:rsid w:val="003B2F3B"/>
    <w:rsid w:val="003C5747"/>
    <w:rsid w:val="003D0EAE"/>
    <w:rsid w:val="003E1EAB"/>
    <w:rsid w:val="003E2263"/>
    <w:rsid w:val="003E7A83"/>
    <w:rsid w:val="003F308A"/>
    <w:rsid w:val="003F781B"/>
    <w:rsid w:val="00417A5E"/>
    <w:rsid w:val="00426F19"/>
    <w:rsid w:val="004405E9"/>
    <w:rsid w:val="00453546"/>
    <w:rsid w:val="00453AB5"/>
    <w:rsid w:val="004645E0"/>
    <w:rsid w:val="0048091E"/>
    <w:rsid w:val="00481444"/>
    <w:rsid w:val="00487597"/>
    <w:rsid w:val="004925B4"/>
    <w:rsid w:val="00496EFB"/>
    <w:rsid w:val="004975BD"/>
    <w:rsid w:val="004B2312"/>
    <w:rsid w:val="004B7004"/>
    <w:rsid w:val="004C0536"/>
    <w:rsid w:val="004E7DC2"/>
    <w:rsid w:val="004F7323"/>
    <w:rsid w:val="00501866"/>
    <w:rsid w:val="00503BB4"/>
    <w:rsid w:val="005042DB"/>
    <w:rsid w:val="00512D18"/>
    <w:rsid w:val="00523D82"/>
    <w:rsid w:val="00526575"/>
    <w:rsid w:val="00530BCE"/>
    <w:rsid w:val="0053140A"/>
    <w:rsid w:val="00536AF3"/>
    <w:rsid w:val="0053794B"/>
    <w:rsid w:val="00543F13"/>
    <w:rsid w:val="005477B9"/>
    <w:rsid w:val="00550940"/>
    <w:rsid w:val="0055147A"/>
    <w:rsid w:val="005528C4"/>
    <w:rsid w:val="0055385B"/>
    <w:rsid w:val="0055492C"/>
    <w:rsid w:val="005559F3"/>
    <w:rsid w:val="00555A84"/>
    <w:rsid w:val="005571D9"/>
    <w:rsid w:val="00571133"/>
    <w:rsid w:val="00572D0C"/>
    <w:rsid w:val="005758A0"/>
    <w:rsid w:val="00580602"/>
    <w:rsid w:val="0058569A"/>
    <w:rsid w:val="005866FB"/>
    <w:rsid w:val="00591503"/>
    <w:rsid w:val="00591910"/>
    <w:rsid w:val="00593C21"/>
    <w:rsid w:val="00595DA8"/>
    <w:rsid w:val="00596269"/>
    <w:rsid w:val="005A594D"/>
    <w:rsid w:val="005A71E8"/>
    <w:rsid w:val="005B0C12"/>
    <w:rsid w:val="005B4183"/>
    <w:rsid w:val="005C1CAF"/>
    <w:rsid w:val="005D61EA"/>
    <w:rsid w:val="005D6645"/>
    <w:rsid w:val="005E5418"/>
    <w:rsid w:val="005E7032"/>
    <w:rsid w:val="005F69D7"/>
    <w:rsid w:val="00605479"/>
    <w:rsid w:val="00645689"/>
    <w:rsid w:val="00646FB2"/>
    <w:rsid w:val="006511C0"/>
    <w:rsid w:val="00673230"/>
    <w:rsid w:val="00676043"/>
    <w:rsid w:val="00677DA6"/>
    <w:rsid w:val="006809F7"/>
    <w:rsid w:val="00695F7F"/>
    <w:rsid w:val="006A6E52"/>
    <w:rsid w:val="006B1131"/>
    <w:rsid w:val="006C4919"/>
    <w:rsid w:val="006D13E5"/>
    <w:rsid w:val="006E2A1F"/>
    <w:rsid w:val="00703038"/>
    <w:rsid w:val="00705BFA"/>
    <w:rsid w:val="007063E0"/>
    <w:rsid w:val="00710F5C"/>
    <w:rsid w:val="00725325"/>
    <w:rsid w:val="007371BF"/>
    <w:rsid w:val="00744C29"/>
    <w:rsid w:val="00765859"/>
    <w:rsid w:val="00772B8E"/>
    <w:rsid w:val="007734A8"/>
    <w:rsid w:val="007809A8"/>
    <w:rsid w:val="00780ED9"/>
    <w:rsid w:val="007831F0"/>
    <w:rsid w:val="007B36DF"/>
    <w:rsid w:val="007B40BF"/>
    <w:rsid w:val="007D08BE"/>
    <w:rsid w:val="007F218F"/>
    <w:rsid w:val="00801B5E"/>
    <w:rsid w:val="008057C5"/>
    <w:rsid w:val="00814663"/>
    <w:rsid w:val="008163C5"/>
    <w:rsid w:val="00833685"/>
    <w:rsid w:val="008433C5"/>
    <w:rsid w:val="00851FCD"/>
    <w:rsid w:val="00856329"/>
    <w:rsid w:val="0086021C"/>
    <w:rsid w:val="00863328"/>
    <w:rsid w:val="00866AC2"/>
    <w:rsid w:val="00866CE8"/>
    <w:rsid w:val="008D118B"/>
    <w:rsid w:val="008D5146"/>
    <w:rsid w:val="008E2A0E"/>
    <w:rsid w:val="00910E9A"/>
    <w:rsid w:val="009130A4"/>
    <w:rsid w:val="00920737"/>
    <w:rsid w:val="0092116D"/>
    <w:rsid w:val="00937D09"/>
    <w:rsid w:val="00944A87"/>
    <w:rsid w:val="00953B63"/>
    <w:rsid w:val="00960F88"/>
    <w:rsid w:val="00962555"/>
    <w:rsid w:val="0096471A"/>
    <w:rsid w:val="00966767"/>
    <w:rsid w:val="009802A2"/>
    <w:rsid w:val="00980E90"/>
    <w:rsid w:val="00987ADA"/>
    <w:rsid w:val="0099019A"/>
    <w:rsid w:val="009927F6"/>
    <w:rsid w:val="00995038"/>
    <w:rsid w:val="00995285"/>
    <w:rsid w:val="00995B43"/>
    <w:rsid w:val="009A22DD"/>
    <w:rsid w:val="009A3794"/>
    <w:rsid w:val="009A7AF1"/>
    <w:rsid w:val="009C045F"/>
    <w:rsid w:val="009D0DBC"/>
    <w:rsid w:val="009D739A"/>
    <w:rsid w:val="009D7729"/>
    <w:rsid w:val="009E2377"/>
    <w:rsid w:val="009F000F"/>
    <w:rsid w:val="009F0D55"/>
    <w:rsid w:val="009F5428"/>
    <w:rsid w:val="009F718E"/>
    <w:rsid w:val="00A049C7"/>
    <w:rsid w:val="00A066F9"/>
    <w:rsid w:val="00A12B77"/>
    <w:rsid w:val="00A149F7"/>
    <w:rsid w:val="00A16EE5"/>
    <w:rsid w:val="00A17C99"/>
    <w:rsid w:val="00A3205D"/>
    <w:rsid w:val="00A34C66"/>
    <w:rsid w:val="00A40FD8"/>
    <w:rsid w:val="00A460C3"/>
    <w:rsid w:val="00A46CCC"/>
    <w:rsid w:val="00A527A4"/>
    <w:rsid w:val="00A66FA9"/>
    <w:rsid w:val="00A70217"/>
    <w:rsid w:val="00A83256"/>
    <w:rsid w:val="00AA3F57"/>
    <w:rsid w:val="00AB007D"/>
    <w:rsid w:val="00AB2FAA"/>
    <w:rsid w:val="00AE128E"/>
    <w:rsid w:val="00AE21ED"/>
    <w:rsid w:val="00AF4288"/>
    <w:rsid w:val="00B01D4D"/>
    <w:rsid w:val="00B04CDD"/>
    <w:rsid w:val="00B066FE"/>
    <w:rsid w:val="00B15F2D"/>
    <w:rsid w:val="00B167CD"/>
    <w:rsid w:val="00B1681A"/>
    <w:rsid w:val="00B22E1A"/>
    <w:rsid w:val="00B30237"/>
    <w:rsid w:val="00B3239D"/>
    <w:rsid w:val="00B3781F"/>
    <w:rsid w:val="00B441E1"/>
    <w:rsid w:val="00B467C2"/>
    <w:rsid w:val="00B90A9C"/>
    <w:rsid w:val="00B93C28"/>
    <w:rsid w:val="00B95567"/>
    <w:rsid w:val="00BA1B17"/>
    <w:rsid w:val="00BA703A"/>
    <w:rsid w:val="00BB0A84"/>
    <w:rsid w:val="00BB1164"/>
    <w:rsid w:val="00BC6CDB"/>
    <w:rsid w:val="00BD1F08"/>
    <w:rsid w:val="00BE4798"/>
    <w:rsid w:val="00BF6C42"/>
    <w:rsid w:val="00C0077A"/>
    <w:rsid w:val="00C35424"/>
    <w:rsid w:val="00C52741"/>
    <w:rsid w:val="00C5589E"/>
    <w:rsid w:val="00C774C8"/>
    <w:rsid w:val="00C90E1E"/>
    <w:rsid w:val="00CA13AA"/>
    <w:rsid w:val="00CB10DD"/>
    <w:rsid w:val="00CC6301"/>
    <w:rsid w:val="00CD3880"/>
    <w:rsid w:val="00CD4E07"/>
    <w:rsid w:val="00CE0886"/>
    <w:rsid w:val="00D01430"/>
    <w:rsid w:val="00D03DE5"/>
    <w:rsid w:val="00D0450F"/>
    <w:rsid w:val="00D26C8D"/>
    <w:rsid w:val="00D277AF"/>
    <w:rsid w:val="00D31948"/>
    <w:rsid w:val="00D35E2C"/>
    <w:rsid w:val="00D45058"/>
    <w:rsid w:val="00D6769E"/>
    <w:rsid w:val="00D8236A"/>
    <w:rsid w:val="00D83BA0"/>
    <w:rsid w:val="00D84A49"/>
    <w:rsid w:val="00D85FE4"/>
    <w:rsid w:val="00D918AD"/>
    <w:rsid w:val="00D957AB"/>
    <w:rsid w:val="00DA3105"/>
    <w:rsid w:val="00DA4575"/>
    <w:rsid w:val="00DA66C3"/>
    <w:rsid w:val="00DB2FD3"/>
    <w:rsid w:val="00DB5E9A"/>
    <w:rsid w:val="00DC0296"/>
    <w:rsid w:val="00DC5ECE"/>
    <w:rsid w:val="00DC6B09"/>
    <w:rsid w:val="00DC76EE"/>
    <w:rsid w:val="00DD211A"/>
    <w:rsid w:val="00DE3CB0"/>
    <w:rsid w:val="00DE6A4D"/>
    <w:rsid w:val="00DF39B3"/>
    <w:rsid w:val="00E05042"/>
    <w:rsid w:val="00E0529C"/>
    <w:rsid w:val="00E100E9"/>
    <w:rsid w:val="00E24228"/>
    <w:rsid w:val="00E51944"/>
    <w:rsid w:val="00E56498"/>
    <w:rsid w:val="00E81AC1"/>
    <w:rsid w:val="00E840FC"/>
    <w:rsid w:val="00E978FE"/>
    <w:rsid w:val="00E97D24"/>
    <w:rsid w:val="00EA65AD"/>
    <w:rsid w:val="00EA7D9C"/>
    <w:rsid w:val="00EB3B55"/>
    <w:rsid w:val="00EB5609"/>
    <w:rsid w:val="00EB6A51"/>
    <w:rsid w:val="00EE01EC"/>
    <w:rsid w:val="00EE2128"/>
    <w:rsid w:val="00EE2ED5"/>
    <w:rsid w:val="00EE4392"/>
    <w:rsid w:val="00F002F0"/>
    <w:rsid w:val="00F06D36"/>
    <w:rsid w:val="00F11AAB"/>
    <w:rsid w:val="00F22128"/>
    <w:rsid w:val="00F53F5E"/>
    <w:rsid w:val="00F6567C"/>
    <w:rsid w:val="00F669A3"/>
    <w:rsid w:val="00F70E3B"/>
    <w:rsid w:val="00F73CA6"/>
    <w:rsid w:val="00F73F99"/>
    <w:rsid w:val="00F763E2"/>
    <w:rsid w:val="00F85063"/>
    <w:rsid w:val="00F87B45"/>
    <w:rsid w:val="00FB2335"/>
    <w:rsid w:val="00FC408A"/>
    <w:rsid w:val="00FE1B87"/>
    <w:rsid w:val="00FE2C53"/>
    <w:rsid w:val="00FE5122"/>
    <w:rsid w:val="00FE6EDC"/>
    <w:rsid w:val="00FF28E7"/>
    <w:rsid w:val="00FF5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CC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2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A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F5C"/>
  </w:style>
  <w:style w:type="paragraph" w:styleId="Footer">
    <w:name w:val="footer"/>
    <w:basedOn w:val="Normal"/>
    <w:link w:val="FooterChar"/>
    <w:uiPriority w:val="99"/>
    <w:unhideWhenUsed/>
    <w:rsid w:val="00710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F5C"/>
  </w:style>
  <w:style w:type="character" w:styleId="Hyperlink">
    <w:name w:val="Hyperlink"/>
    <w:basedOn w:val="DefaultParagraphFont"/>
    <w:uiPriority w:val="99"/>
    <w:unhideWhenUsed/>
    <w:rsid w:val="00DC6B09"/>
    <w:rPr>
      <w:color w:val="0563C1" w:themeColor="hyperlink"/>
      <w:u w:val="single"/>
    </w:rPr>
  </w:style>
  <w:style w:type="character" w:styleId="FollowedHyperlink">
    <w:name w:val="FollowedHyperlink"/>
    <w:basedOn w:val="DefaultParagraphFont"/>
    <w:uiPriority w:val="99"/>
    <w:semiHidden/>
    <w:unhideWhenUsed/>
    <w:rsid w:val="00595DA8"/>
    <w:rPr>
      <w:color w:val="954F72" w:themeColor="followedHyperlink"/>
      <w:u w:val="single"/>
    </w:rPr>
  </w:style>
  <w:style w:type="paragraph" w:styleId="BalloonText">
    <w:name w:val="Balloon Text"/>
    <w:basedOn w:val="Normal"/>
    <w:link w:val="BalloonTextChar"/>
    <w:uiPriority w:val="99"/>
    <w:semiHidden/>
    <w:unhideWhenUsed/>
    <w:rsid w:val="009927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7F6"/>
    <w:rPr>
      <w:rFonts w:ascii="Lucida Grande" w:hAnsi="Lucida Grande" w:cs="Lucida Grande"/>
      <w:sz w:val="18"/>
      <w:szCs w:val="18"/>
    </w:rPr>
  </w:style>
  <w:style w:type="table" w:styleId="TableGrid">
    <w:name w:val="Table Grid"/>
    <w:basedOn w:val="TableNormal"/>
    <w:uiPriority w:val="39"/>
    <w:rsid w:val="00550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12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E128E"/>
    <w:pPr>
      <w:outlineLvl w:val="9"/>
    </w:pPr>
  </w:style>
  <w:style w:type="paragraph" w:styleId="TOC1">
    <w:name w:val="toc 1"/>
    <w:basedOn w:val="Normal"/>
    <w:next w:val="Normal"/>
    <w:autoRedefine/>
    <w:uiPriority w:val="39"/>
    <w:unhideWhenUsed/>
    <w:rsid w:val="00920737"/>
    <w:pPr>
      <w:tabs>
        <w:tab w:val="right" w:leader="dot" w:pos="9350"/>
      </w:tabs>
      <w:spacing w:after="100" w:line="480" w:lineRule="auto"/>
    </w:pPr>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9A7AF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A7AF1"/>
    <w:pPr>
      <w:spacing w:after="100"/>
      <w:ind w:left="220"/>
    </w:pPr>
  </w:style>
  <w:style w:type="paragraph" w:styleId="ListParagraph">
    <w:name w:val="List Paragraph"/>
    <w:basedOn w:val="Normal"/>
    <w:uiPriority w:val="34"/>
    <w:qFormat/>
    <w:rsid w:val="005477B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2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A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F5C"/>
  </w:style>
  <w:style w:type="paragraph" w:styleId="Footer">
    <w:name w:val="footer"/>
    <w:basedOn w:val="Normal"/>
    <w:link w:val="FooterChar"/>
    <w:uiPriority w:val="99"/>
    <w:unhideWhenUsed/>
    <w:rsid w:val="00710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F5C"/>
  </w:style>
  <w:style w:type="character" w:styleId="Hyperlink">
    <w:name w:val="Hyperlink"/>
    <w:basedOn w:val="DefaultParagraphFont"/>
    <w:uiPriority w:val="99"/>
    <w:unhideWhenUsed/>
    <w:rsid w:val="00DC6B09"/>
    <w:rPr>
      <w:color w:val="0563C1" w:themeColor="hyperlink"/>
      <w:u w:val="single"/>
    </w:rPr>
  </w:style>
  <w:style w:type="character" w:styleId="FollowedHyperlink">
    <w:name w:val="FollowedHyperlink"/>
    <w:basedOn w:val="DefaultParagraphFont"/>
    <w:uiPriority w:val="99"/>
    <w:semiHidden/>
    <w:unhideWhenUsed/>
    <w:rsid w:val="00595DA8"/>
    <w:rPr>
      <w:color w:val="954F72" w:themeColor="followedHyperlink"/>
      <w:u w:val="single"/>
    </w:rPr>
  </w:style>
  <w:style w:type="paragraph" w:styleId="BalloonText">
    <w:name w:val="Balloon Text"/>
    <w:basedOn w:val="Normal"/>
    <w:link w:val="BalloonTextChar"/>
    <w:uiPriority w:val="99"/>
    <w:semiHidden/>
    <w:unhideWhenUsed/>
    <w:rsid w:val="009927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7F6"/>
    <w:rPr>
      <w:rFonts w:ascii="Lucida Grande" w:hAnsi="Lucida Grande" w:cs="Lucida Grande"/>
      <w:sz w:val="18"/>
      <w:szCs w:val="18"/>
    </w:rPr>
  </w:style>
  <w:style w:type="table" w:styleId="TableGrid">
    <w:name w:val="Table Grid"/>
    <w:basedOn w:val="TableNormal"/>
    <w:uiPriority w:val="39"/>
    <w:rsid w:val="00550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12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E128E"/>
    <w:pPr>
      <w:outlineLvl w:val="9"/>
    </w:pPr>
  </w:style>
  <w:style w:type="paragraph" w:styleId="TOC1">
    <w:name w:val="toc 1"/>
    <w:basedOn w:val="Normal"/>
    <w:next w:val="Normal"/>
    <w:autoRedefine/>
    <w:uiPriority w:val="39"/>
    <w:unhideWhenUsed/>
    <w:rsid w:val="00920737"/>
    <w:pPr>
      <w:tabs>
        <w:tab w:val="right" w:leader="dot" w:pos="9350"/>
      </w:tabs>
      <w:spacing w:after="100" w:line="480" w:lineRule="auto"/>
    </w:pPr>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9A7AF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A7AF1"/>
    <w:pPr>
      <w:spacing w:after="100"/>
      <w:ind w:left="220"/>
    </w:pPr>
  </w:style>
  <w:style w:type="paragraph" w:styleId="ListParagraph">
    <w:name w:val="List Paragraph"/>
    <w:basedOn w:val="Normal"/>
    <w:uiPriority w:val="34"/>
    <w:qFormat/>
    <w:rsid w:val="00547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9819">
      <w:bodyDiv w:val="1"/>
      <w:marLeft w:val="0"/>
      <w:marRight w:val="0"/>
      <w:marTop w:val="0"/>
      <w:marBottom w:val="0"/>
      <w:divBdr>
        <w:top w:val="none" w:sz="0" w:space="0" w:color="auto"/>
        <w:left w:val="none" w:sz="0" w:space="0" w:color="auto"/>
        <w:bottom w:val="none" w:sz="0" w:space="0" w:color="auto"/>
        <w:right w:val="none" w:sz="0" w:space="0" w:color="auto"/>
      </w:divBdr>
    </w:div>
    <w:div w:id="41566636">
      <w:bodyDiv w:val="1"/>
      <w:marLeft w:val="0"/>
      <w:marRight w:val="0"/>
      <w:marTop w:val="0"/>
      <w:marBottom w:val="0"/>
      <w:divBdr>
        <w:top w:val="none" w:sz="0" w:space="0" w:color="auto"/>
        <w:left w:val="none" w:sz="0" w:space="0" w:color="auto"/>
        <w:bottom w:val="none" w:sz="0" w:space="0" w:color="auto"/>
        <w:right w:val="none" w:sz="0" w:space="0" w:color="auto"/>
      </w:divBdr>
    </w:div>
    <w:div w:id="57361392">
      <w:bodyDiv w:val="1"/>
      <w:marLeft w:val="0"/>
      <w:marRight w:val="0"/>
      <w:marTop w:val="0"/>
      <w:marBottom w:val="0"/>
      <w:divBdr>
        <w:top w:val="none" w:sz="0" w:space="0" w:color="auto"/>
        <w:left w:val="none" w:sz="0" w:space="0" w:color="auto"/>
        <w:bottom w:val="none" w:sz="0" w:space="0" w:color="auto"/>
        <w:right w:val="none" w:sz="0" w:space="0" w:color="auto"/>
      </w:divBdr>
      <w:divsChild>
        <w:div w:id="2112892437">
          <w:marLeft w:val="0"/>
          <w:marRight w:val="0"/>
          <w:marTop w:val="0"/>
          <w:marBottom w:val="0"/>
          <w:divBdr>
            <w:top w:val="none" w:sz="0" w:space="0" w:color="auto"/>
            <w:left w:val="none" w:sz="0" w:space="0" w:color="auto"/>
            <w:bottom w:val="none" w:sz="0" w:space="0" w:color="auto"/>
            <w:right w:val="none" w:sz="0" w:space="0" w:color="auto"/>
          </w:divBdr>
        </w:div>
      </w:divsChild>
    </w:div>
    <w:div w:id="200482453">
      <w:bodyDiv w:val="1"/>
      <w:marLeft w:val="0"/>
      <w:marRight w:val="0"/>
      <w:marTop w:val="0"/>
      <w:marBottom w:val="0"/>
      <w:divBdr>
        <w:top w:val="none" w:sz="0" w:space="0" w:color="auto"/>
        <w:left w:val="none" w:sz="0" w:space="0" w:color="auto"/>
        <w:bottom w:val="none" w:sz="0" w:space="0" w:color="auto"/>
        <w:right w:val="none" w:sz="0" w:space="0" w:color="auto"/>
      </w:divBdr>
      <w:divsChild>
        <w:div w:id="1719012416">
          <w:marLeft w:val="0"/>
          <w:marRight w:val="0"/>
          <w:marTop w:val="0"/>
          <w:marBottom w:val="0"/>
          <w:divBdr>
            <w:top w:val="none" w:sz="0" w:space="0" w:color="auto"/>
            <w:left w:val="none" w:sz="0" w:space="0" w:color="auto"/>
            <w:bottom w:val="none" w:sz="0" w:space="0" w:color="auto"/>
            <w:right w:val="none" w:sz="0" w:space="0" w:color="auto"/>
          </w:divBdr>
        </w:div>
      </w:divsChild>
    </w:div>
    <w:div w:id="214005376">
      <w:bodyDiv w:val="1"/>
      <w:marLeft w:val="0"/>
      <w:marRight w:val="0"/>
      <w:marTop w:val="0"/>
      <w:marBottom w:val="0"/>
      <w:divBdr>
        <w:top w:val="none" w:sz="0" w:space="0" w:color="auto"/>
        <w:left w:val="none" w:sz="0" w:space="0" w:color="auto"/>
        <w:bottom w:val="none" w:sz="0" w:space="0" w:color="auto"/>
        <w:right w:val="none" w:sz="0" w:space="0" w:color="auto"/>
      </w:divBdr>
    </w:div>
    <w:div w:id="231739477">
      <w:bodyDiv w:val="1"/>
      <w:marLeft w:val="0"/>
      <w:marRight w:val="0"/>
      <w:marTop w:val="0"/>
      <w:marBottom w:val="0"/>
      <w:divBdr>
        <w:top w:val="none" w:sz="0" w:space="0" w:color="auto"/>
        <w:left w:val="none" w:sz="0" w:space="0" w:color="auto"/>
        <w:bottom w:val="none" w:sz="0" w:space="0" w:color="auto"/>
        <w:right w:val="none" w:sz="0" w:space="0" w:color="auto"/>
      </w:divBdr>
    </w:div>
    <w:div w:id="233323204">
      <w:bodyDiv w:val="1"/>
      <w:marLeft w:val="0"/>
      <w:marRight w:val="0"/>
      <w:marTop w:val="0"/>
      <w:marBottom w:val="0"/>
      <w:divBdr>
        <w:top w:val="none" w:sz="0" w:space="0" w:color="auto"/>
        <w:left w:val="none" w:sz="0" w:space="0" w:color="auto"/>
        <w:bottom w:val="none" w:sz="0" w:space="0" w:color="auto"/>
        <w:right w:val="none" w:sz="0" w:space="0" w:color="auto"/>
      </w:divBdr>
      <w:divsChild>
        <w:div w:id="744182203">
          <w:marLeft w:val="0"/>
          <w:marRight w:val="0"/>
          <w:marTop w:val="0"/>
          <w:marBottom w:val="0"/>
          <w:divBdr>
            <w:top w:val="none" w:sz="0" w:space="0" w:color="auto"/>
            <w:left w:val="none" w:sz="0" w:space="0" w:color="auto"/>
            <w:bottom w:val="none" w:sz="0" w:space="0" w:color="auto"/>
            <w:right w:val="none" w:sz="0" w:space="0" w:color="auto"/>
          </w:divBdr>
        </w:div>
      </w:divsChild>
    </w:div>
    <w:div w:id="410467080">
      <w:bodyDiv w:val="1"/>
      <w:marLeft w:val="0"/>
      <w:marRight w:val="0"/>
      <w:marTop w:val="0"/>
      <w:marBottom w:val="0"/>
      <w:divBdr>
        <w:top w:val="none" w:sz="0" w:space="0" w:color="auto"/>
        <w:left w:val="none" w:sz="0" w:space="0" w:color="auto"/>
        <w:bottom w:val="none" w:sz="0" w:space="0" w:color="auto"/>
        <w:right w:val="none" w:sz="0" w:space="0" w:color="auto"/>
      </w:divBdr>
      <w:divsChild>
        <w:div w:id="1775982352">
          <w:marLeft w:val="0"/>
          <w:marRight w:val="0"/>
          <w:marTop w:val="0"/>
          <w:marBottom w:val="0"/>
          <w:divBdr>
            <w:top w:val="none" w:sz="0" w:space="0" w:color="auto"/>
            <w:left w:val="none" w:sz="0" w:space="0" w:color="auto"/>
            <w:bottom w:val="none" w:sz="0" w:space="0" w:color="auto"/>
            <w:right w:val="none" w:sz="0" w:space="0" w:color="auto"/>
          </w:divBdr>
        </w:div>
      </w:divsChild>
    </w:div>
    <w:div w:id="429590485">
      <w:bodyDiv w:val="1"/>
      <w:marLeft w:val="0"/>
      <w:marRight w:val="0"/>
      <w:marTop w:val="0"/>
      <w:marBottom w:val="0"/>
      <w:divBdr>
        <w:top w:val="none" w:sz="0" w:space="0" w:color="auto"/>
        <w:left w:val="none" w:sz="0" w:space="0" w:color="auto"/>
        <w:bottom w:val="none" w:sz="0" w:space="0" w:color="auto"/>
        <w:right w:val="none" w:sz="0" w:space="0" w:color="auto"/>
      </w:divBdr>
      <w:divsChild>
        <w:div w:id="425073860">
          <w:marLeft w:val="0"/>
          <w:marRight w:val="0"/>
          <w:marTop w:val="0"/>
          <w:marBottom w:val="0"/>
          <w:divBdr>
            <w:top w:val="none" w:sz="0" w:space="0" w:color="auto"/>
            <w:left w:val="none" w:sz="0" w:space="0" w:color="auto"/>
            <w:bottom w:val="none" w:sz="0" w:space="0" w:color="auto"/>
            <w:right w:val="none" w:sz="0" w:space="0" w:color="auto"/>
          </w:divBdr>
        </w:div>
      </w:divsChild>
    </w:div>
    <w:div w:id="445738487">
      <w:bodyDiv w:val="1"/>
      <w:marLeft w:val="0"/>
      <w:marRight w:val="0"/>
      <w:marTop w:val="0"/>
      <w:marBottom w:val="0"/>
      <w:divBdr>
        <w:top w:val="none" w:sz="0" w:space="0" w:color="auto"/>
        <w:left w:val="none" w:sz="0" w:space="0" w:color="auto"/>
        <w:bottom w:val="none" w:sz="0" w:space="0" w:color="auto"/>
        <w:right w:val="none" w:sz="0" w:space="0" w:color="auto"/>
      </w:divBdr>
    </w:div>
    <w:div w:id="465439601">
      <w:bodyDiv w:val="1"/>
      <w:marLeft w:val="0"/>
      <w:marRight w:val="0"/>
      <w:marTop w:val="0"/>
      <w:marBottom w:val="0"/>
      <w:divBdr>
        <w:top w:val="none" w:sz="0" w:space="0" w:color="auto"/>
        <w:left w:val="none" w:sz="0" w:space="0" w:color="auto"/>
        <w:bottom w:val="none" w:sz="0" w:space="0" w:color="auto"/>
        <w:right w:val="none" w:sz="0" w:space="0" w:color="auto"/>
      </w:divBdr>
    </w:div>
    <w:div w:id="467283254">
      <w:bodyDiv w:val="1"/>
      <w:marLeft w:val="0"/>
      <w:marRight w:val="0"/>
      <w:marTop w:val="0"/>
      <w:marBottom w:val="0"/>
      <w:divBdr>
        <w:top w:val="none" w:sz="0" w:space="0" w:color="auto"/>
        <w:left w:val="none" w:sz="0" w:space="0" w:color="auto"/>
        <w:bottom w:val="none" w:sz="0" w:space="0" w:color="auto"/>
        <w:right w:val="none" w:sz="0" w:space="0" w:color="auto"/>
      </w:divBdr>
      <w:divsChild>
        <w:div w:id="352147129">
          <w:marLeft w:val="0"/>
          <w:marRight w:val="0"/>
          <w:marTop w:val="0"/>
          <w:marBottom w:val="0"/>
          <w:divBdr>
            <w:top w:val="none" w:sz="0" w:space="0" w:color="auto"/>
            <w:left w:val="none" w:sz="0" w:space="0" w:color="auto"/>
            <w:bottom w:val="none" w:sz="0" w:space="0" w:color="auto"/>
            <w:right w:val="none" w:sz="0" w:space="0" w:color="auto"/>
          </w:divBdr>
        </w:div>
      </w:divsChild>
    </w:div>
    <w:div w:id="750931282">
      <w:bodyDiv w:val="1"/>
      <w:marLeft w:val="0"/>
      <w:marRight w:val="0"/>
      <w:marTop w:val="0"/>
      <w:marBottom w:val="0"/>
      <w:divBdr>
        <w:top w:val="none" w:sz="0" w:space="0" w:color="auto"/>
        <w:left w:val="none" w:sz="0" w:space="0" w:color="auto"/>
        <w:bottom w:val="none" w:sz="0" w:space="0" w:color="auto"/>
        <w:right w:val="none" w:sz="0" w:space="0" w:color="auto"/>
      </w:divBdr>
    </w:div>
    <w:div w:id="762997740">
      <w:bodyDiv w:val="1"/>
      <w:marLeft w:val="0"/>
      <w:marRight w:val="0"/>
      <w:marTop w:val="0"/>
      <w:marBottom w:val="0"/>
      <w:divBdr>
        <w:top w:val="none" w:sz="0" w:space="0" w:color="auto"/>
        <w:left w:val="none" w:sz="0" w:space="0" w:color="auto"/>
        <w:bottom w:val="none" w:sz="0" w:space="0" w:color="auto"/>
        <w:right w:val="none" w:sz="0" w:space="0" w:color="auto"/>
      </w:divBdr>
      <w:divsChild>
        <w:div w:id="497772572">
          <w:marLeft w:val="0"/>
          <w:marRight w:val="0"/>
          <w:marTop w:val="0"/>
          <w:marBottom w:val="0"/>
          <w:divBdr>
            <w:top w:val="none" w:sz="0" w:space="0" w:color="auto"/>
            <w:left w:val="none" w:sz="0" w:space="0" w:color="auto"/>
            <w:bottom w:val="none" w:sz="0" w:space="0" w:color="auto"/>
            <w:right w:val="none" w:sz="0" w:space="0" w:color="auto"/>
          </w:divBdr>
        </w:div>
      </w:divsChild>
    </w:div>
    <w:div w:id="765342925">
      <w:bodyDiv w:val="1"/>
      <w:marLeft w:val="0"/>
      <w:marRight w:val="0"/>
      <w:marTop w:val="0"/>
      <w:marBottom w:val="0"/>
      <w:divBdr>
        <w:top w:val="none" w:sz="0" w:space="0" w:color="auto"/>
        <w:left w:val="none" w:sz="0" w:space="0" w:color="auto"/>
        <w:bottom w:val="none" w:sz="0" w:space="0" w:color="auto"/>
        <w:right w:val="none" w:sz="0" w:space="0" w:color="auto"/>
      </w:divBdr>
    </w:div>
    <w:div w:id="789132326">
      <w:bodyDiv w:val="1"/>
      <w:marLeft w:val="0"/>
      <w:marRight w:val="0"/>
      <w:marTop w:val="0"/>
      <w:marBottom w:val="0"/>
      <w:divBdr>
        <w:top w:val="none" w:sz="0" w:space="0" w:color="auto"/>
        <w:left w:val="none" w:sz="0" w:space="0" w:color="auto"/>
        <w:bottom w:val="none" w:sz="0" w:space="0" w:color="auto"/>
        <w:right w:val="none" w:sz="0" w:space="0" w:color="auto"/>
      </w:divBdr>
      <w:divsChild>
        <w:div w:id="1953172115">
          <w:marLeft w:val="0"/>
          <w:marRight w:val="0"/>
          <w:marTop w:val="0"/>
          <w:marBottom w:val="0"/>
          <w:divBdr>
            <w:top w:val="none" w:sz="0" w:space="0" w:color="auto"/>
            <w:left w:val="none" w:sz="0" w:space="0" w:color="auto"/>
            <w:bottom w:val="none" w:sz="0" w:space="0" w:color="auto"/>
            <w:right w:val="none" w:sz="0" w:space="0" w:color="auto"/>
          </w:divBdr>
        </w:div>
      </w:divsChild>
    </w:div>
    <w:div w:id="838233027">
      <w:bodyDiv w:val="1"/>
      <w:marLeft w:val="0"/>
      <w:marRight w:val="0"/>
      <w:marTop w:val="0"/>
      <w:marBottom w:val="0"/>
      <w:divBdr>
        <w:top w:val="none" w:sz="0" w:space="0" w:color="auto"/>
        <w:left w:val="none" w:sz="0" w:space="0" w:color="auto"/>
        <w:bottom w:val="none" w:sz="0" w:space="0" w:color="auto"/>
        <w:right w:val="none" w:sz="0" w:space="0" w:color="auto"/>
      </w:divBdr>
    </w:div>
    <w:div w:id="900754826">
      <w:bodyDiv w:val="1"/>
      <w:marLeft w:val="0"/>
      <w:marRight w:val="0"/>
      <w:marTop w:val="0"/>
      <w:marBottom w:val="0"/>
      <w:divBdr>
        <w:top w:val="none" w:sz="0" w:space="0" w:color="auto"/>
        <w:left w:val="none" w:sz="0" w:space="0" w:color="auto"/>
        <w:bottom w:val="none" w:sz="0" w:space="0" w:color="auto"/>
        <w:right w:val="none" w:sz="0" w:space="0" w:color="auto"/>
      </w:divBdr>
      <w:divsChild>
        <w:div w:id="2033065330">
          <w:marLeft w:val="0"/>
          <w:marRight w:val="0"/>
          <w:marTop w:val="0"/>
          <w:marBottom w:val="0"/>
          <w:divBdr>
            <w:top w:val="none" w:sz="0" w:space="0" w:color="auto"/>
            <w:left w:val="none" w:sz="0" w:space="0" w:color="auto"/>
            <w:bottom w:val="none" w:sz="0" w:space="0" w:color="auto"/>
            <w:right w:val="none" w:sz="0" w:space="0" w:color="auto"/>
          </w:divBdr>
        </w:div>
      </w:divsChild>
    </w:div>
    <w:div w:id="904412251">
      <w:bodyDiv w:val="1"/>
      <w:marLeft w:val="0"/>
      <w:marRight w:val="0"/>
      <w:marTop w:val="0"/>
      <w:marBottom w:val="0"/>
      <w:divBdr>
        <w:top w:val="none" w:sz="0" w:space="0" w:color="auto"/>
        <w:left w:val="none" w:sz="0" w:space="0" w:color="auto"/>
        <w:bottom w:val="none" w:sz="0" w:space="0" w:color="auto"/>
        <w:right w:val="none" w:sz="0" w:space="0" w:color="auto"/>
      </w:divBdr>
    </w:div>
    <w:div w:id="937828623">
      <w:bodyDiv w:val="1"/>
      <w:marLeft w:val="0"/>
      <w:marRight w:val="0"/>
      <w:marTop w:val="0"/>
      <w:marBottom w:val="0"/>
      <w:divBdr>
        <w:top w:val="none" w:sz="0" w:space="0" w:color="auto"/>
        <w:left w:val="none" w:sz="0" w:space="0" w:color="auto"/>
        <w:bottom w:val="none" w:sz="0" w:space="0" w:color="auto"/>
        <w:right w:val="none" w:sz="0" w:space="0" w:color="auto"/>
      </w:divBdr>
      <w:divsChild>
        <w:div w:id="236525641">
          <w:marLeft w:val="0"/>
          <w:marRight w:val="0"/>
          <w:marTop w:val="0"/>
          <w:marBottom w:val="0"/>
          <w:divBdr>
            <w:top w:val="none" w:sz="0" w:space="0" w:color="auto"/>
            <w:left w:val="none" w:sz="0" w:space="0" w:color="auto"/>
            <w:bottom w:val="none" w:sz="0" w:space="0" w:color="auto"/>
            <w:right w:val="none" w:sz="0" w:space="0" w:color="auto"/>
          </w:divBdr>
        </w:div>
      </w:divsChild>
    </w:div>
    <w:div w:id="1025130159">
      <w:bodyDiv w:val="1"/>
      <w:marLeft w:val="0"/>
      <w:marRight w:val="0"/>
      <w:marTop w:val="0"/>
      <w:marBottom w:val="0"/>
      <w:divBdr>
        <w:top w:val="none" w:sz="0" w:space="0" w:color="auto"/>
        <w:left w:val="none" w:sz="0" w:space="0" w:color="auto"/>
        <w:bottom w:val="none" w:sz="0" w:space="0" w:color="auto"/>
        <w:right w:val="none" w:sz="0" w:space="0" w:color="auto"/>
      </w:divBdr>
      <w:divsChild>
        <w:div w:id="950162323">
          <w:marLeft w:val="0"/>
          <w:marRight w:val="0"/>
          <w:marTop w:val="0"/>
          <w:marBottom w:val="0"/>
          <w:divBdr>
            <w:top w:val="none" w:sz="0" w:space="0" w:color="auto"/>
            <w:left w:val="none" w:sz="0" w:space="0" w:color="auto"/>
            <w:bottom w:val="none" w:sz="0" w:space="0" w:color="auto"/>
            <w:right w:val="none" w:sz="0" w:space="0" w:color="auto"/>
          </w:divBdr>
        </w:div>
      </w:divsChild>
    </w:div>
    <w:div w:id="1111819815">
      <w:bodyDiv w:val="1"/>
      <w:marLeft w:val="0"/>
      <w:marRight w:val="0"/>
      <w:marTop w:val="0"/>
      <w:marBottom w:val="0"/>
      <w:divBdr>
        <w:top w:val="none" w:sz="0" w:space="0" w:color="auto"/>
        <w:left w:val="none" w:sz="0" w:space="0" w:color="auto"/>
        <w:bottom w:val="none" w:sz="0" w:space="0" w:color="auto"/>
        <w:right w:val="none" w:sz="0" w:space="0" w:color="auto"/>
      </w:divBdr>
    </w:div>
    <w:div w:id="1224876247">
      <w:bodyDiv w:val="1"/>
      <w:marLeft w:val="0"/>
      <w:marRight w:val="0"/>
      <w:marTop w:val="0"/>
      <w:marBottom w:val="0"/>
      <w:divBdr>
        <w:top w:val="none" w:sz="0" w:space="0" w:color="auto"/>
        <w:left w:val="none" w:sz="0" w:space="0" w:color="auto"/>
        <w:bottom w:val="none" w:sz="0" w:space="0" w:color="auto"/>
        <w:right w:val="none" w:sz="0" w:space="0" w:color="auto"/>
      </w:divBdr>
    </w:div>
    <w:div w:id="1312098425">
      <w:bodyDiv w:val="1"/>
      <w:marLeft w:val="0"/>
      <w:marRight w:val="0"/>
      <w:marTop w:val="0"/>
      <w:marBottom w:val="0"/>
      <w:divBdr>
        <w:top w:val="none" w:sz="0" w:space="0" w:color="auto"/>
        <w:left w:val="none" w:sz="0" w:space="0" w:color="auto"/>
        <w:bottom w:val="none" w:sz="0" w:space="0" w:color="auto"/>
        <w:right w:val="none" w:sz="0" w:space="0" w:color="auto"/>
      </w:divBdr>
      <w:divsChild>
        <w:div w:id="1701391282">
          <w:marLeft w:val="0"/>
          <w:marRight w:val="0"/>
          <w:marTop w:val="0"/>
          <w:marBottom w:val="0"/>
          <w:divBdr>
            <w:top w:val="none" w:sz="0" w:space="0" w:color="auto"/>
            <w:left w:val="none" w:sz="0" w:space="0" w:color="auto"/>
            <w:bottom w:val="none" w:sz="0" w:space="0" w:color="auto"/>
            <w:right w:val="none" w:sz="0" w:space="0" w:color="auto"/>
          </w:divBdr>
        </w:div>
      </w:divsChild>
    </w:div>
    <w:div w:id="1381827764">
      <w:bodyDiv w:val="1"/>
      <w:marLeft w:val="0"/>
      <w:marRight w:val="0"/>
      <w:marTop w:val="0"/>
      <w:marBottom w:val="0"/>
      <w:divBdr>
        <w:top w:val="none" w:sz="0" w:space="0" w:color="auto"/>
        <w:left w:val="none" w:sz="0" w:space="0" w:color="auto"/>
        <w:bottom w:val="none" w:sz="0" w:space="0" w:color="auto"/>
        <w:right w:val="none" w:sz="0" w:space="0" w:color="auto"/>
      </w:divBdr>
    </w:div>
    <w:div w:id="1471629220">
      <w:bodyDiv w:val="1"/>
      <w:marLeft w:val="0"/>
      <w:marRight w:val="0"/>
      <w:marTop w:val="0"/>
      <w:marBottom w:val="0"/>
      <w:divBdr>
        <w:top w:val="none" w:sz="0" w:space="0" w:color="auto"/>
        <w:left w:val="none" w:sz="0" w:space="0" w:color="auto"/>
        <w:bottom w:val="none" w:sz="0" w:space="0" w:color="auto"/>
        <w:right w:val="none" w:sz="0" w:space="0" w:color="auto"/>
      </w:divBdr>
      <w:divsChild>
        <w:div w:id="1559121304">
          <w:marLeft w:val="0"/>
          <w:marRight w:val="0"/>
          <w:marTop w:val="0"/>
          <w:marBottom w:val="0"/>
          <w:divBdr>
            <w:top w:val="none" w:sz="0" w:space="0" w:color="auto"/>
            <w:left w:val="none" w:sz="0" w:space="0" w:color="auto"/>
            <w:bottom w:val="none" w:sz="0" w:space="0" w:color="auto"/>
            <w:right w:val="none" w:sz="0" w:space="0" w:color="auto"/>
          </w:divBdr>
        </w:div>
      </w:divsChild>
    </w:div>
    <w:div w:id="1499271029">
      <w:bodyDiv w:val="1"/>
      <w:marLeft w:val="0"/>
      <w:marRight w:val="0"/>
      <w:marTop w:val="0"/>
      <w:marBottom w:val="0"/>
      <w:divBdr>
        <w:top w:val="none" w:sz="0" w:space="0" w:color="auto"/>
        <w:left w:val="none" w:sz="0" w:space="0" w:color="auto"/>
        <w:bottom w:val="none" w:sz="0" w:space="0" w:color="auto"/>
        <w:right w:val="none" w:sz="0" w:space="0" w:color="auto"/>
      </w:divBdr>
    </w:div>
    <w:div w:id="1695351040">
      <w:bodyDiv w:val="1"/>
      <w:marLeft w:val="0"/>
      <w:marRight w:val="0"/>
      <w:marTop w:val="0"/>
      <w:marBottom w:val="0"/>
      <w:divBdr>
        <w:top w:val="none" w:sz="0" w:space="0" w:color="auto"/>
        <w:left w:val="none" w:sz="0" w:space="0" w:color="auto"/>
        <w:bottom w:val="none" w:sz="0" w:space="0" w:color="auto"/>
        <w:right w:val="none" w:sz="0" w:space="0" w:color="auto"/>
      </w:divBdr>
      <w:divsChild>
        <w:div w:id="1854151961">
          <w:marLeft w:val="0"/>
          <w:marRight w:val="0"/>
          <w:marTop w:val="0"/>
          <w:marBottom w:val="0"/>
          <w:divBdr>
            <w:top w:val="none" w:sz="0" w:space="0" w:color="auto"/>
            <w:left w:val="none" w:sz="0" w:space="0" w:color="auto"/>
            <w:bottom w:val="none" w:sz="0" w:space="0" w:color="auto"/>
            <w:right w:val="none" w:sz="0" w:space="0" w:color="auto"/>
          </w:divBdr>
        </w:div>
      </w:divsChild>
    </w:div>
    <w:div w:id="1704552083">
      <w:bodyDiv w:val="1"/>
      <w:marLeft w:val="0"/>
      <w:marRight w:val="0"/>
      <w:marTop w:val="0"/>
      <w:marBottom w:val="0"/>
      <w:divBdr>
        <w:top w:val="none" w:sz="0" w:space="0" w:color="auto"/>
        <w:left w:val="none" w:sz="0" w:space="0" w:color="auto"/>
        <w:bottom w:val="none" w:sz="0" w:space="0" w:color="auto"/>
        <w:right w:val="none" w:sz="0" w:space="0" w:color="auto"/>
      </w:divBdr>
      <w:divsChild>
        <w:div w:id="963392995">
          <w:marLeft w:val="0"/>
          <w:marRight w:val="0"/>
          <w:marTop w:val="0"/>
          <w:marBottom w:val="0"/>
          <w:divBdr>
            <w:top w:val="none" w:sz="0" w:space="0" w:color="auto"/>
            <w:left w:val="none" w:sz="0" w:space="0" w:color="auto"/>
            <w:bottom w:val="none" w:sz="0" w:space="0" w:color="auto"/>
            <w:right w:val="none" w:sz="0" w:space="0" w:color="auto"/>
          </w:divBdr>
        </w:div>
      </w:divsChild>
    </w:div>
    <w:div w:id="1796755210">
      <w:bodyDiv w:val="1"/>
      <w:marLeft w:val="0"/>
      <w:marRight w:val="0"/>
      <w:marTop w:val="0"/>
      <w:marBottom w:val="0"/>
      <w:divBdr>
        <w:top w:val="none" w:sz="0" w:space="0" w:color="auto"/>
        <w:left w:val="none" w:sz="0" w:space="0" w:color="auto"/>
        <w:bottom w:val="none" w:sz="0" w:space="0" w:color="auto"/>
        <w:right w:val="none" w:sz="0" w:space="0" w:color="auto"/>
      </w:divBdr>
    </w:div>
    <w:div w:id="1805587341">
      <w:bodyDiv w:val="1"/>
      <w:marLeft w:val="0"/>
      <w:marRight w:val="0"/>
      <w:marTop w:val="0"/>
      <w:marBottom w:val="0"/>
      <w:divBdr>
        <w:top w:val="none" w:sz="0" w:space="0" w:color="auto"/>
        <w:left w:val="none" w:sz="0" w:space="0" w:color="auto"/>
        <w:bottom w:val="none" w:sz="0" w:space="0" w:color="auto"/>
        <w:right w:val="none" w:sz="0" w:space="0" w:color="auto"/>
      </w:divBdr>
      <w:divsChild>
        <w:div w:id="422340027">
          <w:marLeft w:val="0"/>
          <w:marRight w:val="0"/>
          <w:marTop w:val="0"/>
          <w:marBottom w:val="0"/>
          <w:divBdr>
            <w:top w:val="none" w:sz="0" w:space="0" w:color="auto"/>
            <w:left w:val="none" w:sz="0" w:space="0" w:color="auto"/>
            <w:bottom w:val="none" w:sz="0" w:space="0" w:color="auto"/>
            <w:right w:val="none" w:sz="0" w:space="0" w:color="auto"/>
          </w:divBdr>
        </w:div>
      </w:divsChild>
    </w:div>
    <w:div w:id="1831947701">
      <w:bodyDiv w:val="1"/>
      <w:marLeft w:val="0"/>
      <w:marRight w:val="0"/>
      <w:marTop w:val="0"/>
      <w:marBottom w:val="0"/>
      <w:divBdr>
        <w:top w:val="none" w:sz="0" w:space="0" w:color="auto"/>
        <w:left w:val="none" w:sz="0" w:space="0" w:color="auto"/>
        <w:bottom w:val="none" w:sz="0" w:space="0" w:color="auto"/>
        <w:right w:val="none" w:sz="0" w:space="0" w:color="auto"/>
      </w:divBdr>
      <w:divsChild>
        <w:div w:id="887031137">
          <w:marLeft w:val="0"/>
          <w:marRight w:val="0"/>
          <w:marTop w:val="0"/>
          <w:marBottom w:val="0"/>
          <w:divBdr>
            <w:top w:val="none" w:sz="0" w:space="0" w:color="auto"/>
            <w:left w:val="none" w:sz="0" w:space="0" w:color="auto"/>
            <w:bottom w:val="none" w:sz="0" w:space="0" w:color="auto"/>
            <w:right w:val="none" w:sz="0" w:space="0" w:color="auto"/>
          </w:divBdr>
        </w:div>
      </w:divsChild>
    </w:div>
    <w:div w:id="1839928577">
      <w:bodyDiv w:val="1"/>
      <w:marLeft w:val="0"/>
      <w:marRight w:val="0"/>
      <w:marTop w:val="0"/>
      <w:marBottom w:val="0"/>
      <w:divBdr>
        <w:top w:val="none" w:sz="0" w:space="0" w:color="auto"/>
        <w:left w:val="none" w:sz="0" w:space="0" w:color="auto"/>
        <w:bottom w:val="none" w:sz="0" w:space="0" w:color="auto"/>
        <w:right w:val="none" w:sz="0" w:space="0" w:color="auto"/>
      </w:divBdr>
      <w:divsChild>
        <w:div w:id="1704206448">
          <w:marLeft w:val="0"/>
          <w:marRight w:val="0"/>
          <w:marTop w:val="0"/>
          <w:marBottom w:val="0"/>
          <w:divBdr>
            <w:top w:val="none" w:sz="0" w:space="0" w:color="auto"/>
            <w:left w:val="none" w:sz="0" w:space="0" w:color="auto"/>
            <w:bottom w:val="none" w:sz="0" w:space="0" w:color="auto"/>
            <w:right w:val="none" w:sz="0" w:space="0" w:color="auto"/>
          </w:divBdr>
        </w:div>
      </w:divsChild>
    </w:div>
    <w:div w:id="1852794633">
      <w:bodyDiv w:val="1"/>
      <w:marLeft w:val="0"/>
      <w:marRight w:val="0"/>
      <w:marTop w:val="0"/>
      <w:marBottom w:val="0"/>
      <w:divBdr>
        <w:top w:val="none" w:sz="0" w:space="0" w:color="auto"/>
        <w:left w:val="none" w:sz="0" w:space="0" w:color="auto"/>
        <w:bottom w:val="none" w:sz="0" w:space="0" w:color="auto"/>
        <w:right w:val="none" w:sz="0" w:space="0" w:color="auto"/>
      </w:divBdr>
      <w:divsChild>
        <w:div w:id="2119061319">
          <w:marLeft w:val="0"/>
          <w:marRight w:val="0"/>
          <w:marTop w:val="0"/>
          <w:marBottom w:val="0"/>
          <w:divBdr>
            <w:top w:val="none" w:sz="0" w:space="0" w:color="auto"/>
            <w:left w:val="none" w:sz="0" w:space="0" w:color="auto"/>
            <w:bottom w:val="none" w:sz="0" w:space="0" w:color="auto"/>
            <w:right w:val="none" w:sz="0" w:space="0" w:color="auto"/>
          </w:divBdr>
        </w:div>
      </w:divsChild>
    </w:div>
    <w:div w:id="1937902448">
      <w:bodyDiv w:val="1"/>
      <w:marLeft w:val="0"/>
      <w:marRight w:val="0"/>
      <w:marTop w:val="0"/>
      <w:marBottom w:val="0"/>
      <w:divBdr>
        <w:top w:val="none" w:sz="0" w:space="0" w:color="auto"/>
        <w:left w:val="none" w:sz="0" w:space="0" w:color="auto"/>
        <w:bottom w:val="none" w:sz="0" w:space="0" w:color="auto"/>
        <w:right w:val="none" w:sz="0" w:space="0" w:color="auto"/>
      </w:divBdr>
    </w:div>
    <w:div w:id="2045013900">
      <w:bodyDiv w:val="1"/>
      <w:marLeft w:val="0"/>
      <w:marRight w:val="0"/>
      <w:marTop w:val="0"/>
      <w:marBottom w:val="0"/>
      <w:divBdr>
        <w:top w:val="none" w:sz="0" w:space="0" w:color="auto"/>
        <w:left w:val="none" w:sz="0" w:space="0" w:color="auto"/>
        <w:bottom w:val="none" w:sz="0" w:space="0" w:color="auto"/>
        <w:right w:val="none" w:sz="0" w:space="0" w:color="auto"/>
      </w:divBdr>
    </w:div>
    <w:div w:id="2059208233">
      <w:bodyDiv w:val="1"/>
      <w:marLeft w:val="0"/>
      <w:marRight w:val="0"/>
      <w:marTop w:val="0"/>
      <w:marBottom w:val="0"/>
      <w:divBdr>
        <w:top w:val="none" w:sz="0" w:space="0" w:color="auto"/>
        <w:left w:val="none" w:sz="0" w:space="0" w:color="auto"/>
        <w:bottom w:val="none" w:sz="0" w:space="0" w:color="auto"/>
        <w:right w:val="none" w:sz="0" w:space="0" w:color="auto"/>
      </w:divBdr>
      <w:divsChild>
        <w:div w:id="589125564">
          <w:marLeft w:val="0"/>
          <w:marRight w:val="0"/>
          <w:marTop w:val="0"/>
          <w:marBottom w:val="0"/>
          <w:divBdr>
            <w:top w:val="none" w:sz="0" w:space="0" w:color="auto"/>
            <w:left w:val="none" w:sz="0" w:space="0" w:color="auto"/>
            <w:bottom w:val="none" w:sz="0" w:space="0" w:color="auto"/>
            <w:right w:val="none" w:sz="0" w:space="0" w:color="auto"/>
          </w:divBdr>
        </w:div>
      </w:divsChild>
    </w:div>
    <w:div w:id="2095542303">
      <w:bodyDiv w:val="1"/>
      <w:marLeft w:val="0"/>
      <w:marRight w:val="0"/>
      <w:marTop w:val="0"/>
      <w:marBottom w:val="0"/>
      <w:divBdr>
        <w:top w:val="none" w:sz="0" w:space="0" w:color="auto"/>
        <w:left w:val="none" w:sz="0" w:space="0" w:color="auto"/>
        <w:bottom w:val="none" w:sz="0" w:space="0" w:color="auto"/>
        <w:right w:val="none" w:sz="0" w:space="0" w:color="auto"/>
      </w:divBdr>
      <w:divsChild>
        <w:div w:id="2083334941">
          <w:marLeft w:val="0"/>
          <w:marRight w:val="0"/>
          <w:marTop w:val="0"/>
          <w:marBottom w:val="0"/>
          <w:divBdr>
            <w:top w:val="none" w:sz="0" w:space="0" w:color="auto"/>
            <w:left w:val="none" w:sz="0" w:space="0" w:color="auto"/>
            <w:bottom w:val="none" w:sz="0" w:space="0" w:color="auto"/>
            <w:right w:val="none" w:sz="0" w:space="0" w:color="auto"/>
          </w:divBdr>
        </w:div>
      </w:divsChild>
    </w:div>
    <w:div w:id="213470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files.eric.ed.gov/fulltext/ED496343.pdf" TargetMode="External"/><Relationship Id="rId21" Type="http://schemas.openxmlformats.org/officeDocument/2006/relationships/hyperlink" Target="http://www.ala.org/aasl/sites/ala.org.aasl/files/content/aaslpubsandjournals/slr/vol3/SLMR_IndependentReading_V3.pdf" TargetMode="External"/><Relationship Id="rId22" Type="http://schemas.openxmlformats.org/officeDocument/2006/relationships/hyperlink" Target="http://www.yalsa.ala.org/jrlya/2015/02/the-impact-of-assigned-reading-on-reading-pleasure-in-young-adults/" TargetMode="External"/><Relationship Id="rId23" Type="http://schemas.openxmlformats.org/officeDocument/2006/relationships/hyperlink" Target="http://www.asccc.org/content/reading-may-be-key-unlocking-basic-skills-success" TargetMode="External"/><Relationship Id="rId24" Type="http://schemas.openxmlformats.org/officeDocument/2006/relationships/hyperlink" Target="https://www.teachers.org.uk/files/active/1/Reading-4-Pleasure-7225.pdf" TargetMode="External"/><Relationship Id="rId25" Type="http://schemas.openxmlformats.org/officeDocument/2006/relationships/hyperlink" Target="http://eds.a.ebscohost.com.ezproxy.shsu.edu/eds/pdfviewer/pdfviewer?sid=94c6e963-4a26-4d43-b242-c1ae742fd237%40sessionmgr4002&amp;vid=10&amp;hid=4103" TargetMode="External"/><Relationship Id="rId26" Type="http://schemas.openxmlformats.org/officeDocument/2006/relationships/hyperlink" Target="http://ideas.time.com/2013/06/03/why-we-should-read-literature/" TargetMode="External"/><Relationship Id="rId27" Type="http://schemas.openxmlformats.org/officeDocument/2006/relationships/hyperlink" Target="http://nces.ed.gov/pubsearch/pubsinfo.asp?pubid=2007006" TargetMode="External"/><Relationship Id="rId28" Type="http://schemas.openxmlformats.org/officeDocument/2006/relationships/hyperlink" Target="http://nces.ed.gov/programs/digest/d06/tables/dt06_267.asp" TargetMode="External"/><Relationship Id="rId29" Type="http://schemas.openxmlformats.org/officeDocument/2006/relationships/hyperlink" Target="http://www.usnews.com/education/blogs/high-school-notes/2015/02/16/how-high-school-teachers-parents-can-encourage-teens-to-read-for-fu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uk.pearson.com/enjoy-reading/why-is-reading-so-important.html" TargetMode="External"/><Relationship Id="rId31" Type="http://schemas.openxmlformats.org/officeDocument/2006/relationships/hyperlink" Target="http://penningtonpublishing.com/blog/reading/why-sustained-silent-reading-ssr-doesn't-work/" TargetMode="External"/><Relationship Id="rId32" Type="http://schemas.openxmlformats.org/officeDocument/2006/relationships/hyperlink" Target="http://www.nytimes.com/2007/11/19/arts/19nea.html?_r=1&amp;" TargetMode="External"/><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bbc.com/news/education-24046971" TargetMode="External"/><Relationship Id="rId34" Type="http://schemas.openxmlformats.org/officeDocument/2006/relationships/hyperlink" Target="http://www.washingtonpost.com/blogs/answer-sheet/wp/2014/09/08/why-kids-should-choose-their-own-books-to-read-in-school/" TargetMode="External"/><Relationship Id="rId35" Type="http://schemas.openxmlformats.org/officeDocument/2006/relationships/hyperlink" Target="http://www.edweek.org/ew/articles/2014/01/22/18wilhelm.h33.html" TargetMode="External"/><Relationship Id="rId36" Type="http://schemas.openxmlformats.org/officeDocument/2006/relationships/image" Target="media/image1.png"/><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hyperlink" Target="http://eds.b.ebscohost.com.ezproxy.shsu.edu/eds/pdfviewer/pdfviewer?sid=2e0a946e-856d-4bd1-9dc6-b62bdc513c62%40sessionmgr120&amp;vid=16&amp;hid=121" TargetMode="External"/><Relationship Id="rId17" Type="http://schemas.openxmlformats.org/officeDocument/2006/relationships/hyperlink" Target="http://www.booksourcebanter.com/2015/05/08/why-do-poor-students-lag-behind-rich-students-in-reading-development/" TargetMode="External"/><Relationship Id="rId18" Type="http://schemas.openxmlformats.org/officeDocument/2006/relationships/hyperlink" Target="http://www.nationsreportcard.gov/reading_math_g12_2013/" TargetMode="External"/><Relationship Id="rId19" Type="http://schemas.openxmlformats.org/officeDocument/2006/relationships/hyperlink" Target="https://www.commonsensemedia.org/children-teens-and-reading-infographic" TargetMode="External"/><Relationship Id="rId37" Type="http://schemas.openxmlformats.org/officeDocument/2006/relationships/image" Target="media/image2.png"/><Relationship Id="rId38" Type="http://schemas.openxmlformats.org/officeDocument/2006/relationships/hyperlink" Target="mailto:sharla_miles@shsu.edu" TargetMode="External"/><Relationship Id="rId39" Type="http://schemas.openxmlformats.org/officeDocument/2006/relationships/hyperlink" Target="mailto:clw006@shsu.edu" TargetMode="External"/><Relationship Id="rId40" Type="http://schemas.openxmlformats.org/officeDocument/2006/relationships/hyperlink" Target="mailto:clw006@shsu.edu" TargetMode="External"/><Relationship Id="rId41" Type="http://schemas.openxmlformats.org/officeDocument/2006/relationships/image" Target="media/image3.jpe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 Id="rId2" Type="http://schemas.microsoft.com/office/2011/relationships/chartStyle" Target="style7.xml"/><Relationship Id="rId3" Type="http://schemas.microsoft.com/office/2011/relationships/chartColorStyle" Target="colors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Participant gender</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FF33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0841D8F-BDD0-456A-B00B-8D35B85C4B02}" type="CATEGORYNAME">
                      <a:rPr lang="en-US">
                        <a:solidFill>
                          <a:srgbClr val="FF33CC"/>
                        </a:solidFill>
                      </a:rPr>
                      <a:pPr>
                        <a:defRPr sz="1000" b="1" i="0" u="none" strike="noStrike" kern="1200" spc="0" baseline="0">
                          <a:solidFill>
                            <a:schemeClr val="accent1"/>
                          </a:solidFill>
                          <a:latin typeface="+mn-lt"/>
                          <a:ea typeface="+mn-ea"/>
                          <a:cs typeface="+mn-cs"/>
                        </a:defRPr>
                      </a:pPr>
                      <a:t>[CATEGORY NAME]</a:t>
                    </a:fld>
                    <a:r>
                      <a:rPr lang="en-US" baseline="0">
                        <a:solidFill>
                          <a:srgbClr val="FF33CC"/>
                        </a:solidFill>
                      </a:rPr>
                      <a:t>
</a:t>
                    </a:r>
                    <a:fld id="{C7DFC010-2500-4E34-94B8-63AE50C1B1C5}" type="PERCENTAGE">
                      <a:rPr lang="en-US" baseline="0">
                        <a:solidFill>
                          <a:srgbClr val="FF33CC"/>
                        </a:solidFill>
                      </a:rPr>
                      <a:pPr>
                        <a:defRPr sz="1000" b="1" i="0" u="none" strike="noStrike" kern="1200" spc="0" baseline="0">
                          <a:solidFill>
                            <a:schemeClr val="accent1"/>
                          </a:solidFill>
                          <a:latin typeface="+mn-lt"/>
                          <a:ea typeface="+mn-ea"/>
                          <a:cs typeface="+mn-cs"/>
                        </a:defRPr>
                      </a:pPr>
                      <a:t>[PERCENTAGE]</a:t>
                    </a:fld>
                    <a:endParaRPr lang="en-US" baseline="0">
                      <a:solidFill>
                        <a:srgbClr val="FF33CC"/>
                      </a:solidFill>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Sheet2!$E$2:$E$3</c:f>
              <c:strCache>
                <c:ptCount val="2"/>
                <c:pt idx="0">
                  <c:v>Male</c:v>
                </c:pt>
                <c:pt idx="1">
                  <c:v>Female</c:v>
                </c:pt>
              </c:strCache>
            </c:strRef>
          </c:cat>
          <c:val>
            <c:numRef>
              <c:f>Sheet2!$F$2:$F$3</c:f>
              <c:numCache>
                <c:formatCode>General</c:formatCode>
                <c:ptCount val="2"/>
                <c:pt idx="0">
                  <c:v>25.0</c:v>
                </c:pt>
                <c:pt idx="1">
                  <c:v>39.0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PARTICIPANT CLASS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C000"/>
            </a:solidFill>
          </c:spPr>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3F8BE82-8B40-4A0C-9C2F-C8B6EF58E64A}" type="CATEGORYNAME">
                      <a:rPr lang="en-US" baseline="0">
                        <a:solidFill>
                          <a:schemeClr val="accent4">
                            <a:lumMod val="50000"/>
                          </a:schemeClr>
                        </a:solidFill>
                      </a:rPr>
                      <a:pPr>
                        <a:defRPr sz="1000" b="1" i="0" u="none" strike="noStrike" kern="1200" spc="0" baseline="0">
                          <a:solidFill>
                            <a:schemeClr val="accent1"/>
                          </a:solidFill>
                          <a:latin typeface="+mn-lt"/>
                          <a:ea typeface="+mn-ea"/>
                          <a:cs typeface="+mn-cs"/>
                        </a:defRPr>
                      </a:pPr>
                      <a:t>[CATEGORY NAME]</a:t>
                    </a:fld>
                    <a:r>
                      <a:rPr lang="en-US" baseline="0">
                        <a:solidFill>
                          <a:schemeClr val="accent4">
                            <a:lumMod val="50000"/>
                          </a:schemeClr>
                        </a:solidFill>
                      </a:rPr>
                      <a:t>
</a:t>
                    </a:r>
                    <a:fld id="{31AF8DEB-6382-4782-9890-C8E3A65EDA44}" type="PERCENTAGE">
                      <a:rPr lang="en-US" baseline="0">
                        <a:solidFill>
                          <a:schemeClr val="accent4">
                            <a:lumMod val="50000"/>
                          </a:schemeClr>
                        </a:solidFill>
                      </a:rPr>
                      <a:pPr>
                        <a:defRPr sz="1000" b="1" i="0" u="none" strike="noStrike" kern="1200" spc="0" baseline="0">
                          <a:solidFill>
                            <a:schemeClr val="accent1"/>
                          </a:solidFill>
                          <a:latin typeface="+mn-lt"/>
                          <a:ea typeface="+mn-ea"/>
                          <a:cs typeface="+mn-cs"/>
                        </a:defRPr>
                      </a:pPr>
                      <a:t>[PERCENTAGE]</a:t>
                    </a:fld>
                    <a:endParaRPr lang="en-US" baseline="0">
                      <a:solidFill>
                        <a:schemeClr val="accent4">
                          <a:lumMod val="50000"/>
                        </a:schemeClr>
                      </a:solidFill>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CBAAF88-49E5-45F5-88C6-515166C3A3E2}" type="CATEGORYNAME">
                      <a:rPr lang="en-US">
                        <a:solidFill>
                          <a:srgbClr val="FFC000"/>
                        </a:solidFill>
                      </a:rPr>
                      <a:pPr>
                        <a:defRPr sz="1000" b="1" i="0" u="none" strike="noStrike" kern="1200" spc="0" baseline="0">
                          <a:solidFill>
                            <a:schemeClr val="accent1"/>
                          </a:solidFill>
                          <a:latin typeface="+mn-lt"/>
                          <a:ea typeface="+mn-ea"/>
                          <a:cs typeface="+mn-cs"/>
                        </a:defRPr>
                      </a:pPr>
                      <a:t>[CATEGORY NAME]</a:t>
                    </a:fld>
                    <a:r>
                      <a:rPr lang="en-US" baseline="0">
                        <a:solidFill>
                          <a:srgbClr val="FFC000"/>
                        </a:solidFill>
                      </a:rPr>
                      <a:t>
</a:t>
                    </a:r>
                    <a:fld id="{7D9CC8AB-0E23-46ED-91FE-95E6AB72AF00}" type="PERCENTAGE">
                      <a:rPr lang="en-US" baseline="0">
                        <a:solidFill>
                          <a:srgbClr val="FFC000"/>
                        </a:solidFill>
                      </a:rPr>
                      <a:pPr>
                        <a:defRPr sz="1000" b="1" i="0" u="none" strike="noStrike" kern="1200" spc="0" baseline="0">
                          <a:solidFill>
                            <a:schemeClr val="accent1"/>
                          </a:solidFill>
                          <a:latin typeface="+mn-lt"/>
                          <a:ea typeface="+mn-ea"/>
                          <a:cs typeface="+mn-cs"/>
                        </a:defRPr>
                      </a:pPr>
                      <a:t>[PERCENTAGE]</a:t>
                    </a:fld>
                    <a:endParaRPr lang="en-US" baseline="0">
                      <a:solidFill>
                        <a:srgbClr val="FFC000"/>
                      </a:solidFill>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Class!$D$2:$D$3</c:f>
              <c:strCache>
                <c:ptCount val="2"/>
                <c:pt idx="0">
                  <c:v>Level English</c:v>
                </c:pt>
                <c:pt idx="1">
                  <c:v>Honors English</c:v>
                </c:pt>
              </c:strCache>
            </c:strRef>
          </c:cat>
          <c:val>
            <c:numRef>
              <c:f>Class!$E$2:$E$3</c:f>
              <c:numCache>
                <c:formatCode>General</c:formatCode>
                <c:ptCount val="2"/>
                <c:pt idx="0">
                  <c:v>38.0</c:v>
                </c:pt>
                <c:pt idx="1">
                  <c:v>27.0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Self-Identified Pleasure Readers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02060"/>
            </a:solidFill>
          </c:spPr>
          <c:dPt>
            <c:idx val="0"/>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A2D745-3DB6-4A3C-85BA-98B6518775F8}" type="CATEGORYNAME">
                      <a:rPr lang="en-US" baseline="0">
                        <a:solidFill>
                          <a:srgbClr val="002060"/>
                        </a:solidFill>
                      </a:rPr>
                      <a:pPr>
                        <a:defRPr sz="1000" b="1" i="0" u="none" strike="noStrike" kern="1200" spc="0" baseline="0">
                          <a:solidFill>
                            <a:schemeClr val="accent1"/>
                          </a:solidFill>
                          <a:latin typeface="+mn-lt"/>
                          <a:ea typeface="+mn-ea"/>
                          <a:cs typeface="+mn-cs"/>
                        </a:defRPr>
                      </a:pPr>
                      <a:t>[CATEGORY NAME]</a:t>
                    </a:fld>
                    <a:r>
                      <a:rPr lang="en-US" baseline="0"/>
                      <a:t>
</a:t>
                    </a:r>
                    <a:fld id="{EEA8CEAF-0FDC-40ED-B4A7-FC3189D2A17B}" type="PERCENTAGE">
                      <a:rPr lang="en-US" baseline="0">
                        <a:solidFill>
                          <a:srgbClr val="002060"/>
                        </a:solidFill>
                      </a:rPr>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Readers!$E$3:$E$4</c:f>
              <c:strCache>
                <c:ptCount val="2"/>
                <c:pt idx="0">
                  <c:v>No</c:v>
                </c:pt>
                <c:pt idx="1">
                  <c:v>Yes</c:v>
                </c:pt>
              </c:strCache>
            </c:strRef>
          </c:cat>
          <c:val>
            <c:numRef>
              <c:f>Readers!$F$3:$F$4</c:f>
              <c:numCache>
                <c:formatCode>General</c:formatCode>
                <c:ptCount val="2"/>
                <c:pt idx="0">
                  <c:v>46.0</c:v>
                </c:pt>
                <c:pt idx="1">
                  <c:v>19.0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Averages</a:t>
            </a:r>
          </a:p>
        </c:rich>
      </c:tx>
      <c:overlay val="0"/>
      <c:spPr>
        <a:noFill/>
        <a:ln>
          <a:noFill/>
        </a:ln>
        <a:effectLst/>
      </c:spPr>
    </c:title>
    <c:autoTitleDeleted val="0"/>
    <c:plotArea>
      <c:layout/>
      <c:barChart>
        <c:barDir val="col"/>
        <c:grouping val="clustered"/>
        <c:varyColors val="0"/>
        <c:ser>
          <c:idx val="2"/>
          <c:order val="0"/>
          <c:spPr>
            <a:solidFill>
              <a:schemeClr val="accent3"/>
            </a:solidFill>
            <a:ln>
              <a:noFill/>
            </a:ln>
            <a:effectLst/>
          </c:spPr>
          <c:invertIfNegative val="0"/>
          <c:dPt>
            <c:idx val="0"/>
            <c:invertIfNegative val="0"/>
            <c:bubble3D val="0"/>
            <c:spPr>
              <a:solidFill>
                <a:srgbClr val="FFC000"/>
              </a:solidFill>
              <a:ln>
                <a:noFill/>
              </a:ln>
              <a:effectLst/>
            </c:spPr>
          </c:dPt>
          <c:dPt>
            <c:idx val="1"/>
            <c:invertIfNegative val="0"/>
            <c:bubble3D val="0"/>
            <c:spPr>
              <a:solidFill>
                <a:srgbClr val="00B050"/>
              </a:solidFill>
              <a:ln>
                <a:noFill/>
              </a:ln>
              <a:effectLst/>
            </c:spPr>
          </c:dPt>
          <c:dPt>
            <c:idx val="2"/>
            <c:invertIfNegative val="0"/>
            <c:bubble3D val="0"/>
            <c:spPr>
              <a:solidFill>
                <a:srgbClr val="0070C0"/>
              </a:solidFill>
              <a:ln>
                <a:noFill/>
              </a:ln>
              <a:effectLst/>
            </c:spPr>
          </c:dPt>
          <c:dPt>
            <c:idx val="3"/>
            <c:invertIfNegative val="0"/>
            <c:bubble3D val="0"/>
            <c:spPr>
              <a:solidFill>
                <a:srgbClr val="7030A0"/>
              </a:solidFill>
              <a:ln>
                <a:noFill/>
              </a:ln>
              <a:effectLst/>
            </c:spPr>
          </c:dPt>
          <c:cat>
            <c:strRef>
              <c:f>English!$F$1:$F$4</c:f>
              <c:strCache>
                <c:ptCount val="4"/>
                <c:pt idx="0">
                  <c:v>Honors Non-Readers  </c:v>
                </c:pt>
                <c:pt idx="1">
                  <c:v>Honors Pleasure Readers </c:v>
                </c:pt>
                <c:pt idx="2">
                  <c:v>Level Non-Readers </c:v>
                </c:pt>
                <c:pt idx="3">
                  <c:v>Level Pleasure Readers </c:v>
                </c:pt>
              </c:strCache>
            </c:strRef>
          </c:cat>
          <c:val>
            <c:numRef>
              <c:f>English!$I$1:$I$4</c:f>
              <c:numCache>
                <c:formatCode>0.00</c:formatCode>
                <c:ptCount val="4"/>
                <c:pt idx="0">
                  <c:v>88.62499999999998</c:v>
                </c:pt>
                <c:pt idx="1">
                  <c:v>91.81818181818178</c:v>
                </c:pt>
                <c:pt idx="2">
                  <c:v>78.63333333333333</c:v>
                </c:pt>
                <c:pt idx="3">
                  <c:v>75.62499999999998</c:v>
                </c:pt>
              </c:numCache>
            </c:numRef>
          </c:val>
        </c:ser>
        <c:dLbls>
          <c:showLegendKey val="0"/>
          <c:showVal val="0"/>
          <c:showCatName val="0"/>
          <c:showSerName val="0"/>
          <c:showPercent val="0"/>
          <c:showBubbleSize val="0"/>
        </c:dLbls>
        <c:gapWidth val="219"/>
        <c:overlap val="-27"/>
        <c:axId val="2127111048"/>
        <c:axId val="212711439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English!$F$1:$F$4</c15:sqref>
                        </c15:formulaRef>
                      </c:ext>
                    </c:extLst>
                    <c:strCache>
                      <c:ptCount val="4"/>
                      <c:pt idx="0">
                        <c:v>Honors Non-Readers  </c:v>
                      </c:pt>
                      <c:pt idx="1">
                        <c:v>Honors Pleasure Readers </c:v>
                      </c:pt>
                      <c:pt idx="2">
                        <c:v>Level Non-Readers </c:v>
                      </c:pt>
                      <c:pt idx="3">
                        <c:v>Level Pleasure Readers </c:v>
                      </c:pt>
                    </c:strCache>
                  </c:strRef>
                </c:cat>
                <c:val>
                  <c:numRef>
                    <c:extLst>
                      <c:ext uri="{02D57815-91ED-43cb-92C2-25804820EDAC}">
                        <c15:formulaRef>
                          <c15:sqref>English!$G$1:$G$4</c15:sqref>
                        </c15:formulaRef>
                      </c:ext>
                    </c:extLst>
                    <c:numCache>
                      <c:formatCode>General</c:formatCode>
                      <c:ptCount val="4"/>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English!$F$1:$F$4</c15:sqref>
                        </c15:formulaRef>
                      </c:ext>
                    </c:extLst>
                    <c:strCache>
                      <c:ptCount val="4"/>
                      <c:pt idx="0">
                        <c:v>Honors Non-Readers  </c:v>
                      </c:pt>
                      <c:pt idx="1">
                        <c:v>Honors Pleasure Readers </c:v>
                      </c:pt>
                      <c:pt idx="2">
                        <c:v>Level Non-Readers </c:v>
                      </c:pt>
                      <c:pt idx="3">
                        <c:v>Level Pleasure Readers </c:v>
                      </c:pt>
                    </c:strCache>
                  </c:strRef>
                </c:cat>
                <c:val>
                  <c:numRef>
                    <c:extLst xmlns:c15="http://schemas.microsoft.com/office/drawing/2012/chart">
                      <c:ext xmlns:c15="http://schemas.microsoft.com/office/drawing/2012/chart" uri="{02D57815-91ED-43cb-92C2-25804820EDAC}">
                        <c15:formulaRef>
                          <c15:sqref>English!$H$1:$H$4</c15:sqref>
                        </c15:formulaRef>
                      </c:ext>
                    </c:extLst>
                    <c:numCache>
                      <c:formatCode>General</c:formatCode>
                      <c:ptCount val="4"/>
                    </c:numCache>
                  </c:numRef>
                </c:val>
              </c15:ser>
            </c15:filteredBarSeries>
          </c:ext>
        </c:extLst>
      </c:barChart>
      <c:catAx>
        <c:axId val="212711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14392"/>
        <c:crosses val="autoZero"/>
        <c:auto val="1"/>
        <c:lblAlgn val="ctr"/>
        <c:lblOffset val="100"/>
        <c:noMultiLvlLbl val="0"/>
      </c:catAx>
      <c:valAx>
        <c:axId val="2127114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11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Science Averages</a:t>
            </a:r>
          </a:p>
        </c:rich>
      </c:tx>
      <c:overlay val="0"/>
      <c:spPr>
        <a:noFill/>
        <a:ln>
          <a:noFill/>
        </a:ln>
        <a:effectLst/>
      </c:spPr>
    </c:title>
    <c:autoTitleDeleted val="0"/>
    <c:plotArea>
      <c:layout/>
      <c:barChart>
        <c:barDir val="col"/>
        <c:grouping val="clustered"/>
        <c:varyColors val="0"/>
        <c:ser>
          <c:idx val="2"/>
          <c:order val="0"/>
          <c:spPr>
            <a:solidFill>
              <a:schemeClr val="accent3"/>
            </a:solidFill>
            <a:ln>
              <a:noFill/>
            </a:ln>
            <a:effectLst/>
          </c:spPr>
          <c:invertIfNegative val="0"/>
          <c:dPt>
            <c:idx val="0"/>
            <c:invertIfNegative val="0"/>
            <c:bubble3D val="0"/>
            <c:spPr>
              <a:solidFill>
                <a:schemeClr val="accent1">
                  <a:lumMod val="75000"/>
                </a:schemeClr>
              </a:solidFill>
              <a:ln>
                <a:noFill/>
              </a:ln>
              <a:effectLst/>
            </c:spPr>
          </c:dPt>
          <c:dPt>
            <c:idx val="1"/>
            <c:invertIfNegative val="0"/>
            <c:bubble3D val="0"/>
            <c:spPr>
              <a:solidFill>
                <a:srgbClr val="FF0066"/>
              </a:solidFill>
              <a:ln>
                <a:noFill/>
              </a:ln>
              <a:effectLst/>
            </c:spPr>
          </c:dPt>
          <c:dPt>
            <c:idx val="2"/>
            <c:invertIfNegative val="0"/>
            <c:bubble3D val="0"/>
            <c:spPr>
              <a:solidFill>
                <a:srgbClr val="009999"/>
              </a:solidFill>
              <a:ln>
                <a:noFill/>
              </a:ln>
              <a:effectLst/>
            </c:spPr>
          </c:dPt>
          <c:dPt>
            <c:idx val="3"/>
            <c:invertIfNegative val="0"/>
            <c:bubble3D val="0"/>
            <c:spPr>
              <a:solidFill>
                <a:srgbClr val="EEB8E6"/>
              </a:solidFill>
              <a:ln>
                <a:noFill/>
              </a:ln>
              <a:effectLst/>
            </c:spPr>
          </c:dPt>
          <c:cat>
            <c:strRef>
              <c:f>Science!$F$1:$F$4</c:f>
              <c:strCache>
                <c:ptCount val="4"/>
                <c:pt idx="0">
                  <c:v>Honors Non-Readers </c:v>
                </c:pt>
                <c:pt idx="1">
                  <c:v>Honors Pleasure Readers </c:v>
                </c:pt>
                <c:pt idx="2">
                  <c:v>Level Non-Readers </c:v>
                </c:pt>
                <c:pt idx="3">
                  <c:v>Level Pleasure Readers </c:v>
                </c:pt>
              </c:strCache>
            </c:strRef>
          </c:cat>
          <c:val>
            <c:numRef>
              <c:f>Science!$I$1:$I$4</c:f>
              <c:numCache>
                <c:formatCode>0.00</c:formatCode>
                <c:ptCount val="4"/>
                <c:pt idx="0">
                  <c:v>93.0</c:v>
                </c:pt>
                <c:pt idx="1">
                  <c:v>95.72727272727273</c:v>
                </c:pt>
                <c:pt idx="2">
                  <c:v>83.96666666666668</c:v>
                </c:pt>
                <c:pt idx="3" formatCode="General">
                  <c:v>84.25</c:v>
                </c:pt>
              </c:numCache>
            </c:numRef>
          </c:val>
        </c:ser>
        <c:dLbls>
          <c:showLegendKey val="0"/>
          <c:showVal val="0"/>
          <c:showCatName val="0"/>
          <c:showSerName val="0"/>
          <c:showPercent val="0"/>
          <c:showBubbleSize val="0"/>
        </c:dLbls>
        <c:gapWidth val="219"/>
        <c:overlap val="-27"/>
        <c:axId val="2124581720"/>
        <c:axId val="212458527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Science!$F$1:$F$4</c15:sqref>
                        </c15:formulaRef>
                      </c:ext>
                    </c:extLst>
                    <c:strCache>
                      <c:ptCount val="4"/>
                      <c:pt idx="0">
                        <c:v>Honors Non-Readers </c:v>
                      </c:pt>
                      <c:pt idx="1">
                        <c:v>Honors Pleasure Readers </c:v>
                      </c:pt>
                      <c:pt idx="2">
                        <c:v>Level Non-Readers </c:v>
                      </c:pt>
                      <c:pt idx="3">
                        <c:v>Level Pleasure Readers </c:v>
                      </c:pt>
                    </c:strCache>
                  </c:strRef>
                </c:cat>
                <c:val>
                  <c:numRef>
                    <c:extLst>
                      <c:ext uri="{02D57815-91ED-43cb-92C2-25804820EDAC}">
                        <c15:formulaRef>
                          <c15:sqref>Science!$G$1:$G$4</c15:sqref>
                        </c15:formulaRef>
                      </c:ext>
                    </c:extLst>
                    <c:numCache>
                      <c:formatCode>General</c:formatCode>
                      <c:ptCount val="4"/>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Science!$F$1:$F$4</c15:sqref>
                        </c15:formulaRef>
                      </c:ext>
                    </c:extLst>
                    <c:strCache>
                      <c:ptCount val="4"/>
                      <c:pt idx="0">
                        <c:v>Honors Non-Readers </c:v>
                      </c:pt>
                      <c:pt idx="1">
                        <c:v>Honors Pleasure Readers </c:v>
                      </c:pt>
                      <c:pt idx="2">
                        <c:v>Level Non-Readers </c:v>
                      </c:pt>
                      <c:pt idx="3">
                        <c:v>Level Pleasure Readers </c:v>
                      </c:pt>
                    </c:strCache>
                  </c:strRef>
                </c:cat>
                <c:val>
                  <c:numRef>
                    <c:extLst xmlns:c15="http://schemas.microsoft.com/office/drawing/2012/chart">
                      <c:ext xmlns:c15="http://schemas.microsoft.com/office/drawing/2012/chart" uri="{02D57815-91ED-43cb-92C2-25804820EDAC}">
                        <c15:formulaRef>
                          <c15:sqref>Science!$H$1:$H$4</c15:sqref>
                        </c15:formulaRef>
                      </c:ext>
                    </c:extLst>
                    <c:numCache>
                      <c:formatCode>General</c:formatCode>
                      <c:ptCount val="4"/>
                    </c:numCache>
                  </c:numRef>
                </c:val>
              </c15:ser>
            </c15:filteredBarSeries>
          </c:ext>
        </c:extLst>
      </c:barChart>
      <c:catAx>
        <c:axId val="212458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585272"/>
        <c:crosses val="autoZero"/>
        <c:auto val="1"/>
        <c:lblAlgn val="ctr"/>
        <c:lblOffset val="100"/>
        <c:noMultiLvlLbl val="0"/>
      </c:catAx>
      <c:valAx>
        <c:axId val="2124585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581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Mathematics Averages</a:t>
            </a:r>
          </a:p>
        </c:rich>
      </c:tx>
      <c:overlay val="0"/>
      <c:spPr>
        <a:noFill/>
        <a:ln>
          <a:noFill/>
        </a:ln>
        <a:effectLst/>
      </c:spPr>
    </c:title>
    <c:autoTitleDeleted val="0"/>
    <c:plotArea>
      <c:layout/>
      <c:barChart>
        <c:barDir val="col"/>
        <c:grouping val="clustered"/>
        <c:varyColors val="0"/>
        <c:ser>
          <c:idx val="2"/>
          <c:order val="0"/>
          <c:spPr>
            <a:solidFill>
              <a:schemeClr val="accent3"/>
            </a:solidFill>
            <a:ln>
              <a:noFill/>
            </a:ln>
            <a:effectLst/>
          </c:spPr>
          <c:invertIfNegative val="0"/>
          <c:dPt>
            <c:idx val="0"/>
            <c:invertIfNegative val="0"/>
            <c:bubble3D val="0"/>
            <c:spPr>
              <a:solidFill>
                <a:srgbClr val="FF33CC"/>
              </a:solidFill>
              <a:ln>
                <a:noFill/>
              </a:ln>
              <a:effectLst/>
            </c:spPr>
          </c:dPt>
          <c:dPt>
            <c:idx val="1"/>
            <c:invertIfNegative val="0"/>
            <c:bubble3D val="0"/>
            <c:spPr>
              <a:solidFill>
                <a:srgbClr val="92D050"/>
              </a:solidFill>
              <a:ln>
                <a:noFill/>
              </a:ln>
              <a:effectLst/>
            </c:spPr>
          </c:dPt>
          <c:dPt>
            <c:idx val="2"/>
            <c:invertIfNegative val="0"/>
            <c:bubble3D val="0"/>
            <c:spPr>
              <a:solidFill>
                <a:srgbClr val="00FFFF"/>
              </a:solidFill>
              <a:ln>
                <a:noFill/>
              </a:ln>
              <a:effectLst/>
            </c:spPr>
          </c:dPt>
          <c:dPt>
            <c:idx val="3"/>
            <c:invertIfNegative val="0"/>
            <c:bubble3D val="0"/>
            <c:spPr>
              <a:solidFill>
                <a:srgbClr val="4D1345"/>
              </a:solidFill>
              <a:ln>
                <a:noFill/>
              </a:ln>
              <a:effectLst/>
            </c:spPr>
          </c:dPt>
          <c:cat>
            <c:strRef>
              <c:f>Math!$F$1:$F$4</c:f>
              <c:strCache>
                <c:ptCount val="4"/>
                <c:pt idx="0">
                  <c:v>Honors Non-Readers</c:v>
                </c:pt>
                <c:pt idx="1">
                  <c:v>Honors Pleasure Readers </c:v>
                </c:pt>
                <c:pt idx="2">
                  <c:v>Level Non-Readers</c:v>
                </c:pt>
                <c:pt idx="3">
                  <c:v>Level Pleasure Readers</c:v>
                </c:pt>
              </c:strCache>
            </c:strRef>
          </c:cat>
          <c:val>
            <c:numRef>
              <c:f>Math!$I$1:$I$4</c:f>
              <c:numCache>
                <c:formatCode>0.00</c:formatCode>
                <c:ptCount val="4"/>
                <c:pt idx="0">
                  <c:v>87.53333333333332</c:v>
                </c:pt>
                <c:pt idx="1">
                  <c:v>93.63636363636364</c:v>
                </c:pt>
                <c:pt idx="2">
                  <c:v>82.33333333333331</c:v>
                </c:pt>
                <c:pt idx="3" formatCode="General">
                  <c:v>83.75</c:v>
                </c:pt>
              </c:numCache>
            </c:numRef>
          </c:val>
        </c:ser>
        <c:dLbls>
          <c:showLegendKey val="0"/>
          <c:showVal val="0"/>
          <c:showCatName val="0"/>
          <c:showSerName val="0"/>
          <c:showPercent val="0"/>
          <c:showBubbleSize val="0"/>
        </c:dLbls>
        <c:gapWidth val="219"/>
        <c:overlap val="-27"/>
        <c:axId val="2127182328"/>
        <c:axId val="21271771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Math!$F$1:$F$4</c15:sqref>
                        </c15:formulaRef>
                      </c:ext>
                    </c:extLst>
                    <c:strCache>
                      <c:ptCount val="4"/>
                      <c:pt idx="0">
                        <c:v>Honors Non-Readers</c:v>
                      </c:pt>
                      <c:pt idx="1">
                        <c:v>Honors Pleasure Readers </c:v>
                      </c:pt>
                      <c:pt idx="2">
                        <c:v>Level Non-Readers</c:v>
                      </c:pt>
                      <c:pt idx="3">
                        <c:v>Level Pleasure Readers</c:v>
                      </c:pt>
                    </c:strCache>
                  </c:strRef>
                </c:cat>
                <c:val>
                  <c:numRef>
                    <c:extLst>
                      <c:ext uri="{02D57815-91ED-43cb-92C2-25804820EDAC}">
                        <c15:formulaRef>
                          <c15:sqref>Math!$G$1:$G$4</c15:sqref>
                        </c15:formulaRef>
                      </c:ext>
                    </c:extLst>
                    <c:numCache>
                      <c:formatCode>General</c:formatCode>
                      <c:ptCount val="4"/>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Math!$F$1:$F$4</c15:sqref>
                        </c15:formulaRef>
                      </c:ext>
                    </c:extLst>
                    <c:strCache>
                      <c:ptCount val="4"/>
                      <c:pt idx="0">
                        <c:v>Honors Non-Readers</c:v>
                      </c:pt>
                      <c:pt idx="1">
                        <c:v>Honors Pleasure Readers </c:v>
                      </c:pt>
                      <c:pt idx="2">
                        <c:v>Level Non-Readers</c:v>
                      </c:pt>
                      <c:pt idx="3">
                        <c:v>Level Pleasure Readers</c:v>
                      </c:pt>
                    </c:strCache>
                  </c:strRef>
                </c:cat>
                <c:val>
                  <c:numRef>
                    <c:extLst xmlns:c15="http://schemas.microsoft.com/office/drawing/2012/chart">
                      <c:ext xmlns:c15="http://schemas.microsoft.com/office/drawing/2012/chart" uri="{02D57815-91ED-43cb-92C2-25804820EDAC}">
                        <c15:formulaRef>
                          <c15:sqref>Math!$H$1:$H$4</c15:sqref>
                        </c15:formulaRef>
                      </c:ext>
                    </c:extLst>
                    <c:numCache>
                      <c:formatCode>General</c:formatCode>
                      <c:ptCount val="4"/>
                    </c:numCache>
                  </c:numRef>
                </c:val>
              </c15:ser>
            </c15:filteredBarSeries>
          </c:ext>
        </c:extLst>
      </c:barChart>
      <c:catAx>
        <c:axId val="212718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77176"/>
        <c:crosses val="autoZero"/>
        <c:auto val="1"/>
        <c:lblAlgn val="ctr"/>
        <c:lblOffset val="100"/>
        <c:noMultiLvlLbl val="0"/>
      </c:catAx>
      <c:valAx>
        <c:axId val="2127177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18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t>
            </a:r>
            <a:r>
              <a:rPr lang="en-US" baseline="0"/>
              <a:t> History Averages</a:t>
            </a:r>
            <a:endParaRPr lang="en-US"/>
          </a:p>
        </c:rich>
      </c:tx>
      <c:overlay val="0"/>
      <c:spPr>
        <a:noFill/>
        <a:ln>
          <a:noFill/>
        </a:ln>
        <a:effectLst/>
      </c:spPr>
    </c:title>
    <c:autoTitleDeleted val="0"/>
    <c:plotArea>
      <c:layout/>
      <c:barChart>
        <c:barDir val="col"/>
        <c:grouping val="clustered"/>
        <c:varyColors val="0"/>
        <c:ser>
          <c:idx val="2"/>
          <c:order val="0"/>
          <c:spPr>
            <a:solidFill>
              <a:schemeClr val="accent3"/>
            </a:solidFill>
            <a:ln>
              <a:noFill/>
            </a:ln>
            <a:effectLst/>
          </c:spPr>
          <c:invertIfNegative val="0"/>
          <c:dPt>
            <c:idx val="0"/>
            <c:invertIfNegative val="0"/>
            <c:bubble3D val="0"/>
            <c:spPr>
              <a:solidFill>
                <a:schemeClr val="tx2">
                  <a:lumMod val="60000"/>
                  <a:lumOff val="40000"/>
                </a:schemeClr>
              </a:solidFill>
              <a:ln>
                <a:noFill/>
              </a:ln>
              <a:effectLst/>
            </c:spPr>
          </c:dPt>
          <c:dPt>
            <c:idx val="1"/>
            <c:invertIfNegative val="0"/>
            <c:bubble3D val="0"/>
            <c:spPr>
              <a:solidFill>
                <a:srgbClr val="CC3399"/>
              </a:solidFill>
              <a:ln>
                <a:noFill/>
              </a:ln>
              <a:effectLst/>
            </c:spPr>
          </c:dPt>
          <c:cat>
            <c:strRef>
              <c:f>'US History'!$F$3:$F$4</c:f>
              <c:strCache>
                <c:ptCount val="2"/>
                <c:pt idx="0">
                  <c:v>Level Non-Readers</c:v>
                </c:pt>
                <c:pt idx="1">
                  <c:v>Level Pleasure Readers</c:v>
                </c:pt>
              </c:strCache>
            </c:strRef>
          </c:cat>
          <c:val>
            <c:numRef>
              <c:f>'US History'!$I$3:$I$4</c:f>
              <c:numCache>
                <c:formatCode>0.00</c:formatCode>
                <c:ptCount val="2"/>
                <c:pt idx="0" formatCode="General">
                  <c:v>82.75</c:v>
                </c:pt>
                <c:pt idx="1">
                  <c:v>84.45454545454546</c:v>
                </c:pt>
              </c:numCache>
            </c:numRef>
          </c:val>
        </c:ser>
        <c:dLbls>
          <c:showLegendKey val="0"/>
          <c:showVal val="0"/>
          <c:showCatName val="0"/>
          <c:showSerName val="0"/>
          <c:showPercent val="0"/>
          <c:showBubbleSize val="0"/>
        </c:dLbls>
        <c:gapWidth val="219"/>
        <c:overlap val="-27"/>
        <c:axId val="2125382888"/>
        <c:axId val="212518244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'US History'!$F$3:$F$4</c15:sqref>
                        </c15:formulaRef>
                      </c:ext>
                    </c:extLst>
                    <c:strCache>
                      <c:ptCount val="2"/>
                      <c:pt idx="0">
                        <c:v>Level Non-Readers</c:v>
                      </c:pt>
                      <c:pt idx="1">
                        <c:v>Level Pleasure Readers</c:v>
                      </c:pt>
                    </c:strCache>
                  </c:strRef>
                </c:cat>
                <c:val>
                  <c:numRef>
                    <c:extLst>
                      <c:ext uri="{02D57815-91ED-43cb-92C2-25804820EDAC}">
                        <c15:formulaRef>
                          <c15:sqref>'US History'!$G$3:$G$4</c15:sqref>
                        </c15:formulaRef>
                      </c:ext>
                    </c:extLst>
                    <c:numCache>
                      <c:formatCode>General</c:formatCode>
                      <c:ptCount val="2"/>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'US History'!$F$3:$F$4</c15:sqref>
                        </c15:formulaRef>
                      </c:ext>
                    </c:extLst>
                    <c:strCache>
                      <c:ptCount val="2"/>
                      <c:pt idx="0">
                        <c:v>Level Non-Readers</c:v>
                      </c:pt>
                      <c:pt idx="1">
                        <c:v>Level Pleasure Readers</c:v>
                      </c:pt>
                    </c:strCache>
                  </c:strRef>
                </c:cat>
                <c:val>
                  <c:numRef>
                    <c:extLst xmlns:c15="http://schemas.microsoft.com/office/drawing/2012/chart">
                      <c:ext xmlns:c15="http://schemas.microsoft.com/office/drawing/2012/chart" uri="{02D57815-91ED-43cb-92C2-25804820EDAC}">
                        <c15:formulaRef>
                          <c15:sqref>'US History'!$H$3:$H$4</c15:sqref>
                        </c15:formulaRef>
                      </c:ext>
                    </c:extLst>
                    <c:numCache>
                      <c:formatCode>General</c:formatCode>
                      <c:ptCount val="2"/>
                    </c:numCache>
                  </c:numRef>
                </c:val>
              </c15:ser>
            </c15:filteredBarSeries>
          </c:ext>
        </c:extLst>
      </c:barChart>
      <c:catAx>
        <c:axId val="212538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82440"/>
        <c:crosses val="autoZero"/>
        <c:auto val="1"/>
        <c:lblAlgn val="ctr"/>
        <c:lblOffset val="100"/>
        <c:noMultiLvlLbl val="0"/>
      </c:catAx>
      <c:valAx>
        <c:axId val="212518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38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Chi14</b:Tag>
    <b:SourceType>InternetSite</b:SourceType>
    <b:Guid>{8F4689EA-3188-43D4-AF32-3F5DB94A4FFB}</b:Guid>
    <b:Title>Children, teens and reading infographic from common sense media</b:Title>
    <b:Year>2014</b:Year>
    <b:InternetSiteTitle>Common Sense Media</b:InternetSiteTitle>
    <b:Month>May </b:Month>
    <b:Day>12</b:Day>
    <b:URL>https://www.commonsensemedia.org/children-teens-and-reading-infographic#</b:URL>
    <b:RefOrder>1</b:RefOrder>
  </b:Source>
</b:Sources>
</file>

<file path=customXml/itemProps1.xml><?xml version="1.0" encoding="utf-8"?>
<ds:datastoreItem xmlns:ds="http://schemas.openxmlformats.org/officeDocument/2006/customXml" ds:itemID="{79442A21-E5CA-5449-B3A2-0F2A7291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8003</Words>
  <Characters>45619</Characters>
  <Application>Microsoft Macintosh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Whitten Christy</dc:creator>
  <cp:keywords/>
  <dc:description/>
  <cp:lastModifiedBy>Sam</cp:lastModifiedBy>
  <cp:revision>2</cp:revision>
  <dcterms:created xsi:type="dcterms:W3CDTF">2016-01-11T18:34:00Z</dcterms:created>
  <dcterms:modified xsi:type="dcterms:W3CDTF">2016-01-11T18:34:00Z</dcterms:modified>
</cp:coreProperties>
</file>