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2A" w:rsidRPr="0007112A" w:rsidRDefault="0007112A" w:rsidP="0007112A">
      <w:pPr>
        <w:spacing w:after="0" w:line="300" w:lineRule="atLeast"/>
        <w:rPr>
          <w:rFonts w:ascii="Helvetica" w:eastAsia="Times New Roman" w:hAnsi="Helvetica" w:cs="Helvetica"/>
          <w:color w:val="333333"/>
          <w:sz w:val="21"/>
          <w:szCs w:val="21"/>
        </w:rPr>
      </w:pPr>
      <w:r w:rsidRPr="0007112A">
        <w:rPr>
          <w:rFonts w:ascii="Helvetica" w:eastAsia="Times New Roman" w:hAnsi="Helvetica" w:cs="Helvetica"/>
          <w:noProof/>
          <w:color w:val="003366"/>
          <w:sz w:val="21"/>
          <w:szCs w:val="21"/>
        </w:rPr>
        <w:drawing>
          <wp:inline distT="0" distB="0" distL="0" distR="0" wp14:anchorId="570191A7" wp14:editId="723D9A51">
            <wp:extent cx="3181350" cy="733425"/>
            <wp:effectExtent l="0" t="0" r="0" b="9525"/>
            <wp:docPr id="1" name="dnn_logo_imgLogo" descr="Big Game Logic">
              <a:hlinkClick xmlns:a="http://schemas.openxmlformats.org/drawingml/2006/main" r:id="rId6" tooltip="&quot;Big Game Logi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logo_imgLogo" descr="Big Game Logic">
                      <a:hlinkClick r:id="rId6" tooltip="&quot;Big Game Logic&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733425"/>
                    </a:xfrm>
                    <a:prstGeom prst="rect">
                      <a:avLst/>
                    </a:prstGeom>
                    <a:noFill/>
                    <a:ln>
                      <a:noFill/>
                    </a:ln>
                  </pic:spPr>
                </pic:pic>
              </a:graphicData>
            </a:graphic>
          </wp:inline>
        </w:drawing>
      </w:r>
    </w:p>
    <w:p w:rsidR="0007112A" w:rsidRPr="0007112A" w:rsidRDefault="0007112A" w:rsidP="0007112A">
      <w:pPr>
        <w:spacing w:after="180" w:line="525" w:lineRule="atLeast"/>
        <w:outlineLvl w:val="0"/>
        <w:rPr>
          <w:rFonts w:ascii="Helvetica" w:eastAsia="Times New Roman" w:hAnsi="Helvetica" w:cs="Helvetica"/>
          <w:color w:val="3E1200"/>
          <w:kern w:val="36"/>
          <w:sz w:val="53"/>
          <w:szCs w:val="53"/>
        </w:rPr>
      </w:pPr>
      <w:bookmarkStart w:id="0" w:name="658"/>
      <w:bookmarkStart w:id="1" w:name="_GoBack"/>
      <w:bookmarkEnd w:id="0"/>
      <w:bookmarkEnd w:id="1"/>
      <w:r w:rsidRPr="0007112A">
        <w:rPr>
          <w:rFonts w:ascii="Helvetica" w:eastAsia="Times New Roman" w:hAnsi="Helvetica" w:cs="Helvetica"/>
          <w:color w:val="3E1200"/>
          <w:kern w:val="36"/>
          <w:sz w:val="53"/>
          <w:szCs w:val="53"/>
        </w:rPr>
        <w:t>Scoring A Wild Turkey</w:t>
      </w:r>
    </w:p>
    <w:p w:rsidR="0007112A" w:rsidRPr="0007112A" w:rsidRDefault="0007112A" w:rsidP="0007112A">
      <w:pPr>
        <w:spacing w:before="255" w:after="255" w:line="360" w:lineRule="atLeast"/>
        <w:rPr>
          <w:rFonts w:ascii="Helvetica" w:eastAsia="Times New Roman" w:hAnsi="Helvetica" w:cs="Helvetica"/>
          <w:color w:val="333333"/>
          <w:sz w:val="21"/>
          <w:szCs w:val="21"/>
        </w:rPr>
      </w:pPr>
      <w:proofErr w:type="gramStart"/>
      <w:r w:rsidRPr="0007112A">
        <w:rPr>
          <w:rFonts w:ascii="Helvetica" w:eastAsia="Times New Roman" w:hAnsi="Helvetica" w:cs="Helvetica"/>
          <w:color w:val="333333"/>
          <w:sz w:val="21"/>
          <w:szCs w:val="21"/>
        </w:rPr>
        <w:t>by</w:t>
      </w:r>
      <w:proofErr w:type="gramEnd"/>
      <w:r w:rsidRPr="0007112A">
        <w:rPr>
          <w:rFonts w:ascii="Helvetica" w:eastAsia="Times New Roman" w:hAnsi="Helvetica" w:cs="Helvetica"/>
          <w:color w:val="333333"/>
          <w:sz w:val="21"/>
          <w:szCs w:val="21"/>
        </w:rPr>
        <w:t xml:space="preserve"> Cole Daniels</w:t>
      </w:r>
    </w:p>
    <w:p w:rsidR="0007112A" w:rsidRPr="0007112A" w:rsidRDefault="0007112A" w:rsidP="0007112A">
      <w:pPr>
        <w:spacing w:before="255" w:after="255" w:line="360" w:lineRule="atLeast"/>
        <w:rPr>
          <w:rFonts w:ascii="Helvetica" w:eastAsia="Times New Roman" w:hAnsi="Helvetica" w:cs="Helvetica"/>
          <w:color w:val="333333"/>
          <w:sz w:val="21"/>
          <w:szCs w:val="21"/>
        </w:rPr>
      </w:pPr>
      <w:r w:rsidRPr="0007112A">
        <w:rPr>
          <w:rFonts w:ascii="Helvetica" w:eastAsia="Times New Roman" w:hAnsi="Helvetica" w:cs="Helvetica"/>
          <w:color w:val="333333"/>
          <w:sz w:val="21"/>
          <w:szCs w:val="21"/>
        </w:rPr>
        <w:t>Not too long ago an eight pointer was an eight pointer and a 12-pointer was a sight to behold. Deer hunting has evolved. Now when you show someone a picture of your 12 pointer, they immediately ask, “</w:t>
      </w:r>
      <w:proofErr w:type="gramStart"/>
      <w:r w:rsidRPr="0007112A">
        <w:rPr>
          <w:rFonts w:ascii="Helvetica" w:eastAsia="Times New Roman" w:hAnsi="Helvetica" w:cs="Helvetica"/>
          <w:color w:val="333333"/>
          <w:sz w:val="21"/>
          <w:szCs w:val="21"/>
        </w:rPr>
        <w:t>what</w:t>
      </w:r>
      <w:proofErr w:type="gramEnd"/>
      <w:r w:rsidRPr="0007112A">
        <w:rPr>
          <w:rFonts w:ascii="Helvetica" w:eastAsia="Times New Roman" w:hAnsi="Helvetica" w:cs="Helvetica"/>
          <w:color w:val="333333"/>
          <w:sz w:val="21"/>
          <w:szCs w:val="21"/>
        </w:rPr>
        <w:t xml:space="preserve"> did it score?” Turkey hunting is also evolving into a scored hunt. If you prefer to call a nice turkey “a nice turkey”, check out another page on foremosthunting.com. If you’re interested in knowing how your turkey stacks up to the best, get yourself a measuring tape and read on.</w:t>
      </w:r>
    </w:p>
    <w:p w:rsidR="0007112A" w:rsidRPr="0007112A" w:rsidRDefault="0007112A" w:rsidP="0007112A">
      <w:pPr>
        <w:spacing w:before="255" w:after="255" w:line="360" w:lineRule="atLeast"/>
        <w:rPr>
          <w:rFonts w:ascii="Helvetica" w:eastAsia="Times New Roman" w:hAnsi="Helvetica" w:cs="Helvetica"/>
          <w:color w:val="333333"/>
          <w:sz w:val="21"/>
          <w:szCs w:val="21"/>
        </w:rPr>
      </w:pPr>
      <w:r w:rsidRPr="0007112A">
        <w:rPr>
          <w:rFonts w:ascii="Helvetica" w:eastAsia="Times New Roman" w:hAnsi="Helvetica" w:cs="Helvetica"/>
          <w:noProof/>
          <w:color w:val="333333"/>
          <w:sz w:val="21"/>
          <w:szCs w:val="21"/>
        </w:rPr>
        <w:drawing>
          <wp:inline distT="0" distB="0" distL="0" distR="0" wp14:anchorId="2BF49E9C" wp14:editId="6275914C">
            <wp:extent cx="5695950" cy="1600200"/>
            <wp:effectExtent l="0" t="0" r="0" b="0"/>
            <wp:docPr id="10" name="Picture 10" descr="how to score a wild tu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ow to score a wild turk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0" cy="1600200"/>
                    </a:xfrm>
                    <a:prstGeom prst="rect">
                      <a:avLst/>
                    </a:prstGeom>
                    <a:noFill/>
                    <a:ln>
                      <a:noFill/>
                    </a:ln>
                  </pic:spPr>
                </pic:pic>
              </a:graphicData>
            </a:graphic>
          </wp:inline>
        </w:drawing>
      </w:r>
    </w:p>
    <w:p w:rsidR="0007112A" w:rsidRPr="0007112A" w:rsidRDefault="0007112A" w:rsidP="0007112A">
      <w:pPr>
        <w:spacing w:before="255" w:after="255" w:line="360" w:lineRule="atLeast"/>
        <w:rPr>
          <w:rFonts w:ascii="Helvetica" w:eastAsia="Times New Roman" w:hAnsi="Helvetica" w:cs="Helvetica"/>
          <w:color w:val="333333"/>
          <w:sz w:val="21"/>
          <w:szCs w:val="21"/>
        </w:rPr>
      </w:pPr>
      <w:r w:rsidRPr="0007112A">
        <w:rPr>
          <w:rFonts w:ascii="Helvetica" w:eastAsia="Times New Roman" w:hAnsi="Helvetica" w:cs="Helvetica"/>
          <w:color w:val="333333"/>
          <w:sz w:val="21"/>
          <w:szCs w:val="21"/>
        </w:rPr>
        <w:t>There are three variables in scoring a wild turkey. Weight, beard length, and spur length. The easiest measurement is weight. Weigh the bird and covert the ounces to decimals. For example, 23 pounds 4 ounces is 23.25.</w:t>
      </w:r>
    </w:p>
    <w:p w:rsidR="0007112A" w:rsidRPr="0007112A" w:rsidRDefault="0007112A" w:rsidP="0007112A">
      <w:pPr>
        <w:spacing w:before="255" w:after="255" w:line="360" w:lineRule="atLeast"/>
        <w:rPr>
          <w:rFonts w:ascii="Helvetica" w:eastAsia="Times New Roman" w:hAnsi="Helvetica" w:cs="Helvetica"/>
          <w:color w:val="333333"/>
          <w:sz w:val="21"/>
          <w:szCs w:val="21"/>
        </w:rPr>
      </w:pPr>
      <w:r w:rsidRPr="0007112A">
        <w:rPr>
          <w:rFonts w:ascii="Helvetica" w:eastAsia="Times New Roman" w:hAnsi="Helvetica" w:cs="Helvetica"/>
          <w:color w:val="333333"/>
          <w:sz w:val="21"/>
          <w:szCs w:val="21"/>
        </w:rPr>
        <w:t xml:space="preserve">The second measurement is beard length. Measurements should be taken to the 16th of an inch. </w:t>
      </w:r>
      <w:proofErr w:type="gramStart"/>
      <w:r w:rsidRPr="0007112A">
        <w:rPr>
          <w:rFonts w:ascii="Helvetica" w:eastAsia="Times New Roman" w:hAnsi="Helvetica" w:cs="Helvetica"/>
          <w:color w:val="333333"/>
          <w:sz w:val="21"/>
          <w:szCs w:val="21"/>
        </w:rPr>
        <w:t>To score the turkey measure from the turkey’s skin to the tip of the longest whisker.</w:t>
      </w:r>
      <w:proofErr w:type="gramEnd"/>
      <w:r w:rsidRPr="0007112A">
        <w:rPr>
          <w:rFonts w:ascii="Helvetica" w:eastAsia="Times New Roman" w:hAnsi="Helvetica" w:cs="Helvetica"/>
          <w:color w:val="333333"/>
          <w:sz w:val="21"/>
          <w:szCs w:val="21"/>
        </w:rPr>
        <w:t xml:space="preserve"> Once you have that measurement, multiply the number by two. For example, if the turkey has a 9 ¾” beard, the score would be 9.75 x 2 or 19.5. In deer hunting there are typical and non-typical trophies. The same can be said for turkey hunting. Turkeys with one beard are known as typical. Multiple bearded turkeys are known as atypical. For atypical turkeys, simply add the lengths of each beard and multiply the total by two to get the beard score.</w:t>
      </w:r>
    </w:p>
    <w:p w:rsidR="0007112A" w:rsidRPr="0007112A" w:rsidRDefault="0007112A" w:rsidP="0007112A">
      <w:pPr>
        <w:spacing w:before="255" w:after="255" w:line="360" w:lineRule="atLeast"/>
        <w:rPr>
          <w:rFonts w:ascii="Helvetica" w:eastAsia="Times New Roman" w:hAnsi="Helvetica" w:cs="Helvetica"/>
          <w:color w:val="333333"/>
          <w:sz w:val="21"/>
          <w:szCs w:val="21"/>
        </w:rPr>
      </w:pPr>
      <w:r w:rsidRPr="0007112A">
        <w:rPr>
          <w:rFonts w:ascii="Helvetica" w:eastAsia="Times New Roman" w:hAnsi="Helvetica" w:cs="Helvetica"/>
          <w:color w:val="333333"/>
          <w:sz w:val="21"/>
          <w:szCs w:val="21"/>
        </w:rPr>
        <w:t>The final factor is spur length. Measure the spurs from the base to the tip on both legs. To get the spur score, multiply the total by ten. For example, if one spur is an inch and the other is 1 ¼”, the spur score is 2.25 x 10 or 22.5.</w:t>
      </w:r>
    </w:p>
    <w:p w:rsidR="0007112A" w:rsidRPr="0007112A" w:rsidRDefault="0007112A" w:rsidP="0007112A">
      <w:pPr>
        <w:spacing w:before="255" w:after="255" w:line="360" w:lineRule="atLeast"/>
        <w:rPr>
          <w:rFonts w:ascii="Helvetica" w:eastAsia="Times New Roman" w:hAnsi="Helvetica" w:cs="Helvetica"/>
          <w:color w:val="333333"/>
          <w:sz w:val="21"/>
          <w:szCs w:val="21"/>
        </w:rPr>
      </w:pPr>
      <w:r w:rsidRPr="0007112A">
        <w:rPr>
          <w:rFonts w:ascii="Helvetica" w:eastAsia="Times New Roman" w:hAnsi="Helvetica" w:cs="Helvetica"/>
          <w:noProof/>
          <w:color w:val="333333"/>
          <w:sz w:val="21"/>
          <w:szCs w:val="21"/>
        </w:rPr>
        <w:lastRenderedPageBreak/>
        <w:drawing>
          <wp:anchor distT="0" distB="0" distL="0" distR="0" simplePos="0" relativeHeight="251659264" behindDoc="0" locked="0" layoutInCell="1" allowOverlap="0" wp14:anchorId="5914B446" wp14:editId="0A54C5B0">
            <wp:simplePos x="0" y="0"/>
            <wp:positionH relativeFrom="column">
              <wp:align>right</wp:align>
            </wp:positionH>
            <wp:positionV relativeFrom="line">
              <wp:posOffset>0</wp:posOffset>
            </wp:positionV>
            <wp:extent cx="3810000" cy="2247900"/>
            <wp:effectExtent l="0" t="0" r="0" b="0"/>
            <wp:wrapSquare wrapText="bothSides"/>
            <wp:docPr id="11" name="Picture 3" descr="example scoring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ample scoring she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12A">
        <w:rPr>
          <w:rFonts w:ascii="Helvetica" w:eastAsia="Times New Roman" w:hAnsi="Helvetica" w:cs="Helvetica"/>
          <w:color w:val="333333"/>
          <w:sz w:val="21"/>
          <w:szCs w:val="21"/>
        </w:rPr>
        <w:t>To determine the final score, add all three numbers together. Our example bird has a weight of 23.25, a beard total of 19.5, and a spur total of 22.5. That scores this gobbler at 65.25. In my book, that is a dandy bird that anyone would be proud of. Here’s where this math can ruin the fun. Our gorgeous example bird is a long way from the record eastern wild turkey. This Kentucky bird scored 104.81 with over 2” spurs, 13 ¾” beard, and a weight of over 33 ½ pounds. If you hunt in Missouri, the state record was scored at 94. Suddenly, your dandy bird doesn’t look so dandy.</w:t>
      </w:r>
    </w:p>
    <w:p w:rsidR="0007112A" w:rsidRPr="0007112A" w:rsidRDefault="0007112A" w:rsidP="0007112A">
      <w:pPr>
        <w:spacing w:before="255" w:after="255" w:line="360" w:lineRule="atLeast"/>
        <w:rPr>
          <w:rFonts w:ascii="Helvetica" w:eastAsia="Times New Roman" w:hAnsi="Helvetica" w:cs="Helvetica"/>
          <w:color w:val="333333"/>
          <w:sz w:val="21"/>
          <w:szCs w:val="21"/>
        </w:rPr>
      </w:pPr>
      <w:r w:rsidRPr="0007112A">
        <w:rPr>
          <w:rFonts w:ascii="Helvetica" w:eastAsia="Times New Roman" w:hAnsi="Helvetica" w:cs="Helvetica"/>
          <w:color w:val="333333"/>
          <w:sz w:val="21"/>
          <w:szCs w:val="21"/>
        </w:rPr>
        <w:t>Scoring a turkey is a double edged sword. On one side, turkey hunters now have a way to quantify their trophies and compare them with others. The drawback is scoring can make what was otherwise a great experience a disappointment because the numbers didn’t add up to expectations. Personally, I like to score turkeys but I compare the numbers to my own turkey trophies. After all, they any legal turkey is a good one.  Feel free to print out this scoring guide to help measure your next gobbler.</w:t>
      </w:r>
    </w:p>
    <w:p w:rsidR="0007112A" w:rsidRPr="0007112A" w:rsidRDefault="0007112A" w:rsidP="0007112A">
      <w:pPr>
        <w:spacing w:before="255" w:after="255" w:line="360" w:lineRule="atLeast"/>
        <w:rPr>
          <w:rFonts w:ascii="Helvetica" w:eastAsia="Times New Roman" w:hAnsi="Helvetica" w:cs="Helvetica"/>
          <w:color w:val="333333"/>
          <w:sz w:val="21"/>
          <w:szCs w:val="21"/>
        </w:rPr>
      </w:pPr>
      <w:r w:rsidRPr="0007112A">
        <w:rPr>
          <w:rFonts w:ascii="Helvetica" w:eastAsia="Times New Roman" w:hAnsi="Helvetica" w:cs="Helvetica"/>
          <w:noProof/>
          <w:color w:val="333333"/>
          <w:sz w:val="21"/>
          <w:szCs w:val="21"/>
        </w:rPr>
        <w:drawing>
          <wp:inline distT="0" distB="0" distL="0" distR="0" wp14:anchorId="1C715823" wp14:editId="434EE565">
            <wp:extent cx="3810000" cy="2247900"/>
            <wp:effectExtent l="0" t="0" r="0" b="0"/>
            <wp:docPr id="12" name="Picture 12" descr="Unofficial Scoring Turkey Scoring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nofficial Scoring Turkey Scoring She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247900"/>
                    </a:xfrm>
                    <a:prstGeom prst="rect">
                      <a:avLst/>
                    </a:prstGeom>
                    <a:noFill/>
                    <a:ln>
                      <a:noFill/>
                    </a:ln>
                  </pic:spPr>
                </pic:pic>
              </a:graphicData>
            </a:graphic>
          </wp:inline>
        </w:drawing>
      </w:r>
    </w:p>
    <w:p w:rsidR="007F2EBE" w:rsidRDefault="00D63686"/>
    <w:sectPr w:rsidR="007F2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E23A5"/>
    <w:multiLevelType w:val="multilevel"/>
    <w:tmpl w:val="659EC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B64E3E"/>
    <w:multiLevelType w:val="multilevel"/>
    <w:tmpl w:val="B2BA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B01A2E"/>
    <w:multiLevelType w:val="multilevel"/>
    <w:tmpl w:val="F6D0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7A65F0"/>
    <w:multiLevelType w:val="multilevel"/>
    <w:tmpl w:val="F6CA3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3A1956"/>
    <w:multiLevelType w:val="multilevel"/>
    <w:tmpl w:val="566A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8E327D"/>
    <w:multiLevelType w:val="multilevel"/>
    <w:tmpl w:val="6148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2A"/>
    <w:rsid w:val="0007112A"/>
    <w:rsid w:val="00D30DF3"/>
    <w:rsid w:val="00FE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020537">
      <w:bodyDiv w:val="1"/>
      <w:marLeft w:val="0"/>
      <w:marRight w:val="0"/>
      <w:marTop w:val="0"/>
      <w:marBottom w:val="0"/>
      <w:divBdr>
        <w:top w:val="none" w:sz="0" w:space="0" w:color="auto"/>
        <w:left w:val="none" w:sz="0" w:space="0" w:color="auto"/>
        <w:bottom w:val="none" w:sz="0" w:space="0" w:color="auto"/>
        <w:right w:val="none" w:sz="0" w:space="0" w:color="auto"/>
      </w:divBdr>
      <w:divsChild>
        <w:div w:id="1553224672">
          <w:marLeft w:val="0"/>
          <w:marRight w:val="0"/>
          <w:marTop w:val="450"/>
          <w:marBottom w:val="450"/>
          <w:divBdr>
            <w:top w:val="none" w:sz="0" w:space="0" w:color="auto"/>
            <w:left w:val="none" w:sz="0" w:space="0" w:color="auto"/>
            <w:bottom w:val="none" w:sz="0" w:space="0" w:color="auto"/>
            <w:right w:val="none" w:sz="0" w:space="0" w:color="auto"/>
          </w:divBdr>
          <w:divsChild>
            <w:div w:id="375546195">
              <w:marLeft w:val="0"/>
              <w:marRight w:val="0"/>
              <w:marTop w:val="0"/>
              <w:marBottom w:val="0"/>
              <w:divBdr>
                <w:top w:val="none" w:sz="0" w:space="0" w:color="auto"/>
                <w:left w:val="none" w:sz="0" w:space="0" w:color="auto"/>
                <w:bottom w:val="none" w:sz="0" w:space="0" w:color="auto"/>
                <w:right w:val="none" w:sz="0" w:space="0" w:color="auto"/>
              </w:divBdr>
              <w:divsChild>
                <w:div w:id="632060276">
                  <w:marLeft w:val="-225"/>
                  <w:marRight w:val="-225"/>
                  <w:marTop w:val="0"/>
                  <w:marBottom w:val="0"/>
                  <w:divBdr>
                    <w:top w:val="none" w:sz="0" w:space="0" w:color="auto"/>
                    <w:left w:val="none" w:sz="0" w:space="0" w:color="auto"/>
                    <w:bottom w:val="none" w:sz="0" w:space="0" w:color="auto"/>
                    <w:right w:val="none" w:sz="0" w:space="0" w:color="auto"/>
                  </w:divBdr>
                  <w:divsChild>
                    <w:div w:id="604579118">
                      <w:marLeft w:val="0"/>
                      <w:marRight w:val="0"/>
                      <w:marTop w:val="0"/>
                      <w:marBottom w:val="0"/>
                      <w:divBdr>
                        <w:top w:val="none" w:sz="0" w:space="0" w:color="auto"/>
                        <w:left w:val="none" w:sz="0" w:space="0" w:color="auto"/>
                        <w:bottom w:val="none" w:sz="0" w:space="0" w:color="auto"/>
                        <w:right w:val="none" w:sz="0" w:space="0" w:color="auto"/>
                      </w:divBdr>
                    </w:div>
                    <w:div w:id="858589242">
                      <w:marLeft w:val="0"/>
                      <w:marRight w:val="0"/>
                      <w:marTop w:val="0"/>
                      <w:marBottom w:val="0"/>
                      <w:divBdr>
                        <w:top w:val="none" w:sz="0" w:space="0" w:color="auto"/>
                        <w:left w:val="none" w:sz="0" w:space="0" w:color="auto"/>
                        <w:bottom w:val="none" w:sz="0" w:space="0" w:color="auto"/>
                        <w:right w:val="none" w:sz="0" w:space="0" w:color="auto"/>
                      </w:divBdr>
                      <w:divsChild>
                        <w:div w:id="12633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89727">
          <w:marLeft w:val="750"/>
          <w:marRight w:val="0"/>
          <w:marTop w:val="0"/>
          <w:marBottom w:val="0"/>
          <w:divBdr>
            <w:top w:val="none" w:sz="0" w:space="0" w:color="auto"/>
            <w:left w:val="none" w:sz="0" w:space="0" w:color="auto"/>
            <w:bottom w:val="none" w:sz="0" w:space="0" w:color="auto"/>
            <w:right w:val="none" w:sz="0" w:space="0" w:color="auto"/>
          </w:divBdr>
          <w:divsChild>
            <w:div w:id="948245824">
              <w:marLeft w:val="0"/>
              <w:marRight w:val="0"/>
              <w:marTop w:val="0"/>
              <w:marBottom w:val="0"/>
              <w:divBdr>
                <w:top w:val="none" w:sz="0" w:space="0" w:color="auto"/>
                <w:left w:val="none" w:sz="0" w:space="0" w:color="auto"/>
                <w:bottom w:val="none" w:sz="0" w:space="0" w:color="auto"/>
                <w:right w:val="none" w:sz="0" w:space="0" w:color="auto"/>
              </w:divBdr>
              <w:divsChild>
                <w:div w:id="471992732">
                  <w:marLeft w:val="0"/>
                  <w:marRight w:val="0"/>
                  <w:marTop w:val="0"/>
                  <w:marBottom w:val="0"/>
                  <w:divBdr>
                    <w:top w:val="none" w:sz="0" w:space="0" w:color="auto"/>
                    <w:left w:val="none" w:sz="0" w:space="0" w:color="auto"/>
                    <w:bottom w:val="none" w:sz="0" w:space="0" w:color="auto"/>
                    <w:right w:val="none" w:sz="0" w:space="0" w:color="auto"/>
                  </w:divBdr>
                  <w:divsChild>
                    <w:div w:id="821310308">
                      <w:marLeft w:val="0"/>
                      <w:marRight w:val="0"/>
                      <w:marTop w:val="0"/>
                      <w:marBottom w:val="0"/>
                      <w:divBdr>
                        <w:top w:val="none" w:sz="0" w:space="0" w:color="auto"/>
                        <w:left w:val="none" w:sz="0" w:space="0" w:color="auto"/>
                        <w:bottom w:val="none" w:sz="0" w:space="0" w:color="auto"/>
                        <w:right w:val="none" w:sz="0" w:space="0" w:color="auto"/>
                      </w:divBdr>
                      <w:divsChild>
                        <w:div w:id="1872915992">
                          <w:marLeft w:val="0"/>
                          <w:marRight w:val="0"/>
                          <w:marTop w:val="0"/>
                          <w:marBottom w:val="0"/>
                          <w:divBdr>
                            <w:top w:val="none" w:sz="0" w:space="0" w:color="auto"/>
                            <w:left w:val="none" w:sz="0" w:space="0" w:color="auto"/>
                            <w:bottom w:val="none" w:sz="0" w:space="0" w:color="auto"/>
                            <w:right w:val="none" w:sz="0" w:space="0" w:color="auto"/>
                          </w:divBdr>
                          <w:divsChild>
                            <w:div w:id="17054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970864">
          <w:marLeft w:val="0"/>
          <w:marRight w:val="0"/>
          <w:marTop w:val="0"/>
          <w:marBottom w:val="0"/>
          <w:divBdr>
            <w:top w:val="none" w:sz="0" w:space="0" w:color="auto"/>
            <w:left w:val="none" w:sz="0" w:space="0" w:color="auto"/>
            <w:bottom w:val="none" w:sz="0" w:space="0" w:color="auto"/>
            <w:right w:val="none" w:sz="0" w:space="0" w:color="auto"/>
          </w:divBdr>
          <w:divsChild>
            <w:div w:id="275333817">
              <w:marLeft w:val="0"/>
              <w:marRight w:val="0"/>
              <w:marTop w:val="0"/>
              <w:marBottom w:val="0"/>
              <w:divBdr>
                <w:top w:val="none" w:sz="0" w:space="0" w:color="auto"/>
                <w:left w:val="none" w:sz="0" w:space="0" w:color="auto"/>
                <w:bottom w:val="none" w:sz="0" w:space="0" w:color="auto"/>
                <w:right w:val="none" w:sz="0" w:space="0" w:color="auto"/>
              </w:divBdr>
              <w:divsChild>
                <w:div w:id="367530362">
                  <w:marLeft w:val="-225"/>
                  <w:marRight w:val="-225"/>
                  <w:marTop w:val="0"/>
                  <w:marBottom w:val="0"/>
                  <w:divBdr>
                    <w:top w:val="none" w:sz="0" w:space="0" w:color="auto"/>
                    <w:left w:val="none" w:sz="0" w:space="0" w:color="auto"/>
                    <w:bottom w:val="none" w:sz="0" w:space="0" w:color="auto"/>
                    <w:right w:val="none" w:sz="0" w:space="0" w:color="auto"/>
                  </w:divBdr>
                  <w:divsChild>
                    <w:div w:id="364911285">
                      <w:marLeft w:val="0"/>
                      <w:marRight w:val="0"/>
                      <w:marTop w:val="0"/>
                      <w:marBottom w:val="0"/>
                      <w:divBdr>
                        <w:top w:val="none" w:sz="0" w:space="0" w:color="auto"/>
                        <w:left w:val="none" w:sz="0" w:space="0" w:color="auto"/>
                        <w:bottom w:val="none" w:sz="0" w:space="0" w:color="auto"/>
                        <w:right w:val="none" w:sz="0" w:space="0" w:color="auto"/>
                      </w:divBdr>
                      <w:divsChild>
                        <w:div w:id="71662815">
                          <w:marLeft w:val="0"/>
                          <w:marRight w:val="0"/>
                          <w:marTop w:val="0"/>
                          <w:marBottom w:val="750"/>
                          <w:divBdr>
                            <w:top w:val="none" w:sz="0" w:space="0" w:color="auto"/>
                            <w:left w:val="none" w:sz="0" w:space="0" w:color="auto"/>
                            <w:bottom w:val="none" w:sz="0" w:space="0" w:color="auto"/>
                            <w:right w:val="none" w:sz="0" w:space="0" w:color="auto"/>
                          </w:divBdr>
                          <w:divsChild>
                            <w:div w:id="1936865971">
                              <w:marLeft w:val="0"/>
                              <w:marRight w:val="0"/>
                              <w:marTop w:val="0"/>
                              <w:marBottom w:val="0"/>
                              <w:divBdr>
                                <w:top w:val="none" w:sz="0" w:space="0" w:color="auto"/>
                                <w:left w:val="none" w:sz="0" w:space="0" w:color="auto"/>
                                <w:bottom w:val="none" w:sz="0" w:space="0" w:color="auto"/>
                                <w:right w:val="none" w:sz="0" w:space="0" w:color="auto"/>
                              </w:divBdr>
                              <w:divsChild>
                                <w:div w:id="1676767293">
                                  <w:marLeft w:val="0"/>
                                  <w:marRight w:val="0"/>
                                  <w:marTop w:val="0"/>
                                  <w:marBottom w:val="0"/>
                                  <w:divBdr>
                                    <w:top w:val="none" w:sz="0" w:space="0" w:color="auto"/>
                                    <w:left w:val="none" w:sz="0" w:space="0" w:color="auto"/>
                                    <w:bottom w:val="none" w:sz="0" w:space="0" w:color="auto"/>
                                    <w:right w:val="none" w:sz="0" w:space="0" w:color="auto"/>
                                  </w:divBdr>
                                  <w:divsChild>
                                    <w:div w:id="495848842">
                                      <w:marLeft w:val="0"/>
                                      <w:marRight w:val="0"/>
                                      <w:marTop w:val="0"/>
                                      <w:marBottom w:val="0"/>
                                      <w:divBdr>
                                        <w:top w:val="none" w:sz="0" w:space="0" w:color="auto"/>
                                        <w:left w:val="none" w:sz="0" w:space="0" w:color="auto"/>
                                        <w:bottom w:val="none" w:sz="0" w:space="0" w:color="auto"/>
                                        <w:right w:val="none" w:sz="0" w:space="0" w:color="auto"/>
                                      </w:divBdr>
                                      <w:divsChild>
                                        <w:div w:id="1556887443">
                                          <w:marLeft w:val="0"/>
                                          <w:marRight w:val="0"/>
                                          <w:marTop w:val="0"/>
                                          <w:marBottom w:val="375"/>
                                          <w:divBdr>
                                            <w:top w:val="none" w:sz="0" w:space="0" w:color="auto"/>
                                            <w:left w:val="none" w:sz="0" w:space="0" w:color="auto"/>
                                            <w:bottom w:val="none" w:sz="0" w:space="0" w:color="auto"/>
                                            <w:right w:val="none" w:sz="0" w:space="0" w:color="auto"/>
                                          </w:divBdr>
                                          <w:divsChild>
                                            <w:div w:id="1955401113">
                                              <w:marLeft w:val="75"/>
                                              <w:marRight w:val="75"/>
                                              <w:marTop w:val="150"/>
                                              <w:marBottom w:val="150"/>
                                              <w:divBdr>
                                                <w:top w:val="none" w:sz="0" w:space="0" w:color="auto"/>
                                                <w:left w:val="none" w:sz="0" w:space="0" w:color="auto"/>
                                                <w:bottom w:val="none" w:sz="0" w:space="0" w:color="auto"/>
                                                <w:right w:val="none" w:sz="0" w:space="0" w:color="auto"/>
                                              </w:divBdr>
                                            </w:div>
                                            <w:div w:id="703211362">
                                              <w:marLeft w:val="0"/>
                                              <w:marRight w:val="0"/>
                                              <w:marTop w:val="0"/>
                                              <w:marBottom w:val="30"/>
                                              <w:divBdr>
                                                <w:top w:val="none" w:sz="0" w:space="0" w:color="auto"/>
                                                <w:left w:val="none" w:sz="0" w:space="0" w:color="auto"/>
                                                <w:bottom w:val="dotted" w:sz="6" w:space="2" w:color="D8D8D8"/>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ggamelogic.com/Home.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dc:creator>
  <cp:lastModifiedBy>Hanna</cp:lastModifiedBy>
  <cp:revision>2</cp:revision>
  <dcterms:created xsi:type="dcterms:W3CDTF">2015-04-22T03:06:00Z</dcterms:created>
  <dcterms:modified xsi:type="dcterms:W3CDTF">2015-04-22T03:09:00Z</dcterms:modified>
</cp:coreProperties>
</file>