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2" w:rsidRDefault="005F7FB2" w:rsidP="003C6DB4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Letterhead Logo.jpg" style="position:absolute;margin-left:509.6pt;margin-top:-27.1pt;width:39.3pt;height:64.6pt;z-index:-251658240;visibility:visible">
            <v:imagedata r:id="rId7" o:title="" croptop="2560f" cropbottom="22740f" cropleft="20026f" cropright="23786f"/>
          </v:shape>
        </w:pict>
      </w:r>
      <w:r>
        <w:t xml:space="preserve">Protein Folding </w:t>
      </w:r>
      <w:r w:rsidRPr="009E1A28">
        <w:rPr>
          <w:sz w:val="16"/>
          <w:szCs w:val="16"/>
        </w:rPr>
        <w:t>C. Kohn, Waterford WI</w:t>
      </w:r>
    </w:p>
    <w:p w:rsidR="005F7FB2" w:rsidRDefault="005F7FB2" w:rsidP="003C6DB4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7FB2" w:rsidRDefault="005F7FB2" w:rsidP="003C6DB4">
      <w:pPr>
        <w:spacing w:after="0"/>
      </w:pPr>
      <w:r>
        <w:t xml:space="preserve">Date Assignment is due: </w:t>
      </w:r>
      <w:r w:rsidRPr="00EC3D01">
        <w:rPr>
          <w:u w:val="single"/>
        </w:rPr>
        <w:t xml:space="preserve">  </w:t>
      </w:r>
      <w:r w:rsidRPr="00EC3D01">
        <w:rPr>
          <w:i/>
          <w:u w:val="single"/>
        </w:rPr>
        <w:t>upon finishing PPT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Why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>
        <w:rPr>
          <w:vertAlign w:val="superscript"/>
        </w:rPr>
        <w:br/>
      </w:r>
    </w:p>
    <w:p w:rsidR="005F7FB2" w:rsidRDefault="005F7FB2" w:rsidP="003C6DB4">
      <w:pPr>
        <w:pStyle w:val="ListParagraph"/>
        <w:numPr>
          <w:ilvl w:val="0"/>
          <w:numId w:val="1"/>
        </w:numPr>
      </w:pPr>
      <w:r>
        <w:t xml:space="preserve">DNA is copied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direction</w:t>
      </w:r>
      <w:r>
        <w:br/>
      </w:r>
    </w:p>
    <w:p w:rsidR="005F7FB2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mRNA is read in groups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u w:val="single"/>
        </w:rPr>
        <w:tab/>
        <w:t>)</w:t>
      </w:r>
      <w:r>
        <w:t xml:space="preserve">  by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F7FB2" w:rsidRPr="00195995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Each codon codes for a specific </w:t>
      </w:r>
      <w:r w:rsidRPr="00195995">
        <w:rPr>
          <w:u w:val="single"/>
        </w:rPr>
        <w:tab/>
      </w:r>
      <w:r w:rsidRPr="00195995">
        <w:rPr>
          <w:u w:val="single"/>
        </w:rPr>
        <w:tab/>
      </w:r>
      <w:r w:rsidRPr="00195995">
        <w:rPr>
          <w:u w:val="single"/>
        </w:rPr>
        <w:tab/>
      </w:r>
      <w:r w:rsidRPr="00195995">
        <w:rPr>
          <w:u w:val="single"/>
        </w:rPr>
        <w:tab/>
      </w:r>
      <w:r w:rsidRPr="00195995">
        <w:rPr>
          <w:u w:val="single"/>
        </w:rPr>
        <w:tab/>
      </w:r>
      <w:r w:rsidRPr="00195995">
        <w:rPr>
          <w:u w:val="single"/>
        </w:rPr>
        <w:tab/>
      </w:r>
      <w:r w:rsidRPr="00195995">
        <w:rPr>
          <w:u w:val="single"/>
        </w:rPr>
        <w:tab/>
      </w:r>
      <w:r>
        <w:rPr>
          <w:u w:val="single"/>
        </w:rPr>
        <w:br/>
      </w:r>
    </w:p>
    <w:p w:rsidR="005F7FB2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Each amino acid is delivered by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F7FB2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A string of amino acids creates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and peptides join for form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F7FB2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The shape of a protein comes from its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and this shape determines its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  <w:r>
        <w:br/>
      </w:r>
    </w:p>
    <w:p w:rsidR="005F7FB2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Proteins are made from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amino acids</w:t>
      </w:r>
      <w:r>
        <w:br/>
      </w:r>
    </w:p>
    <w:p w:rsidR="005F7FB2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Each amino acid has a set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that helps to create the shape of the protein </w:t>
      </w:r>
      <w:r>
        <w:br/>
      </w:r>
    </w:p>
    <w:p w:rsidR="005F7FB2" w:rsidRDefault="005F7FB2" w:rsidP="00195995">
      <w:pPr>
        <w:pStyle w:val="ListParagraph"/>
        <w:numPr>
          <w:ilvl w:val="1"/>
          <w:numId w:val="1"/>
        </w:numPr>
        <w:spacing w:before="240"/>
      </w:pPr>
      <w:r>
        <w:t xml:space="preserve">List some examples of these: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F7FB2" w:rsidRPr="00195995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What are three ways in which you can identify the amino acid </w:t>
      </w:r>
      <w:r>
        <w:rPr>
          <w:i/>
        </w:rPr>
        <w:t>Asparagrine?</w:t>
      </w:r>
      <w:r>
        <w:t xml:space="preserve">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F7FB2" w:rsidRDefault="005F7FB2" w:rsidP="00195995">
      <w:pPr>
        <w:pStyle w:val="ListParagraph"/>
        <w:numPr>
          <w:ilvl w:val="0"/>
          <w:numId w:val="1"/>
        </w:numPr>
        <w:spacing w:before="240"/>
      </w:pPr>
      <w:r>
        <w:t xml:space="preserve">Do amino acids stay in a straight chain after they are assembled?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F7FB2" w:rsidRDefault="005F7FB2" w:rsidP="00B44888">
      <w:pPr>
        <w:pStyle w:val="ListParagraph"/>
        <w:numPr>
          <w:ilvl w:val="0"/>
          <w:numId w:val="1"/>
        </w:numPr>
        <w:spacing w:before="240"/>
      </w:pPr>
      <w:r>
        <w:t xml:space="preserve">What three kinds of charge can an amino acid have? </w:t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>
        <w:br/>
      </w:r>
      <w:r>
        <w:br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tab/>
      </w:r>
      <w:r w:rsidRPr="00B44888">
        <w:rPr>
          <w:u w:val="single"/>
        </w:rPr>
        <w:br/>
      </w:r>
      <w:r>
        <w:br w:type="page"/>
      </w:r>
    </w:p>
    <w:p w:rsidR="005F7FB2" w:rsidRDefault="005F7FB2" w:rsidP="00195995">
      <w:pPr>
        <w:pStyle w:val="ListParagraph"/>
        <w:numPr>
          <w:ilvl w:val="0"/>
          <w:numId w:val="1"/>
        </w:numPr>
        <w:spacing w:before="240"/>
      </w:pPr>
      <w:r>
        <w:t>How does the charge of an amino acid change the way they line up?</w:t>
      </w:r>
      <w:r>
        <w:br/>
      </w:r>
    </w:p>
    <w:p w:rsidR="005F7FB2" w:rsidRDefault="005F7FB2" w:rsidP="00FE6F05">
      <w:pPr>
        <w:pStyle w:val="ListParagraph"/>
        <w:numPr>
          <w:ilvl w:val="1"/>
          <w:numId w:val="1"/>
        </w:numPr>
        <w:spacing w:before="240"/>
      </w:pPr>
      <w:r>
        <w:t xml:space="preserve">Amino acids with a similar charge will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F7FB2" w:rsidRDefault="005F7FB2" w:rsidP="00FE6F05">
      <w:pPr>
        <w:pStyle w:val="ListParagraph"/>
        <w:numPr>
          <w:ilvl w:val="1"/>
          <w:numId w:val="1"/>
        </w:numPr>
        <w:spacing w:before="240"/>
      </w:pPr>
      <w:r>
        <w:t xml:space="preserve">Amino acids with opposite charges will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F7FB2" w:rsidRPr="00FE6F05" w:rsidRDefault="005F7FB2" w:rsidP="00FE6F05">
      <w:pPr>
        <w:pStyle w:val="ListParagraph"/>
        <w:numPr>
          <w:ilvl w:val="0"/>
          <w:numId w:val="1"/>
        </w:numPr>
        <w:spacing w:before="240"/>
      </w:pPr>
      <w:r>
        <w:t xml:space="preserve">What is hydrophobicity?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br/>
      </w:r>
    </w:p>
    <w:p w:rsidR="005F7FB2" w:rsidRPr="00A80B3F" w:rsidRDefault="005F7FB2" w:rsidP="00FE6F05">
      <w:pPr>
        <w:pStyle w:val="ListParagraph"/>
        <w:numPr>
          <w:ilvl w:val="0"/>
          <w:numId w:val="1"/>
        </w:numPr>
        <w:spacing w:before="240"/>
      </w:pPr>
      <w:r>
        <w:t xml:space="preserve">Hydrophobic amino acids will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F7FB2" w:rsidRPr="00A80B3F" w:rsidRDefault="005F7FB2" w:rsidP="00FE6F05">
      <w:pPr>
        <w:pStyle w:val="ListParagraph"/>
        <w:numPr>
          <w:ilvl w:val="0"/>
          <w:numId w:val="1"/>
        </w:numPr>
        <w:spacing w:before="240"/>
      </w:pPr>
      <w:r>
        <w:t xml:space="preserve">Hydrophilic amino acids will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80B3F">
        <w:br/>
      </w:r>
    </w:p>
    <w:p w:rsidR="005F7FB2" w:rsidRDefault="005F7FB2" w:rsidP="00FE6F05">
      <w:pPr>
        <w:pStyle w:val="ListParagraph"/>
        <w:numPr>
          <w:ilvl w:val="0"/>
          <w:numId w:val="1"/>
        </w:numPr>
        <w:spacing w:before="24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in;margin-top:87.95pt;width:21.6pt;height:134.5pt;z-index:251657216">
            <v:shadow color="#868686"/>
            <v:textpath style="font-family:&quot;Arial Black&quot;;v-text-kern:t" trim="t" fitpath="t" string="A&#10;&#10;&#10;B"/>
          </v:shape>
        </w:pict>
      </w:r>
      <w:r>
        <w:t>In the picture below, label with amino acids are hydrophobic and which are hydrophilic</w:t>
      </w:r>
      <w:r>
        <w:br/>
      </w:r>
      <w:r w:rsidRPr="00C448AC">
        <w:rPr>
          <w:noProof/>
        </w:rPr>
        <w:pict>
          <v:shape id="Picture 1" o:spid="_x0000_i1025" type="#_x0000_t75" alt="An external file that holds a picture, illustration, etc., usually as some form of binary object. The name of referred object is ch3f25.jpg. " style="width:376.5pt;height:244.5pt;visibility:visible">
            <v:imagedata r:id="rId8" o:title="" cropbottom="14722f" cropright="12386f"/>
          </v:shape>
        </w:pict>
      </w:r>
      <w:r>
        <w:br/>
      </w:r>
      <w:r>
        <w:br/>
      </w:r>
    </w:p>
    <w:p w:rsidR="005F7FB2" w:rsidRDefault="005F7FB2" w:rsidP="00FE6F05">
      <w:pPr>
        <w:pStyle w:val="ListParagraph"/>
        <w:numPr>
          <w:ilvl w:val="0"/>
          <w:numId w:val="1"/>
        </w:numPr>
        <w:spacing w:before="240"/>
      </w:pPr>
      <w:r>
        <w:t xml:space="preserve">What is a cysteine?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F7FB2" w:rsidRPr="00A80B3F" w:rsidRDefault="005F7FB2" w:rsidP="00FE6F05">
      <w:pPr>
        <w:pStyle w:val="ListParagraph"/>
        <w:numPr>
          <w:ilvl w:val="0"/>
          <w:numId w:val="1"/>
        </w:numPr>
        <w:spacing w:before="240"/>
      </w:pPr>
      <w:r>
        <w:t xml:space="preserve">Why are cysteines different from other amino acids?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F7FB2" w:rsidRDefault="005F7FB2" w:rsidP="00FE6F05">
      <w:pPr>
        <w:pStyle w:val="ListParagraph"/>
        <w:numPr>
          <w:ilvl w:val="0"/>
          <w:numId w:val="1"/>
        </w:numPr>
        <w:spacing w:before="240"/>
      </w:pPr>
      <w:r>
        <w:t xml:space="preserve">What is the bond called between two cysteine molecules?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F7FB2" w:rsidRDefault="005F7FB2" w:rsidP="00FE6F05">
      <w:pPr>
        <w:pStyle w:val="ListParagraph"/>
        <w:numPr>
          <w:ilvl w:val="0"/>
          <w:numId w:val="1"/>
        </w:numPr>
        <w:spacing w:before="240"/>
      </w:pPr>
      <w:r>
        <w:t>In the picture below, circle the cysteine bond</w:t>
      </w:r>
      <w:r>
        <w:br/>
      </w:r>
      <w:r w:rsidRPr="00C448AC">
        <w:rPr>
          <w:noProof/>
        </w:rPr>
        <w:pict>
          <v:shape id="Picture 2" o:spid="_x0000_i1026" type="#_x0000_t75" alt="http://kentsimmons.uwinnipeg.ca/cm1504/Image85.gif" style="width:269.25pt;height:243pt;visibility:visible">
            <v:imagedata r:id="rId9" o:title=""/>
          </v:shape>
        </w:pict>
      </w:r>
      <w:r>
        <w:br/>
      </w:r>
    </w:p>
    <w:p w:rsidR="005F7FB2" w:rsidRDefault="005F7FB2" w:rsidP="00FE6F05">
      <w:pPr>
        <w:pStyle w:val="ListParagraph"/>
        <w:numPr>
          <w:ilvl w:val="0"/>
          <w:numId w:val="1"/>
        </w:numPr>
        <w:spacing w:before="240"/>
      </w:pPr>
      <w:r>
        <w:t xml:space="preserve">In the space below, draw an </w:t>
      </w:r>
      <w:r w:rsidRPr="007711C7">
        <w:t>α helix</w:t>
      </w:r>
      <w:r>
        <w:br/>
      </w:r>
      <w:r>
        <w:br/>
      </w:r>
      <w:r>
        <w:br/>
      </w:r>
      <w:r>
        <w:br/>
      </w:r>
    </w:p>
    <w:p w:rsidR="005F7FB2" w:rsidRDefault="005F7FB2" w:rsidP="00FE6F05">
      <w:pPr>
        <w:pStyle w:val="ListParagraph"/>
        <w:numPr>
          <w:ilvl w:val="0"/>
          <w:numId w:val="1"/>
        </w:numPr>
        <w:spacing w:before="240"/>
      </w:pPr>
      <w:r>
        <w:t xml:space="preserve">In the space below, draw a </w:t>
      </w:r>
      <w:r w:rsidRPr="007711C7">
        <w:t>β sheet</w:t>
      </w:r>
      <w:r>
        <w:br/>
      </w:r>
      <w:r>
        <w:br/>
      </w:r>
      <w:r>
        <w:br/>
      </w:r>
      <w:r>
        <w:br/>
      </w:r>
    </w:p>
    <w:p w:rsidR="005F7FB2" w:rsidRPr="007711C7" w:rsidRDefault="005F7FB2" w:rsidP="00FE6F05">
      <w:pPr>
        <w:pStyle w:val="ListParagraph"/>
        <w:numPr>
          <w:ilvl w:val="0"/>
          <w:numId w:val="1"/>
        </w:numPr>
        <w:spacing w:before="240"/>
      </w:pPr>
      <w:r>
        <w:t>Describe each of the following levels of protein organization</w:t>
      </w:r>
      <w:r>
        <w:br/>
      </w:r>
      <w:r>
        <w:br/>
        <w:t>Primary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  <w:t>Secondary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  <w:t>Tertiary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  <w:t>Quaternary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7FB2" w:rsidRDefault="005F7FB2">
      <w:r>
        <w:br w:type="page"/>
      </w:r>
    </w:p>
    <w:p w:rsidR="005F7FB2" w:rsidRDefault="005F7FB2" w:rsidP="00FE6F05">
      <w:pPr>
        <w:pStyle w:val="ListParagraph"/>
        <w:numPr>
          <w:ilvl w:val="0"/>
          <w:numId w:val="1"/>
        </w:numPr>
        <w:spacing w:before="240"/>
      </w:pPr>
      <w:r w:rsidRPr="007711C7">
        <w:t xml:space="preserve">In the </w:t>
      </w:r>
      <w:r>
        <w:t xml:space="preserve">space below, design a protein.  </w:t>
      </w:r>
    </w:p>
    <w:p w:rsidR="005F7FB2" w:rsidRDefault="005F7FB2" w:rsidP="007711C7">
      <w:pPr>
        <w:pStyle w:val="ListParagraph"/>
        <w:numPr>
          <w:ilvl w:val="1"/>
          <w:numId w:val="1"/>
        </w:numPr>
        <w:spacing w:before="240"/>
      </w:pPr>
      <w:r>
        <w:t xml:space="preserve">For hydrophobic amino acids, draw a square </w:t>
      </w:r>
      <w:r w:rsidRPr="000B3ED6">
        <w:rPr>
          <w:rFonts w:ascii="Arial" w:hAnsi="Arial" w:cs="Arial"/>
          <w:b/>
          <w:sz w:val="44"/>
          <w:szCs w:val="44"/>
        </w:rPr>
        <w:t>□</w:t>
      </w:r>
    </w:p>
    <w:p w:rsidR="005F7FB2" w:rsidRDefault="005F7FB2" w:rsidP="007711C7">
      <w:pPr>
        <w:pStyle w:val="ListParagraph"/>
        <w:numPr>
          <w:ilvl w:val="1"/>
          <w:numId w:val="1"/>
        </w:numPr>
        <w:spacing w:before="240"/>
      </w:pPr>
      <w:r>
        <w:t>For hydrophilic amino acids, draw a circle</w:t>
      </w:r>
      <w:r w:rsidRPr="007711C7">
        <w:rPr>
          <w:rFonts w:cs="Calibri"/>
          <w:sz w:val="44"/>
          <w:szCs w:val="44"/>
        </w:rPr>
        <w:t xml:space="preserve"> </w:t>
      </w:r>
      <w:r>
        <w:rPr>
          <w:rFonts w:cs="Calibri"/>
          <w:sz w:val="44"/>
          <w:szCs w:val="44"/>
        </w:rPr>
        <w:t xml:space="preserve"> </w:t>
      </w:r>
      <w:r w:rsidRPr="007711C7">
        <w:rPr>
          <w:rFonts w:cs="Calibri"/>
          <w:sz w:val="44"/>
          <w:szCs w:val="44"/>
        </w:rPr>
        <w:t>Ο</w:t>
      </w:r>
    </w:p>
    <w:p w:rsidR="005F7FB2" w:rsidRDefault="005F7FB2" w:rsidP="007711C7">
      <w:pPr>
        <w:pStyle w:val="ListParagraph"/>
        <w:numPr>
          <w:ilvl w:val="1"/>
          <w:numId w:val="1"/>
        </w:numPr>
        <w:spacing w:before="240"/>
      </w:pPr>
      <w:r>
        <w:t xml:space="preserve">For negative charges, draw a triangle </w:t>
      </w:r>
      <w:r w:rsidRPr="007711C7">
        <w:rPr>
          <w:rFonts w:cs="Calibri"/>
          <w:sz w:val="44"/>
          <w:szCs w:val="44"/>
        </w:rPr>
        <w:t>Δ</w:t>
      </w:r>
    </w:p>
    <w:p w:rsidR="005F7FB2" w:rsidRPr="007711C7" w:rsidRDefault="005F7FB2" w:rsidP="007711C7">
      <w:pPr>
        <w:pStyle w:val="ListParagraph"/>
        <w:numPr>
          <w:ilvl w:val="1"/>
          <w:numId w:val="1"/>
        </w:numPr>
        <w:spacing w:before="240"/>
        <w:rPr>
          <w:sz w:val="44"/>
          <w:szCs w:val="44"/>
        </w:rPr>
      </w:pPr>
      <w:r>
        <w:t xml:space="preserve">For positive charges, draw a diamond </w:t>
      </w:r>
      <w:r w:rsidRPr="007711C7">
        <w:rPr>
          <w:rFonts w:cs="Calibri"/>
          <w:sz w:val="44"/>
          <w:szCs w:val="44"/>
        </w:rPr>
        <w:t>◊</w:t>
      </w:r>
    </w:p>
    <w:p w:rsidR="005F7FB2" w:rsidRDefault="005F7FB2" w:rsidP="007711C7">
      <w:pPr>
        <w:pStyle w:val="ListParagraph"/>
        <w:numPr>
          <w:ilvl w:val="1"/>
          <w:numId w:val="1"/>
        </w:numPr>
        <w:spacing w:before="240"/>
      </w:pPr>
      <w:r>
        <w:t>For cysteines, draw a circle with a C in it  (©)</w:t>
      </w:r>
    </w:p>
    <w:p w:rsidR="005F7FB2" w:rsidRDefault="005F7FB2" w:rsidP="007711C7">
      <w:pPr>
        <w:pStyle w:val="ListParagraph"/>
        <w:numPr>
          <w:ilvl w:val="1"/>
          <w:numId w:val="1"/>
        </w:numPr>
        <w:spacing w:before="240"/>
      </w:pPr>
      <w:r>
        <w:t>Keep in mind, an amino acid could have a charge and be hydrophobic or hydrophilic</w:t>
      </w:r>
    </w:p>
    <w:p w:rsidR="005F7FB2" w:rsidRDefault="005F7FB2" w:rsidP="007711C7">
      <w:pPr>
        <w:pStyle w:val="ListParagraph"/>
        <w:numPr>
          <w:ilvl w:val="1"/>
          <w:numId w:val="1"/>
        </w:numPr>
        <w:spacing w:before="240"/>
      </w:pPr>
      <w:r>
        <w:t xml:space="preserve">Be sure to draw your amino acids first and connect them with a line second; your hydrophobic amino acids should be on the inside; your hydrophilic amino acids should be on the outside </w:t>
      </w:r>
    </w:p>
    <w:p w:rsidR="005F7FB2" w:rsidRDefault="005F7FB2" w:rsidP="007711C7">
      <w:pPr>
        <w:pStyle w:val="ListParagraph"/>
        <w:numPr>
          <w:ilvl w:val="1"/>
          <w:numId w:val="1"/>
        </w:numPr>
        <w:spacing w:before="240"/>
      </w:pPr>
      <w:r>
        <w:t xml:space="preserve">Amino acids with opposite charges are attracted to each other; amino acids with identical charges are opposed to each other </w:t>
      </w:r>
    </w:p>
    <w:p w:rsidR="005F7FB2" w:rsidRPr="007711C7" w:rsidRDefault="005F7FB2" w:rsidP="007711C7">
      <w:pPr>
        <w:pStyle w:val="ListParagraph"/>
        <w:numPr>
          <w:ilvl w:val="1"/>
          <w:numId w:val="1"/>
        </w:numPr>
        <w:spacing w:before="240"/>
      </w:pPr>
      <w:r>
        <w:t xml:space="preserve">Cysteines are attracted to each other; if you have two cysteines, they will move toward each other (if you have an odd number of cysteines, one will be unaffected – they can only form bonds in pairs, not in 3’s) </w:t>
      </w:r>
      <w:r w:rsidRPr="007711C7">
        <w:br/>
      </w:r>
    </w:p>
    <w:sectPr w:rsidR="005F7FB2" w:rsidRPr="007711C7" w:rsidSect="003C6DB4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B2" w:rsidRDefault="005F7FB2" w:rsidP="00B44888">
      <w:pPr>
        <w:spacing w:after="0" w:line="240" w:lineRule="auto"/>
      </w:pPr>
      <w:r>
        <w:separator/>
      </w:r>
    </w:p>
  </w:endnote>
  <w:endnote w:type="continuationSeparator" w:id="0">
    <w:p w:rsidR="005F7FB2" w:rsidRDefault="005F7FB2" w:rsidP="00B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B2" w:rsidRDefault="005F7FB2" w:rsidP="002E50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FB2" w:rsidRDefault="005F7FB2" w:rsidP="00B421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B2" w:rsidRDefault="005F7FB2" w:rsidP="002E50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7FB2" w:rsidRPr="00B44888" w:rsidRDefault="005F7FB2" w:rsidP="00B42114">
    <w:pPr>
      <w:pStyle w:val="Footer"/>
      <w:spacing w:before="240"/>
      <w:ind w:right="360"/>
      <w:rPr>
        <w:i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Long.jpg" style="position:absolute;margin-left:419.9pt;margin-top:-1.15pt;width:141.8pt;height:42.1pt;z-index:-251656192;visibility:visible" wrapcoords="-114 0 -114 21214 21600 21214 21600 0 -114 0">
          <v:imagedata r:id="rId1" o:title=""/>
          <w10:wrap type="tight"/>
        </v:shape>
      </w:pict>
    </w:r>
    <w:r>
      <w:rPr>
        <w:i/>
        <w:sz w:val="14"/>
        <w:szCs w:val="14"/>
      </w:rPr>
      <w:t>Copyright 2011</w:t>
    </w:r>
    <w:r w:rsidRPr="001B001F">
      <w:rPr>
        <w:i/>
        <w:sz w:val="14"/>
        <w:szCs w:val="14"/>
      </w:rPr>
      <w:t xml:space="preserve"> by Craig Kohn, Agricultural Sciences, Waterford WI.  This </w:t>
    </w:r>
    <w:r>
      <w:rPr>
        <w:i/>
        <w:sz w:val="14"/>
        <w:szCs w:val="14"/>
      </w:rPr>
      <w:t>source may be freely used and distributed provided the author is cited</w:t>
    </w:r>
    <w:r w:rsidRPr="001B001F">
      <w:rPr>
        <w:i/>
        <w:sz w:val="14"/>
        <w:szCs w:val="14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B2" w:rsidRDefault="005F7FB2" w:rsidP="00B44888">
      <w:pPr>
        <w:spacing w:after="0" w:line="240" w:lineRule="auto"/>
      </w:pPr>
      <w:r>
        <w:separator/>
      </w:r>
    </w:p>
  </w:footnote>
  <w:footnote w:type="continuationSeparator" w:id="0">
    <w:p w:rsidR="005F7FB2" w:rsidRDefault="005F7FB2" w:rsidP="00B4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01A"/>
    <w:multiLevelType w:val="hybridMultilevel"/>
    <w:tmpl w:val="2F46F70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088A3B4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DB4"/>
    <w:rsid w:val="000B3ED6"/>
    <w:rsid w:val="00195995"/>
    <w:rsid w:val="001B001F"/>
    <w:rsid w:val="002E50C9"/>
    <w:rsid w:val="00355757"/>
    <w:rsid w:val="003C6DB4"/>
    <w:rsid w:val="0049268D"/>
    <w:rsid w:val="005F7FB2"/>
    <w:rsid w:val="007711C7"/>
    <w:rsid w:val="009E1A28"/>
    <w:rsid w:val="00A80B3F"/>
    <w:rsid w:val="00AA29C2"/>
    <w:rsid w:val="00B42114"/>
    <w:rsid w:val="00B44888"/>
    <w:rsid w:val="00C448AC"/>
    <w:rsid w:val="00CB37F1"/>
    <w:rsid w:val="00E23EA8"/>
    <w:rsid w:val="00EC3D01"/>
    <w:rsid w:val="00F15C19"/>
    <w:rsid w:val="00FE5522"/>
    <w:rsid w:val="00F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3C6D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C6DB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3C6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B3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4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88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B4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888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B421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5</Pages>
  <Words>415</Words>
  <Characters>2370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Craig A. Kohn</dc:creator>
  <cp:keywords/>
  <dc:description/>
  <cp:lastModifiedBy>BFreel</cp:lastModifiedBy>
  <cp:revision>8</cp:revision>
  <dcterms:created xsi:type="dcterms:W3CDTF">2010-04-21T17:16:00Z</dcterms:created>
  <dcterms:modified xsi:type="dcterms:W3CDTF">2012-02-01T16:32:00Z</dcterms:modified>
</cp:coreProperties>
</file>