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A04452" w:rsidRPr="0009013D" w:rsidRDefault="00A04452"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Lesson Title:</w:t>
      </w:r>
      <w:r w:rsidR="00A4797F">
        <w:rPr>
          <w:rFonts w:ascii="Times New Roman" w:hAnsi="Times New Roman" w:cs="Times New Roman"/>
          <w:b/>
          <w:sz w:val="24"/>
          <w:szCs w:val="24"/>
        </w:rPr>
        <w:t xml:space="preserve"> Proper Handling and Facilities </w:t>
      </w:r>
    </w:p>
    <w:p w:rsidR="00C4532C" w:rsidRPr="0009013D" w:rsidRDefault="00C4532C" w:rsidP="001721F4">
      <w:pPr>
        <w:spacing w:after="0" w:line="240" w:lineRule="auto"/>
        <w:rPr>
          <w:rFonts w:ascii="Times New Roman" w:hAnsi="Times New Roman" w:cs="Times New Roman"/>
          <w:b/>
          <w:sz w:val="24"/>
          <w:szCs w:val="24"/>
        </w:rPr>
      </w:pPr>
      <w:r w:rsidRPr="0009013D">
        <w:rPr>
          <w:rFonts w:ascii="Times New Roman" w:hAnsi="Times New Roman" w:cs="Times New Roman"/>
          <w:b/>
          <w:sz w:val="24"/>
          <w:szCs w:val="24"/>
        </w:rPr>
        <w:t>Unit:</w:t>
      </w:r>
      <w:r w:rsidR="00A4797F">
        <w:rPr>
          <w:rFonts w:ascii="Times New Roman" w:hAnsi="Times New Roman" w:cs="Times New Roman"/>
          <w:b/>
          <w:sz w:val="24"/>
          <w:szCs w:val="24"/>
        </w:rPr>
        <w:t xml:space="preserve"> Safety</w:t>
      </w:r>
    </w:p>
    <w:p w:rsidR="001721F4" w:rsidRPr="001721F4" w:rsidRDefault="001721F4" w:rsidP="001721F4">
      <w:pPr>
        <w:spacing w:after="0" w:line="240" w:lineRule="auto"/>
        <w:rPr>
          <w:rFonts w:ascii="Times New Roman" w:hAnsi="Times New Roman" w:cs="Times New Roman"/>
          <w:sz w:val="24"/>
          <w:szCs w:val="24"/>
        </w:rPr>
      </w:pPr>
    </w:p>
    <w:p w:rsidR="00A04452" w:rsidRPr="001721F4" w:rsidRDefault="00A04452">
      <w:pPr>
        <w:rPr>
          <w:rFonts w:ascii="Times New Roman" w:hAnsi="Times New Roman" w:cs="Times New Roman"/>
          <w:sz w:val="24"/>
          <w:szCs w:val="24"/>
        </w:rPr>
      </w:pPr>
      <w:r w:rsidRPr="00FC7E8A">
        <w:rPr>
          <w:rFonts w:ascii="Times New Roman" w:hAnsi="Times New Roman" w:cs="Times New Roman"/>
          <w:sz w:val="24"/>
          <w:szCs w:val="24"/>
        </w:rPr>
        <w:t>TEKS:</w:t>
      </w:r>
      <w:r w:rsidR="00A4797F">
        <w:rPr>
          <w:rFonts w:ascii="Times New Roman" w:hAnsi="Times New Roman" w:cs="Times New Roman"/>
          <w:sz w:val="24"/>
          <w:szCs w:val="24"/>
        </w:rPr>
        <w:t xml:space="preserve"> 130.7 (C) (1) (A)</w:t>
      </w:r>
      <w:r w:rsidR="001721F4">
        <w:rPr>
          <w:rFonts w:ascii="Times New Roman" w:hAnsi="Times New Roman" w:cs="Times New Roman"/>
          <w:sz w:val="24"/>
          <w:szCs w:val="24"/>
        </w:rPr>
        <w:t xml:space="preserve"> </w:t>
      </w:r>
    </w:p>
    <w:p w:rsidR="00C4532C" w:rsidRPr="00FC7E8A" w:rsidRDefault="00C4532C" w:rsidP="00FC7E8A">
      <w:pPr>
        <w:spacing w:after="120"/>
        <w:ind w:left="720" w:hanging="720"/>
        <w:rPr>
          <w:rFonts w:ascii="Times New Roman" w:hAnsi="Times New Roman" w:cs="Times New Roman"/>
          <w:sz w:val="24"/>
          <w:szCs w:val="24"/>
        </w:rPr>
      </w:pPr>
      <w:r w:rsidRPr="00FC7E8A">
        <w:rPr>
          <w:rFonts w:ascii="Times New Roman" w:hAnsi="Times New Roman" w:cs="Times New Roman"/>
          <w:sz w:val="24"/>
          <w:szCs w:val="24"/>
        </w:rPr>
        <w:t>OBJECTIVES</w:t>
      </w:r>
    </w:p>
    <w:p w:rsidR="00C4532C" w:rsidRPr="001721F4" w:rsidRDefault="00C4532C" w:rsidP="00FC7E8A">
      <w:pPr>
        <w:spacing w:after="120"/>
        <w:ind w:firstLine="720"/>
        <w:rPr>
          <w:rFonts w:ascii="Times New Roman" w:hAnsi="Times New Roman" w:cs="Times New Roman"/>
          <w:sz w:val="24"/>
          <w:szCs w:val="24"/>
        </w:rPr>
      </w:pPr>
      <w:r w:rsidRPr="001721F4">
        <w:rPr>
          <w:rFonts w:ascii="Times New Roman" w:hAnsi="Times New Roman" w:cs="Times New Roman"/>
          <w:sz w:val="24"/>
          <w:szCs w:val="24"/>
        </w:rPr>
        <w:t>The student shall be able to:</w:t>
      </w:r>
    </w:p>
    <w:p w:rsidR="00A4797F" w:rsidRDefault="00A4797F" w:rsidP="00FC7E8A">
      <w:pPr>
        <w:numPr>
          <w:ilvl w:val="0"/>
          <w:numId w:val="1"/>
        </w:numPr>
        <w:autoSpaceDE w:val="0"/>
        <w:autoSpaceDN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Identify appropriate handling procedures</w:t>
      </w:r>
    </w:p>
    <w:p w:rsidR="00976EA9" w:rsidRDefault="0055551C" w:rsidP="00FC7E8A">
      <w:pPr>
        <w:numPr>
          <w:ilvl w:val="0"/>
          <w:numId w:val="1"/>
        </w:numPr>
        <w:autoSpaceDE w:val="0"/>
        <w:autoSpaceDN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Examine animal characteristics</w:t>
      </w:r>
    </w:p>
    <w:p w:rsidR="00FC7E8A" w:rsidRPr="001721F4" w:rsidRDefault="00375B75" w:rsidP="00FC7E8A">
      <w:pPr>
        <w:numPr>
          <w:ilvl w:val="0"/>
          <w:numId w:val="1"/>
        </w:numPr>
        <w:autoSpaceDE w:val="0"/>
        <w:autoSpaceDN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Create a livestock facility</w:t>
      </w:r>
    </w:p>
    <w:p w:rsidR="00C4532C" w:rsidRPr="001721F4" w:rsidRDefault="00C4532C" w:rsidP="00A04452">
      <w:pPr>
        <w:spacing w:after="0" w:line="240" w:lineRule="auto"/>
        <w:rPr>
          <w:rFonts w:ascii="Times New Roman" w:hAnsi="Times New Roman" w:cs="Times New Roman"/>
          <w:sz w:val="24"/>
          <w:szCs w:val="24"/>
        </w:rPr>
      </w:pPr>
    </w:p>
    <w:p w:rsidR="00C4532C" w:rsidRPr="00FC7E8A" w:rsidRDefault="00C4532C" w:rsidP="00C4532C">
      <w:pPr>
        <w:ind w:left="720" w:hanging="720"/>
        <w:rPr>
          <w:rFonts w:ascii="Times New Roman" w:hAnsi="Times New Roman" w:cs="Times New Roman"/>
          <w:sz w:val="24"/>
          <w:szCs w:val="24"/>
        </w:rPr>
      </w:pPr>
      <w:r w:rsidRPr="00FC7E8A">
        <w:rPr>
          <w:rFonts w:ascii="Times New Roman" w:hAnsi="Times New Roman" w:cs="Times New Roman"/>
          <w:sz w:val="24"/>
          <w:szCs w:val="24"/>
        </w:rPr>
        <w:t>TEACHING MATERIALS, TOOLS, AND EQUIPMENT</w:t>
      </w:r>
    </w:p>
    <w:p w:rsidR="000D06CB" w:rsidRDefault="00C4532C" w:rsidP="00215DF7">
      <w:pPr>
        <w:autoSpaceDE w:val="0"/>
        <w:autoSpaceDN w:val="0"/>
        <w:spacing w:after="0" w:line="240" w:lineRule="auto"/>
        <w:ind w:left="720"/>
        <w:rPr>
          <w:rFonts w:ascii="Times New Roman" w:hAnsi="Times New Roman" w:cs="Times New Roman"/>
          <w:sz w:val="24"/>
          <w:szCs w:val="24"/>
        </w:rPr>
      </w:pPr>
      <w:r w:rsidRPr="001721F4">
        <w:rPr>
          <w:rFonts w:ascii="Times New Roman" w:hAnsi="Times New Roman" w:cs="Times New Roman"/>
          <w:sz w:val="24"/>
          <w:szCs w:val="24"/>
        </w:rPr>
        <w:t xml:space="preserve">PPT: </w:t>
      </w:r>
      <w:r w:rsidR="0055551C">
        <w:rPr>
          <w:rFonts w:ascii="Times New Roman" w:hAnsi="Times New Roman" w:cs="Times New Roman"/>
          <w:sz w:val="24"/>
          <w:szCs w:val="24"/>
        </w:rPr>
        <w:t xml:space="preserve">Proper Handling and facilities </w:t>
      </w:r>
    </w:p>
    <w:p w:rsidR="00C4532C" w:rsidRPr="001721F4" w:rsidRDefault="000D06CB" w:rsidP="00215DF7">
      <w:pPr>
        <w:autoSpaceDE w:val="0"/>
        <w:autoSpaceDN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Lab: Drawing utensil, and poster board </w:t>
      </w:r>
    </w:p>
    <w:p w:rsidR="0044489F" w:rsidRPr="00D55106" w:rsidRDefault="0044489F" w:rsidP="0044489F">
      <w:pPr>
        <w:autoSpaceDE w:val="0"/>
        <w:autoSpaceDN w:val="0"/>
        <w:spacing w:after="0" w:line="240" w:lineRule="auto"/>
        <w:rPr>
          <w:rFonts w:ascii="Times New Roman" w:hAnsi="Times New Roman" w:cs="Times New Roman"/>
          <w:sz w:val="24"/>
          <w:szCs w:val="24"/>
        </w:rPr>
      </w:pPr>
    </w:p>
    <w:p w:rsidR="0044489F" w:rsidRPr="00B602FA" w:rsidRDefault="0044489F" w:rsidP="0044489F">
      <w:pPr>
        <w:ind w:left="720" w:hanging="720"/>
        <w:rPr>
          <w:rFonts w:ascii="Times" w:hAnsi="Times" w:cs="Times"/>
          <w:sz w:val="24"/>
          <w:szCs w:val="20"/>
        </w:rPr>
      </w:pPr>
      <w:r w:rsidRPr="00B602FA">
        <w:rPr>
          <w:rFonts w:ascii="Times" w:hAnsi="Times" w:cs="Times"/>
          <w:sz w:val="24"/>
          <w:szCs w:val="20"/>
        </w:rPr>
        <w:t>TEACHING PROCEDURE</w:t>
      </w:r>
    </w:p>
    <w:tbl>
      <w:tblPr>
        <w:tblW w:w="0" w:type="auto"/>
        <w:tblInd w:w="108" w:type="dxa"/>
        <w:tblLayout w:type="fixed"/>
        <w:tblLook w:val="0000"/>
      </w:tblPr>
      <w:tblGrid>
        <w:gridCol w:w="6787"/>
        <w:gridCol w:w="2637"/>
      </w:tblGrid>
      <w:tr w:rsidR="00B602FA" w:rsidRPr="00B602FA">
        <w:trPr>
          <w:trHeight w:val="240"/>
        </w:trPr>
        <w:tc>
          <w:tcPr>
            <w:tcW w:w="6787" w:type="dxa"/>
            <w:tcBorders>
              <w:top w:val="nil"/>
              <w:left w:val="nil"/>
              <w:bottom w:val="nil"/>
              <w:right w:val="nil"/>
            </w:tcBorders>
          </w:tcPr>
          <w:p w:rsidR="00B602FA" w:rsidRPr="001E0861" w:rsidRDefault="001E0861" w:rsidP="00B602FA">
            <w:pPr>
              <w:spacing w:after="0" w:line="240" w:lineRule="auto"/>
              <w:rPr>
                <w:rFonts w:ascii="Times New Roman" w:hAnsi="Times New Roman" w:cs="Times New Roman"/>
                <w:bCs/>
                <w:sz w:val="24"/>
                <w:szCs w:val="20"/>
              </w:rPr>
            </w:pPr>
            <w:r>
              <w:rPr>
                <w:rFonts w:ascii="Times New Roman" w:hAnsi="Times New Roman" w:cs="Times New Roman"/>
                <w:bCs/>
                <w:sz w:val="24"/>
                <w:szCs w:val="20"/>
              </w:rPr>
              <w:t>Interest Approach/Anticipatory Set</w:t>
            </w:r>
          </w:p>
        </w:tc>
        <w:tc>
          <w:tcPr>
            <w:tcW w:w="2637" w:type="dxa"/>
            <w:tcBorders>
              <w:top w:val="nil"/>
              <w:left w:val="single" w:sz="6" w:space="0" w:color="auto"/>
              <w:bottom w:val="single" w:sz="6" w:space="0" w:color="auto"/>
              <w:right w:val="nil"/>
            </w:tcBorders>
          </w:tcPr>
          <w:p w:rsidR="00B602FA" w:rsidRPr="001E0861" w:rsidRDefault="00B602FA" w:rsidP="00B602FA">
            <w:pPr>
              <w:spacing w:after="0" w:line="240" w:lineRule="auto"/>
              <w:rPr>
                <w:rFonts w:ascii="Times New Roman" w:hAnsi="Times New Roman" w:cs="Times New Roman"/>
                <w:bCs/>
                <w:sz w:val="24"/>
                <w:szCs w:val="20"/>
              </w:rPr>
            </w:pPr>
            <w:r w:rsidRPr="001E0861">
              <w:rPr>
                <w:rFonts w:ascii="Times New Roman" w:hAnsi="Times New Roman" w:cs="Times New Roman"/>
                <w:bCs/>
                <w:sz w:val="24"/>
                <w:szCs w:val="20"/>
              </w:rPr>
              <w:t>Teacher Notes</w:t>
            </w:r>
          </w:p>
        </w:tc>
      </w:tr>
      <w:tr w:rsidR="00B602FA" w:rsidRPr="00B602FA">
        <w:trPr>
          <w:trHeight w:val="7200"/>
        </w:trPr>
        <w:tc>
          <w:tcPr>
            <w:tcW w:w="6787" w:type="dxa"/>
            <w:tcBorders>
              <w:top w:val="single" w:sz="6" w:space="0" w:color="auto"/>
              <w:left w:val="nil"/>
              <w:bottom w:val="nil"/>
              <w:right w:val="nil"/>
            </w:tcBorders>
          </w:tcPr>
          <w:p w:rsidR="00DA6E8A" w:rsidRDefault="00DA6E8A" w:rsidP="00DA6E8A">
            <w:pPr>
              <w:pStyle w:val="NormalWeb"/>
              <w:spacing w:before="240" w:beforeAutospacing="0" w:after="240" w:afterAutospacing="0"/>
            </w:pPr>
            <w:r>
              <w:t xml:space="preserve">Use this area as an introduction of what will be done to get the students ready to learn.  Consider some of the following: </w:t>
            </w:r>
          </w:p>
          <w:p w:rsidR="00DA6E8A" w:rsidRDefault="00DA6E8A" w:rsidP="00DA6E8A">
            <w:pPr>
              <w:pStyle w:val="NormalWeb"/>
            </w:pPr>
            <w:r>
              <w:t xml:space="preserve">1. Link </w:t>
            </w:r>
            <w:r w:rsidR="0055551C">
              <w:t>–</w:t>
            </w:r>
            <w:r>
              <w:t xml:space="preserve"> </w:t>
            </w:r>
            <w:r w:rsidR="0055551C">
              <w:t xml:space="preserve">Start the class with a review over the </w:t>
            </w:r>
            <w:r w:rsidR="000A1756">
              <w:t>information from the last lesson.</w:t>
            </w:r>
          </w:p>
          <w:p w:rsidR="00976EA9" w:rsidRDefault="00DA6E8A" w:rsidP="00DA6E8A">
            <w:pPr>
              <w:pStyle w:val="NormalWeb"/>
            </w:pPr>
            <w:r>
              <w:t xml:space="preserve">2. Motivation </w:t>
            </w:r>
            <w:r w:rsidR="000A1756">
              <w:t>–</w:t>
            </w:r>
            <w:r>
              <w:t xml:space="preserve"> </w:t>
            </w:r>
            <w:r w:rsidR="000A1756">
              <w:t>Ask students if they think it is important to consider the animals safety as well.</w:t>
            </w:r>
          </w:p>
          <w:p w:rsidR="00375B75" w:rsidRDefault="00976EA9" w:rsidP="00DA6E8A">
            <w:pPr>
              <w:pStyle w:val="NormalWeb"/>
            </w:pPr>
            <w:r>
              <w:t xml:space="preserve">3. Objective 1: Presentation will include information from slides 4-8. Information will include </w:t>
            </w:r>
            <w:r w:rsidR="00375B75">
              <w:t>appropriate handling procedures for the student.</w:t>
            </w:r>
          </w:p>
          <w:p w:rsidR="00375B75" w:rsidRDefault="00375B75" w:rsidP="00DA6E8A">
            <w:pPr>
              <w:pStyle w:val="NormalWeb"/>
            </w:pPr>
            <w:r>
              <w:t>4. Objective 2: Slide 7 will include information for signs of aggressive behavior in animals.</w:t>
            </w:r>
          </w:p>
          <w:p w:rsidR="000D06CB" w:rsidRDefault="00375B75" w:rsidP="00DA6E8A">
            <w:pPr>
              <w:pStyle w:val="NormalWeb"/>
            </w:pPr>
            <w:r>
              <w:t xml:space="preserve">5.  Objective 3: </w:t>
            </w:r>
            <w:r>
              <w:rPr>
                <w:b/>
              </w:rPr>
              <w:t xml:space="preserve">Lab </w:t>
            </w:r>
            <w:r>
              <w:t>Students will get into groups. Each group will draft and explain factors that need to be considered for a specific type of animal.</w:t>
            </w:r>
          </w:p>
          <w:p w:rsidR="000A1756" w:rsidRDefault="000D06CB" w:rsidP="00DA6E8A">
            <w:pPr>
              <w:pStyle w:val="NormalWeb"/>
            </w:pPr>
            <w:r>
              <w:t xml:space="preserve">Information that needs to be included for lab includes space requirements for each animal, shapes, and any other information deemed necessary. </w:t>
            </w:r>
          </w:p>
          <w:p w:rsidR="000A1756" w:rsidRDefault="000A1756" w:rsidP="00DA6E8A">
            <w:pPr>
              <w:pStyle w:val="NormalWeb"/>
            </w:pPr>
          </w:p>
          <w:p w:rsidR="00DA6E8A" w:rsidRDefault="00DA6E8A" w:rsidP="00DA6E8A">
            <w:pPr>
              <w:pStyle w:val="NormalWeb"/>
            </w:pPr>
          </w:p>
          <w:p w:rsidR="00B602FA" w:rsidRPr="00B602FA" w:rsidRDefault="00B602FA" w:rsidP="00B602FA">
            <w:pPr>
              <w:rPr>
                <w:rFonts w:ascii="Times New Roman" w:hAnsi="Times New Roman" w:cs="Times New Roman"/>
                <w:sz w:val="24"/>
                <w:szCs w:val="20"/>
              </w:rPr>
            </w:pPr>
            <w:r w:rsidRPr="00B602FA">
              <w:rPr>
                <w:rFonts w:ascii="Times New Roman" w:hAnsi="Times New Roman" w:cs="Times New Roman"/>
                <w:sz w:val="24"/>
                <w:szCs w:val="20"/>
              </w:rPr>
              <w:t>TRANSITION – Today, we’re going to try to think about these things in the context of designing lesson plans.</w:t>
            </w:r>
          </w:p>
          <w:p w:rsidR="00B602FA" w:rsidRPr="00B602FA" w:rsidRDefault="00B602FA" w:rsidP="00591B63">
            <w:pPr>
              <w:autoSpaceDE w:val="0"/>
              <w:autoSpaceDN w:val="0"/>
              <w:spacing w:after="0" w:line="240" w:lineRule="auto"/>
              <w:rPr>
                <w:rFonts w:ascii="Times New Roman" w:hAnsi="Times New Roman" w:cs="Times New Roman"/>
                <w:sz w:val="24"/>
                <w:szCs w:val="20"/>
              </w:rPr>
            </w:pPr>
            <w:r w:rsidRPr="00B602FA">
              <w:rPr>
                <w:rFonts w:ascii="Times New Roman" w:hAnsi="Times New Roman" w:cs="Times New Roman"/>
                <w:sz w:val="24"/>
                <w:szCs w:val="20"/>
              </w:rPr>
              <w:t xml:space="preserve"> </w:t>
            </w:r>
          </w:p>
        </w:tc>
        <w:tc>
          <w:tcPr>
            <w:tcW w:w="2637" w:type="dxa"/>
            <w:tcBorders>
              <w:top w:val="single" w:sz="6" w:space="0" w:color="auto"/>
              <w:left w:val="single" w:sz="6" w:space="0" w:color="auto"/>
              <w:bottom w:val="nil"/>
              <w:right w:val="nil"/>
            </w:tcBorders>
          </w:tcPr>
          <w:p w:rsidR="00B602FA" w:rsidRPr="00B602FA" w:rsidRDefault="00B602FA" w:rsidP="00B602FA">
            <w:pPr>
              <w:rPr>
                <w:rFonts w:ascii="Times New Roman" w:hAnsi="Times New Roman" w:cs="Times New Roman"/>
                <w:sz w:val="24"/>
                <w:szCs w:val="20"/>
              </w:rPr>
            </w:pPr>
          </w:p>
          <w:p w:rsidR="00B602FA" w:rsidRPr="00B602FA" w:rsidRDefault="00B602FA" w:rsidP="00B602FA">
            <w:pPr>
              <w:rPr>
                <w:rFonts w:ascii="Times New Roman" w:hAnsi="Times New Roman" w:cs="Times New Roman"/>
                <w:sz w:val="24"/>
                <w:szCs w:val="20"/>
              </w:rPr>
            </w:pPr>
          </w:p>
          <w:p w:rsidR="00B602FA" w:rsidRPr="00B602FA" w:rsidRDefault="00B602FA" w:rsidP="00B602FA">
            <w:pPr>
              <w:rPr>
                <w:rFonts w:ascii="Times New Roman" w:hAnsi="Times New Roman" w:cs="Times New Roman"/>
                <w:sz w:val="24"/>
                <w:szCs w:val="20"/>
                <w:u w:val="single"/>
              </w:rPr>
            </w:pPr>
          </w:p>
          <w:p w:rsidR="00B602FA" w:rsidRPr="00B602FA" w:rsidRDefault="000A1756" w:rsidP="00B602FA">
            <w:pPr>
              <w:rPr>
                <w:rFonts w:ascii="Times New Roman" w:hAnsi="Times New Roman" w:cs="Times New Roman"/>
                <w:sz w:val="24"/>
                <w:szCs w:val="20"/>
                <w:u w:val="single"/>
              </w:rPr>
            </w:pPr>
            <w:r>
              <w:rPr>
                <w:rFonts w:ascii="Times New Roman" w:hAnsi="Times New Roman" w:cs="Times New Roman"/>
                <w:sz w:val="24"/>
                <w:szCs w:val="20"/>
                <w:u w:val="single"/>
              </w:rPr>
              <w:t xml:space="preserve">Ask students if they get nervous if someone stands behind them. </w:t>
            </w:r>
          </w:p>
          <w:p w:rsidR="00B602FA" w:rsidRDefault="00B602FA" w:rsidP="00B602FA">
            <w:pPr>
              <w:rPr>
                <w:rFonts w:ascii="Times New Roman" w:hAnsi="Times New Roman" w:cs="Times New Roman"/>
                <w:sz w:val="24"/>
                <w:szCs w:val="20"/>
                <w:u w:val="single"/>
              </w:rPr>
            </w:pPr>
          </w:p>
          <w:p w:rsidR="001E0861" w:rsidRDefault="001E0861" w:rsidP="00B602FA">
            <w:pPr>
              <w:rPr>
                <w:rFonts w:ascii="Times New Roman" w:hAnsi="Times New Roman" w:cs="Times New Roman"/>
                <w:sz w:val="24"/>
                <w:szCs w:val="20"/>
                <w:u w:val="single"/>
              </w:rPr>
            </w:pPr>
          </w:p>
          <w:p w:rsidR="001E0861" w:rsidRPr="00B602FA" w:rsidRDefault="00804AC4" w:rsidP="00B602FA">
            <w:pPr>
              <w:rPr>
                <w:rFonts w:ascii="Times New Roman" w:hAnsi="Times New Roman" w:cs="Times New Roman"/>
                <w:sz w:val="24"/>
                <w:szCs w:val="20"/>
                <w:u w:val="single"/>
              </w:rPr>
            </w:pPr>
            <w:r>
              <w:rPr>
                <w:rFonts w:ascii="Times New Roman" w:hAnsi="Times New Roman" w:cs="Times New Roman"/>
                <w:sz w:val="24"/>
                <w:szCs w:val="20"/>
                <w:u w:val="single"/>
              </w:rPr>
              <w:t>For the lab, give students drawing utensils, as well as poster board. For the rest of the class period students will need to design proper facilities for the desired animal. The groups will present the information the following class day.</w:t>
            </w:r>
          </w:p>
          <w:p w:rsidR="00B602FA" w:rsidRPr="00B602FA" w:rsidRDefault="00B602FA"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u w:val="single"/>
              </w:rPr>
            </w:pPr>
          </w:p>
          <w:p w:rsidR="00B602FA" w:rsidRPr="00B602FA" w:rsidRDefault="00B602FA" w:rsidP="00B602FA">
            <w:pPr>
              <w:rPr>
                <w:rFonts w:ascii="Times New Roman" w:hAnsi="Times New Roman" w:cs="Times New Roman"/>
                <w:sz w:val="24"/>
                <w:szCs w:val="20"/>
              </w:rPr>
            </w:pPr>
          </w:p>
          <w:p w:rsidR="00B602FA" w:rsidRPr="00B602FA" w:rsidRDefault="00B602FA" w:rsidP="00B602FA">
            <w:pPr>
              <w:rPr>
                <w:rFonts w:ascii="Times New Roman" w:hAnsi="Times New Roman" w:cs="Times New Roman"/>
                <w:sz w:val="24"/>
                <w:szCs w:val="20"/>
              </w:rPr>
            </w:pPr>
          </w:p>
        </w:tc>
      </w:tr>
    </w:tbl>
    <w:p w:rsidR="003D3C99" w:rsidRPr="00C4532C" w:rsidRDefault="003D3C99" w:rsidP="00A246C2">
      <w:pPr>
        <w:spacing w:after="0"/>
        <w:rPr>
          <w:rFonts w:ascii="Times New Roman" w:hAnsi="Times New Roman" w:cs="Times New Roman"/>
          <w:sz w:val="24"/>
          <w:szCs w:val="24"/>
        </w:rPr>
      </w:pPr>
    </w:p>
    <w:p w:rsidR="00713EB9" w:rsidRDefault="00713EB9">
      <w:pPr>
        <w:rPr>
          <w:rFonts w:ascii="Times New Roman" w:hAnsi="Times New Roman" w:cs="Times New Roman"/>
          <w:sz w:val="24"/>
          <w:szCs w:val="24"/>
        </w:rPr>
      </w:pPr>
    </w:p>
    <w:p w:rsidR="00A04452" w:rsidRDefault="00EA5CAE">
      <w:pPr>
        <w:rPr>
          <w:rFonts w:ascii="Times New Roman" w:hAnsi="Times New Roman" w:cs="Times New Roman"/>
          <w:sz w:val="24"/>
          <w:szCs w:val="24"/>
        </w:rPr>
      </w:pPr>
      <w:r>
        <w:rPr>
          <w:rFonts w:ascii="Times New Roman" w:hAnsi="Times New Roman" w:cs="Times New Roman"/>
          <w:sz w:val="24"/>
          <w:szCs w:val="24"/>
        </w:rPr>
        <w:t>ENGAGEMENT</w:t>
      </w:r>
    </w:p>
    <w:p w:rsidR="00830BC4" w:rsidRDefault="00804AC4" w:rsidP="00EA5CAE">
      <w:pPr>
        <w:pStyle w:val="NormalWeb"/>
        <w:ind w:firstLine="720"/>
      </w:pPr>
      <w:r>
        <w:t xml:space="preserve">Students will use the information learned </w:t>
      </w:r>
      <w:r w:rsidR="00C12CB3">
        <w:t xml:space="preserve">in class, and apply it to handling livestock. Also students will be able to properly identify factors that need to be considered when designing, and inspecting livestock facilities. </w:t>
      </w:r>
    </w:p>
    <w:p w:rsidR="008A78A1" w:rsidRDefault="008A78A1">
      <w:pPr>
        <w:rPr>
          <w:rFonts w:ascii="Times New Roman" w:hAnsi="Times New Roman" w:cs="Times New Roman"/>
          <w:sz w:val="24"/>
          <w:szCs w:val="24"/>
        </w:rPr>
      </w:pPr>
    </w:p>
    <w:p w:rsidR="00A10C81" w:rsidRDefault="00A10C81">
      <w:pPr>
        <w:rPr>
          <w:rFonts w:ascii="Times New Roman" w:hAnsi="Times New Roman" w:cs="Times New Roman"/>
          <w:sz w:val="24"/>
          <w:szCs w:val="24"/>
        </w:rPr>
      </w:pPr>
      <w:r>
        <w:rPr>
          <w:rFonts w:ascii="Times New Roman" w:hAnsi="Times New Roman" w:cs="Times New Roman"/>
          <w:sz w:val="24"/>
          <w:szCs w:val="24"/>
        </w:rPr>
        <w:t>ADDITIONAL MATERIALS</w:t>
      </w:r>
    </w:p>
    <w:p w:rsidR="00804AC4" w:rsidRDefault="00804AC4">
      <w:pPr>
        <w:rPr>
          <w:rFonts w:ascii="Times New Roman" w:hAnsi="Times New Roman" w:cs="Times New Roman"/>
          <w:sz w:val="24"/>
          <w:szCs w:val="24"/>
        </w:rPr>
      </w:pPr>
      <w:proofErr w:type="spellStart"/>
      <w:r>
        <w:rPr>
          <w:rFonts w:ascii="Times New Roman" w:hAnsi="Times New Roman" w:cs="Times New Roman"/>
          <w:sz w:val="24"/>
          <w:szCs w:val="24"/>
        </w:rPr>
        <w:t>AgriLife</w:t>
      </w:r>
      <w:proofErr w:type="spellEnd"/>
      <w:r>
        <w:rPr>
          <w:rFonts w:ascii="Times New Roman" w:hAnsi="Times New Roman" w:cs="Times New Roman"/>
          <w:sz w:val="24"/>
          <w:szCs w:val="24"/>
        </w:rPr>
        <w:t xml:space="preserve"> Extension- </w:t>
      </w:r>
      <w:r w:rsidRPr="00804AC4">
        <w:rPr>
          <w:rFonts w:ascii="Times New Roman" w:hAnsi="Times New Roman" w:cs="Times New Roman"/>
          <w:sz w:val="24"/>
          <w:szCs w:val="24"/>
        </w:rPr>
        <w:t>http://fcs.tamu.edu/health/healthhints/2009/dec/index.php#section5</w:t>
      </w:r>
    </w:p>
    <w:p w:rsidR="002E5CEE" w:rsidRDefault="002E5CEE">
      <w:pPr>
        <w:rPr>
          <w:rFonts w:ascii="Times New Roman" w:hAnsi="Times New Roman" w:cs="Times New Roman"/>
          <w:sz w:val="24"/>
          <w:szCs w:val="24"/>
        </w:rPr>
      </w:pPr>
      <w:r>
        <w:rPr>
          <w:rFonts w:ascii="Times New Roman" w:hAnsi="Times New Roman" w:cs="Times New Roman"/>
          <w:sz w:val="24"/>
          <w:szCs w:val="24"/>
        </w:rPr>
        <w:t>California Agricultural Teachers’ Essential Guide to Safety-</w:t>
      </w:r>
    </w:p>
    <w:p w:rsidR="00A10C81" w:rsidRDefault="00804AC4">
      <w:pPr>
        <w:rPr>
          <w:rFonts w:ascii="Times New Roman" w:hAnsi="Times New Roman" w:cs="Times New Roman"/>
          <w:sz w:val="24"/>
          <w:szCs w:val="24"/>
        </w:rPr>
      </w:pPr>
      <w:r w:rsidRPr="00804AC4">
        <w:rPr>
          <w:rFonts w:ascii="Times New Roman" w:hAnsi="Times New Roman" w:cs="Times New Roman"/>
          <w:sz w:val="24"/>
          <w:szCs w:val="24"/>
        </w:rPr>
        <w:t>http://naae.ca.uky.edu</w:t>
      </w:r>
      <w:proofErr w:type="gramStart"/>
      <w:r w:rsidRPr="00804AC4">
        <w:rPr>
          <w:rFonts w:ascii="Times New Roman" w:hAnsi="Times New Roman" w:cs="Times New Roman"/>
          <w:sz w:val="24"/>
          <w:szCs w:val="24"/>
        </w:rPr>
        <w:t>:8080</w:t>
      </w:r>
      <w:proofErr w:type="gramEnd"/>
      <w:r w:rsidRPr="00804AC4">
        <w:rPr>
          <w:rFonts w:ascii="Times New Roman" w:hAnsi="Times New Roman" w:cs="Times New Roman"/>
          <w:sz w:val="24"/>
          <w:szCs w:val="24"/>
        </w:rPr>
        <w:t>/clearspace_community/servlet/JiveServlet/previewBody/2702-102-1-3166/Safety%20Guide.pdf</w:t>
      </w:r>
    </w:p>
    <w:p w:rsidR="00B65798" w:rsidRPr="00C4532C" w:rsidRDefault="003D3C99">
      <w:pPr>
        <w:rPr>
          <w:rFonts w:ascii="Times New Roman" w:hAnsi="Times New Roman" w:cs="Times New Roman"/>
          <w:sz w:val="24"/>
          <w:szCs w:val="24"/>
        </w:rPr>
      </w:pPr>
      <w:r w:rsidRPr="00C4532C">
        <w:rPr>
          <w:rFonts w:ascii="Times New Roman" w:hAnsi="Times New Roman" w:cs="Times New Roman"/>
          <w:sz w:val="24"/>
          <w:szCs w:val="24"/>
        </w:rPr>
        <w:t>College &amp; Career Readiness Standard</w:t>
      </w:r>
      <w:r w:rsidR="00B65798">
        <w:rPr>
          <w:rFonts w:ascii="Times New Roman" w:hAnsi="Times New Roman" w:cs="Times New Roman"/>
          <w:sz w:val="24"/>
          <w:szCs w:val="24"/>
        </w:rPr>
        <w:t>s:  II.C.1; II.E.7</w:t>
      </w:r>
      <w:r w:rsidR="008A78A1">
        <w:rPr>
          <w:rFonts w:ascii="Times New Roman" w:hAnsi="Times New Roman" w:cs="Times New Roman"/>
          <w:sz w:val="24"/>
          <w:szCs w:val="24"/>
        </w:rPr>
        <w:t xml:space="preserve"> (Write in the number/</w:t>
      </w:r>
      <w:r w:rsidR="00B65798">
        <w:rPr>
          <w:rFonts w:ascii="Times New Roman" w:hAnsi="Times New Roman" w:cs="Times New Roman"/>
          <w:sz w:val="24"/>
          <w:szCs w:val="24"/>
        </w:rPr>
        <w:t xml:space="preserve">letters already </w:t>
      </w:r>
      <w:proofErr w:type="spellStart"/>
      <w:r w:rsidR="00B65798">
        <w:rPr>
          <w:rFonts w:ascii="Times New Roman" w:hAnsi="Times New Roman" w:cs="Times New Roman"/>
          <w:sz w:val="24"/>
          <w:szCs w:val="24"/>
        </w:rPr>
        <w:t>crosswalked</w:t>
      </w:r>
      <w:proofErr w:type="spellEnd"/>
      <w:r w:rsidR="00B65798">
        <w:rPr>
          <w:rFonts w:ascii="Times New Roman" w:hAnsi="Times New Roman" w:cs="Times New Roman"/>
          <w:sz w:val="24"/>
          <w:szCs w:val="24"/>
        </w:rPr>
        <w:t xml:space="preserve"> for your unit</w:t>
      </w:r>
      <w:r w:rsidR="008A78A1">
        <w:rPr>
          <w:rFonts w:ascii="Times New Roman" w:hAnsi="Times New Roman" w:cs="Times New Roman"/>
          <w:sz w:val="24"/>
          <w:szCs w:val="24"/>
        </w:rPr>
        <w:t>)</w:t>
      </w:r>
      <w:bookmarkStart w:id="0" w:name="_GoBack"/>
      <w:bookmarkEnd w:id="0"/>
    </w:p>
    <w:p w:rsidR="00A246C2" w:rsidRPr="00C4532C" w:rsidRDefault="00A246C2">
      <w:pPr>
        <w:rPr>
          <w:rFonts w:ascii="Times New Roman" w:hAnsi="Times New Roman" w:cs="Times New Roman"/>
        </w:rPr>
      </w:pPr>
    </w:p>
    <w:p w:rsidR="009C4EDC" w:rsidRPr="00C4532C" w:rsidRDefault="009C4EDC">
      <w:pPr>
        <w:rPr>
          <w:rFonts w:ascii="Times New Roman" w:hAnsi="Times New Roman" w:cs="Times New Roman"/>
        </w:rPr>
      </w:pPr>
    </w:p>
    <w:p w:rsidR="00A246C2" w:rsidRPr="00C4532C" w:rsidRDefault="00A246C2">
      <w:pPr>
        <w:rPr>
          <w:rFonts w:ascii="Times New Roman" w:hAnsi="Times New Roman" w:cs="Times New Roman"/>
        </w:rPr>
      </w:pPr>
    </w:p>
    <w:p w:rsidR="003D3C99" w:rsidRPr="00C4532C" w:rsidRDefault="00A246C2" w:rsidP="00A246C2">
      <w:pPr>
        <w:jc w:val="center"/>
        <w:rPr>
          <w:rFonts w:ascii="Times New Roman" w:hAnsi="Times New Roman" w:cs="Times New Roman"/>
        </w:rPr>
      </w:pPr>
      <w:r w:rsidRPr="00C4532C">
        <w:rPr>
          <w:rFonts w:ascii="Times New Roman" w:hAnsi="Times New Roman" w:cs="Times New Roman"/>
        </w:rPr>
        <w:t>©</w:t>
      </w:r>
      <w:r w:rsidR="003D3C99" w:rsidRPr="00C4532C">
        <w:rPr>
          <w:rFonts w:ascii="Times New Roman" w:hAnsi="Times New Roman" w:cs="Times New Roman"/>
        </w:rPr>
        <w:t>T</w:t>
      </w:r>
      <w:r w:rsidRPr="00C4532C">
        <w:rPr>
          <w:rFonts w:ascii="Times New Roman" w:hAnsi="Times New Roman" w:cs="Times New Roman"/>
        </w:rPr>
        <w:t xml:space="preserve">exas </w:t>
      </w:r>
      <w:r w:rsidR="003D3C99" w:rsidRPr="00C4532C">
        <w:rPr>
          <w:rFonts w:ascii="Times New Roman" w:hAnsi="Times New Roman" w:cs="Times New Roman"/>
        </w:rPr>
        <w:t>E</w:t>
      </w:r>
      <w:r w:rsidRPr="00C4532C">
        <w:rPr>
          <w:rFonts w:ascii="Times New Roman" w:hAnsi="Times New Roman" w:cs="Times New Roman"/>
        </w:rPr>
        <w:t xml:space="preserve">ducation </w:t>
      </w:r>
      <w:r w:rsidR="003D3C99" w:rsidRPr="00C4532C">
        <w:rPr>
          <w:rFonts w:ascii="Times New Roman" w:hAnsi="Times New Roman" w:cs="Times New Roman"/>
        </w:rPr>
        <w:t>A</w:t>
      </w:r>
      <w:r w:rsidRPr="00C4532C">
        <w:rPr>
          <w:rFonts w:ascii="Times New Roman" w:hAnsi="Times New Roman" w:cs="Times New Roman"/>
        </w:rPr>
        <w:t>gency, 2011</w:t>
      </w:r>
    </w:p>
    <w:sectPr w:rsidR="003D3C99" w:rsidRPr="00C4532C" w:rsidSect="00F1520E">
      <w:headerReference w:type="default" r:id="rId7"/>
      <w:pgSz w:w="12240" w:h="15840"/>
      <w:pgMar w:top="1440" w:right="1440" w:bottom="72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04AC4" w:rsidRDefault="00804AC4" w:rsidP="00F1520E">
      <w:pPr>
        <w:spacing w:after="0" w:line="240" w:lineRule="auto"/>
      </w:pPr>
      <w:r>
        <w:separator/>
      </w:r>
    </w:p>
  </w:endnote>
  <w:endnote w:type="continuationSeparator" w:id="1">
    <w:p w:rsidR="00804AC4" w:rsidRDefault="00804AC4" w:rsidP="00F15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04AC4" w:rsidRDefault="00804AC4" w:rsidP="00F1520E">
      <w:pPr>
        <w:spacing w:after="0" w:line="240" w:lineRule="auto"/>
      </w:pPr>
      <w:r>
        <w:separator/>
      </w:r>
    </w:p>
  </w:footnote>
  <w:footnote w:type="continuationSeparator" w:id="1">
    <w:p w:rsidR="00804AC4" w:rsidRDefault="00804AC4" w:rsidP="00F1520E">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04AC4" w:rsidRPr="00C4532C" w:rsidRDefault="00804AC4" w:rsidP="00C4532C">
    <w:pPr>
      <w:rPr>
        <w:rFonts w:ascii="Times New Roman" w:hAnsi="Times New Roman" w:cs="Times New Roman"/>
        <w:b/>
        <w:sz w:val="24"/>
        <w:szCs w:val="24"/>
      </w:rPr>
    </w:pPr>
    <w:r w:rsidRPr="00C4532C">
      <w:rPr>
        <w:b/>
        <w:noProof/>
      </w:rPr>
      <w:drawing>
        <wp:anchor distT="0" distB="0" distL="114300" distR="114300" simplePos="0" relativeHeight="251658240" behindDoc="1" locked="0" layoutInCell="1" allowOverlap="1">
          <wp:simplePos x="0" y="0"/>
          <wp:positionH relativeFrom="column">
            <wp:posOffset>4200525</wp:posOffset>
          </wp:positionH>
          <wp:positionV relativeFrom="paragraph">
            <wp:posOffset>-123825</wp:posOffset>
          </wp:positionV>
          <wp:extent cx="1741170" cy="609600"/>
          <wp:effectExtent l="0" t="0" r="0" b="0"/>
          <wp:wrapThrough wrapText="bothSides">
            <wp:wrapPolygon edited="0">
              <wp:start x="0" y="0"/>
              <wp:lineTo x="0" y="20925"/>
              <wp:lineTo x="21269" y="20925"/>
              <wp:lineTo x="2126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er cluster.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tretch>
                    <a:fillRect/>
                  </a:stretch>
                </pic:blipFill>
                <pic:spPr>
                  <a:xfrm>
                    <a:off x="0" y="0"/>
                    <a:ext cx="1741170" cy="609600"/>
                  </a:xfrm>
                  <a:prstGeom prst="rect">
                    <a:avLst/>
                  </a:prstGeom>
                </pic:spPr>
              </pic:pic>
            </a:graphicData>
          </a:graphic>
        </wp:anchor>
      </w:drawing>
    </w:r>
    <w:r w:rsidRPr="00C4532C">
      <w:rPr>
        <w:rFonts w:ascii="Times New Roman" w:hAnsi="Times New Roman" w:cs="Times New Roman"/>
        <w:b/>
        <w:sz w:val="24"/>
        <w:szCs w:val="24"/>
      </w:rPr>
      <w:t>Advance Animal Science</w:t>
    </w:r>
  </w:p>
  <w:p w:rsidR="00804AC4" w:rsidRDefault="00804AC4" w:rsidP="00F1520E">
    <w:pPr>
      <w:pStyle w:val="Header"/>
      <w:jc w:val="right"/>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86A7C31"/>
    <w:multiLevelType w:val="hybridMultilevel"/>
    <w:tmpl w:val="2F0419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1E4838"/>
    <w:multiLevelType w:val="hybridMultilevel"/>
    <w:tmpl w:val="7B5E51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67E0931"/>
    <w:multiLevelType w:val="hybridMultilevel"/>
    <w:tmpl w:val="5664B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DA648E"/>
    <w:multiLevelType w:val="hybridMultilevel"/>
    <w:tmpl w:val="1960D28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817EB9"/>
    <w:multiLevelType w:val="hybridMultilevel"/>
    <w:tmpl w:val="B8AC12E2"/>
    <w:lvl w:ilvl="0" w:tplc="04090001">
      <w:start w:val="1"/>
      <w:numFmt w:val="bullet"/>
      <w:lvlText w:val=""/>
      <w:lvlJc w:val="left"/>
      <w:pPr>
        <w:tabs>
          <w:tab w:val="num" w:pos="720"/>
        </w:tabs>
        <w:ind w:left="720" w:hanging="360"/>
      </w:pPr>
      <w:rPr>
        <w:rFonts w:ascii="Symbol" w:hAnsi="Symbol" w:hint="default"/>
      </w:rPr>
    </w:lvl>
    <w:lvl w:ilvl="1" w:tplc="CBF2A29C" w:tentative="1">
      <w:start w:val="1"/>
      <w:numFmt w:val="bullet"/>
      <w:lvlText w:val=""/>
      <w:lvlJc w:val="left"/>
      <w:pPr>
        <w:tabs>
          <w:tab w:val="num" w:pos="1440"/>
        </w:tabs>
        <w:ind w:left="1440" w:hanging="360"/>
      </w:pPr>
      <w:rPr>
        <w:rFonts w:ascii="Wingdings" w:hAnsi="Wingdings" w:hint="default"/>
      </w:rPr>
    </w:lvl>
    <w:lvl w:ilvl="2" w:tplc="D2DE063A" w:tentative="1">
      <w:start w:val="1"/>
      <w:numFmt w:val="bullet"/>
      <w:lvlText w:val=""/>
      <w:lvlJc w:val="left"/>
      <w:pPr>
        <w:tabs>
          <w:tab w:val="num" w:pos="2160"/>
        </w:tabs>
        <w:ind w:left="2160" w:hanging="360"/>
      </w:pPr>
      <w:rPr>
        <w:rFonts w:ascii="Wingdings" w:hAnsi="Wingdings" w:hint="default"/>
      </w:rPr>
    </w:lvl>
    <w:lvl w:ilvl="3" w:tplc="220A369A" w:tentative="1">
      <w:start w:val="1"/>
      <w:numFmt w:val="bullet"/>
      <w:lvlText w:val=""/>
      <w:lvlJc w:val="left"/>
      <w:pPr>
        <w:tabs>
          <w:tab w:val="num" w:pos="2880"/>
        </w:tabs>
        <w:ind w:left="2880" w:hanging="360"/>
      </w:pPr>
      <w:rPr>
        <w:rFonts w:ascii="Wingdings" w:hAnsi="Wingdings" w:hint="default"/>
      </w:rPr>
    </w:lvl>
    <w:lvl w:ilvl="4" w:tplc="06AC5F4A" w:tentative="1">
      <w:start w:val="1"/>
      <w:numFmt w:val="bullet"/>
      <w:lvlText w:val=""/>
      <w:lvlJc w:val="left"/>
      <w:pPr>
        <w:tabs>
          <w:tab w:val="num" w:pos="3600"/>
        </w:tabs>
        <w:ind w:left="3600" w:hanging="360"/>
      </w:pPr>
      <w:rPr>
        <w:rFonts w:ascii="Wingdings" w:hAnsi="Wingdings" w:hint="default"/>
      </w:rPr>
    </w:lvl>
    <w:lvl w:ilvl="5" w:tplc="31D8729A" w:tentative="1">
      <w:start w:val="1"/>
      <w:numFmt w:val="bullet"/>
      <w:lvlText w:val=""/>
      <w:lvlJc w:val="left"/>
      <w:pPr>
        <w:tabs>
          <w:tab w:val="num" w:pos="4320"/>
        </w:tabs>
        <w:ind w:left="4320" w:hanging="360"/>
      </w:pPr>
      <w:rPr>
        <w:rFonts w:ascii="Wingdings" w:hAnsi="Wingdings" w:hint="default"/>
      </w:rPr>
    </w:lvl>
    <w:lvl w:ilvl="6" w:tplc="FA08AD98" w:tentative="1">
      <w:start w:val="1"/>
      <w:numFmt w:val="bullet"/>
      <w:lvlText w:val=""/>
      <w:lvlJc w:val="left"/>
      <w:pPr>
        <w:tabs>
          <w:tab w:val="num" w:pos="5040"/>
        </w:tabs>
        <w:ind w:left="5040" w:hanging="360"/>
      </w:pPr>
      <w:rPr>
        <w:rFonts w:ascii="Wingdings" w:hAnsi="Wingdings" w:hint="default"/>
      </w:rPr>
    </w:lvl>
    <w:lvl w:ilvl="7" w:tplc="15281AC0" w:tentative="1">
      <w:start w:val="1"/>
      <w:numFmt w:val="bullet"/>
      <w:lvlText w:val=""/>
      <w:lvlJc w:val="left"/>
      <w:pPr>
        <w:tabs>
          <w:tab w:val="num" w:pos="5760"/>
        </w:tabs>
        <w:ind w:left="5760" w:hanging="360"/>
      </w:pPr>
      <w:rPr>
        <w:rFonts w:ascii="Wingdings" w:hAnsi="Wingdings" w:hint="default"/>
      </w:rPr>
    </w:lvl>
    <w:lvl w:ilvl="8" w:tplc="B12EA874" w:tentative="1">
      <w:start w:val="1"/>
      <w:numFmt w:val="bullet"/>
      <w:lvlText w:val=""/>
      <w:lvlJc w:val="left"/>
      <w:pPr>
        <w:tabs>
          <w:tab w:val="num" w:pos="6480"/>
        </w:tabs>
        <w:ind w:left="6480" w:hanging="360"/>
      </w:pPr>
      <w:rPr>
        <w:rFonts w:ascii="Wingdings" w:hAnsi="Wingdings" w:hint="default"/>
      </w:rPr>
    </w:lvl>
  </w:abstractNum>
  <w:abstractNum w:abstractNumId="5">
    <w:nsid w:val="2FEB002B"/>
    <w:multiLevelType w:val="hybridMultilevel"/>
    <w:tmpl w:val="19F8A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21468C4"/>
    <w:multiLevelType w:val="hybridMultilevel"/>
    <w:tmpl w:val="4E98B11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C473CD"/>
    <w:multiLevelType w:val="hybridMultilevel"/>
    <w:tmpl w:val="BF247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F0C1B39"/>
    <w:multiLevelType w:val="hybridMultilevel"/>
    <w:tmpl w:val="17685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BFF57CD"/>
    <w:multiLevelType w:val="hybridMultilevel"/>
    <w:tmpl w:val="45CAC5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72754B9"/>
    <w:multiLevelType w:val="hybridMultilevel"/>
    <w:tmpl w:val="F34A2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F6223F8"/>
    <w:multiLevelType w:val="hybridMultilevel"/>
    <w:tmpl w:val="E4286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7"/>
  </w:num>
  <w:num w:numId="4">
    <w:abstractNumId w:val="8"/>
  </w:num>
  <w:num w:numId="5">
    <w:abstractNumId w:val="2"/>
  </w:num>
  <w:num w:numId="6">
    <w:abstractNumId w:val="6"/>
  </w:num>
  <w:num w:numId="7">
    <w:abstractNumId w:val="3"/>
  </w:num>
  <w:num w:numId="8">
    <w:abstractNumId w:val="9"/>
  </w:num>
  <w:num w:numId="9">
    <w:abstractNumId w:val="1"/>
  </w:num>
  <w:num w:numId="10">
    <w:abstractNumId w:val="10"/>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0"/>
  </w:hdrShapeDefaults>
  <w:footnotePr>
    <w:footnote w:id="0"/>
    <w:footnote w:id="1"/>
  </w:footnotePr>
  <w:endnotePr>
    <w:endnote w:id="0"/>
    <w:endnote w:id="1"/>
  </w:endnotePr>
  <w:compat/>
  <w:rsids>
    <w:rsidRoot w:val="00A04452"/>
    <w:rsid w:val="0009013D"/>
    <w:rsid w:val="000A1756"/>
    <w:rsid w:val="000D06CB"/>
    <w:rsid w:val="001721F4"/>
    <w:rsid w:val="001E0861"/>
    <w:rsid w:val="00215DF7"/>
    <w:rsid w:val="002B6DA4"/>
    <w:rsid w:val="002E5CEE"/>
    <w:rsid w:val="00375B75"/>
    <w:rsid w:val="003D3C99"/>
    <w:rsid w:val="003F0BAC"/>
    <w:rsid w:val="0044489F"/>
    <w:rsid w:val="0055551C"/>
    <w:rsid w:val="00591B63"/>
    <w:rsid w:val="00692D7D"/>
    <w:rsid w:val="00713EB9"/>
    <w:rsid w:val="00795CF0"/>
    <w:rsid w:val="00804AC4"/>
    <w:rsid w:val="00830BC4"/>
    <w:rsid w:val="008A78A1"/>
    <w:rsid w:val="008E604A"/>
    <w:rsid w:val="00976EA9"/>
    <w:rsid w:val="009C4EDC"/>
    <w:rsid w:val="00A04452"/>
    <w:rsid w:val="00A10C81"/>
    <w:rsid w:val="00A246C2"/>
    <w:rsid w:val="00A4797F"/>
    <w:rsid w:val="00B602FA"/>
    <w:rsid w:val="00B65798"/>
    <w:rsid w:val="00C12CB3"/>
    <w:rsid w:val="00C4532C"/>
    <w:rsid w:val="00D55106"/>
    <w:rsid w:val="00DA6E8A"/>
    <w:rsid w:val="00DE30B4"/>
    <w:rsid w:val="00EA5CAE"/>
    <w:rsid w:val="00F1520E"/>
    <w:rsid w:val="00F76FC5"/>
    <w:rsid w:val="00FC7E8A"/>
    <w:rsid w:val="00FF6314"/>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31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3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99"/>
    <w:rPr>
      <w:rFonts w:ascii="Tahoma" w:hAnsi="Tahoma" w:cs="Tahoma"/>
      <w:sz w:val="16"/>
      <w:szCs w:val="16"/>
    </w:rPr>
  </w:style>
  <w:style w:type="paragraph" w:styleId="Header">
    <w:name w:val="header"/>
    <w:basedOn w:val="Normal"/>
    <w:link w:val="HeaderChar"/>
    <w:uiPriority w:val="99"/>
    <w:unhideWhenUsed/>
    <w:rsid w:val="00F15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20E"/>
  </w:style>
  <w:style w:type="paragraph" w:styleId="Footer">
    <w:name w:val="footer"/>
    <w:basedOn w:val="Normal"/>
    <w:link w:val="FooterChar"/>
    <w:uiPriority w:val="99"/>
    <w:unhideWhenUsed/>
    <w:rsid w:val="00F15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20E"/>
  </w:style>
  <w:style w:type="character" w:styleId="Hyperlink">
    <w:name w:val="Hyperlink"/>
    <w:basedOn w:val="DefaultParagraphFont"/>
    <w:rsid w:val="00713EB9"/>
    <w:rPr>
      <w:color w:val="0000FF"/>
      <w:u w:val="single"/>
    </w:rPr>
  </w:style>
  <w:style w:type="paragraph" w:styleId="ListParagraph">
    <w:name w:val="List Paragraph"/>
    <w:basedOn w:val="Normal"/>
    <w:uiPriority w:val="34"/>
    <w:qFormat/>
    <w:rsid w:val="00713EB9"/>
    <w:pPr>
      <w:autoSpaceDE w:val="0"/>
      <w:autoSpaceDN w:val="0"/>
      <w:spacing w:after="0" w:line="240" w:lineRule="auto"/>
      <w:ind w:left="720"/>
    </w:pPr>
    <w:rPr>
      <w:rFonts w:ascii="Courier New" w:eastAsia="Times New Roman" w:hAnsi="Courier New" w:cs="Courier New"/>
      <w:sz w:val="24"/>
      <w:szCs w:val="24"/>
    </w:rPr>
  </w:style>
  <w:style w:type="paragraph" w:styleId="NormalWeb">
    <w:name w:val="Normal (Web)"/>
    <w:basedOn w:val="Normal"/>
    <w:uiPriority w:val="99"/>
    <w:unhideWhenUsed/>
    <w:rsid w:val="00DA6E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5821100">
      <w:bodyDiv w:val="1"/>
      <w:marLeft w:val="0"/>
      <w:marRight w:val="0"/>
      <w:marTop w:val="0"/>
      <w:marBottom w:val="0"/>
      <w:divBdr>
        <w:top w:val="none" w:sz="0" w:space="0" w:color="auto"/>
        <w:left w:val="none" w:sz="0" w:space="0" w:color="auto"/>
        <w:bottom w:val="none" w:sz="0" w:space="0" w:color="auto"/>
        <w:right w:val="none" w:sz="0" w:space="0" w:color="auto"/>
      </w:divBdr>
    </w:div>
    <w:div w:id="980382158">
      <w:bodyDiv w:val="1"/>
      <w:marLeft w:val="0"/>
      <w:marRight w:val="0"/>
      <w:marTop w:val="0"/>
      <w:marBottom w:val="0"/>
      <w:divBdr>
        <w:top w:val="none" w:sz="0" w:space="0" w:color="auto"/>
        <w:left w:val="none" w:sz="0" w:space="0" w:color="auto"/>
        <w:bottom w:val="none" w:sz="0" w:space="0" w:color="auto"/>
        <w:right w:val="none" w:sz="0" w:space="0" w:color="auto"/>
      </w:divBdr>
    </w:div>
    <w:div w:id="1760516714">
      <w:bodyDiv w:val="1"/>
      <w:marLeft w:val="0"/>
      <w:marRight w:val="0"/>
      <w:marTop w:val="0"/>
      <w:marBottom w:val="0"/>
      <w:divBdr>
        <w:top w:val="none" w:sz="0" w:space="0" w:color="auto"/>
        <w:left w:val="none" w:sz="0" w:space="0" w:color="auto"/>
        <w:bottom w:val="none" w:sz="0" w:space="0" w:color="auto"/>
        <w:right w:val="none" w:sz="0" w:space="0" w:color="auto"/>
      </w:divBdr>
    </w:div>
    <w:div w:id="2036417647">
      <w:bodyDiv w:val="1"/>
      <w:marLeft w:val="0"/>
      <w:marRight w:val="0"/>
      <w:marTop w:val="0"/>
      <w:marBottom w:val="0"/>
      <w:divBdr>
        <w:top w:val="none" w:sz="0" w:space="0" w:color="auto"/>
        <w:left w:val="none" w:sz="0" w:space="0" w:color="auto"/>
        <w:bottom w:val="none" w:sz="0" w:space="0" w:color="auto"/>
        <w:right w:val="none" w:sz="0" w:space="0" w:color="auto"/>
      </w:divBdr>
    </w:div>
    <w:div w:id="21369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10" Type="http://schemas.microsoft.com/office/2007/relationships/stylesWithEffects" Target="stylesWithEffects.xml"/><Relationship Id="rId5" Type="http://schemas.openxmlformats.org/officeDocument/2006/relationships/footnotes" Target="footnotes.xml"/><Relationship Id="rId7"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341</Words>
  <Characters>1944</Characters>
  <Application>Microsoft Word 12.1.2</Application>
  <DocSecurity>0</DocSecurity>
  <Lines>16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12.0258</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Harlin</dc:creator>
  <cp:lastModifiedBy>stephen black</cp:lastModifiedBy>
  <cp:revision>2</cp:revision>
  <dcterms:created xsi:type="dcterms:W3CDTF">2012-01-31T19:35:00Z</dcterms:created>
  <dcterms:modified xsi:type="dcterms:W3CDTF">2012-01-31T19:35:00Z</dcterms:modified>
</cp:coreProperties>
</file>