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322" w:rsidRPr="00E24C35" w:rsidRDefault="000A5322" w:rsidP="000A5322">
      <w:pPr>
        <w:rPr>
          <w:rFonts w:cstheme="minorHAnsi"/>
          <w:b/>
          <w:color w:val="000000" w:themeColor="text1"/>
          <w:sz w:val="24"/>
          <w:szCs w:val="24"/>
          <w:u w:val="single"/>
        </w:rPr>
      </w:pPr>
      <w:r w:rsidRPr="00E24C35">
        <w:rPr>
          <w:rFonts w:cstheme="minorHAnsi"/>
          <w:b/>
          <w:color w:val="000000" w:themeColor="text1"/>
          <w:sz w:val="24"/>
          <w:szCs w:val="24"/>
          <w:u w:val="single"/>
        </w:rPr>
        <w:t>14.4  Employer’s Expectations</w:t>
      </w:r>
    </w:p>
    <w:p w:rsidR="000A5322" w:rsidRPr="00E24C35" w:rsidRDefault="000A5322" w:rsidP="000A5322">
      <w:pPr>
        <w:spacing w:after="0" w:line="240" w:lineRule="auto"/>
        <w:outlineLvl w:val="0"/>
        <w:rPr>
          <w:rFonts w:eastAsia="Times New Roman" w:cstheme="minorHAnsi"/>
          <w:bCs/>
          <w:color w:val="000000" w:themeColor="text1"/>
          <w:kern w:val="36"/>
          <w:sz w:val="24"/>
          <w:szCs w:val="24"/>
        </w:rPr>
      </w:pPr>
      <w:r w:rsidRPr="00E24C35">
        <w:rPr>
          <w:rFonts w:eastAsia="Times New Roman" w:cstheme="minorHAnsi"/>
          <w:bCs/>
          <w:color w:val="000000" w:themeColor="text1"/>
          <w:kern w:val="36"/>
          <w:sz w:val="24"/>
          <w:szCs w:val="24"/>
        </w:rPr>
        <w:t>Businesses must make money or fail.  That is the nature of the free enterprise system.  The success or failure depends upon the people within the organization.  When selecting job candidates, business owners and human resource specialists ask themselves, “Can this job candidate help my company grow and prosper?” or “Can this person benefit my organization and if so, how?”</w:t>
      </w:r>
    </w:p>
    <w:p w:rsidR="000A5322" w:rsidRPr="00E24C35" w:rsidRDefault="000A5322" w:rsidP="000A5322">
      <w:pPr>
        <w:spacing w:after="0" w:line="240" w:lineRule="auto"/>
        <w:outlineLvl w:val="0"/>
        <w:rPr>
          <w:rFonts w:eastAsia="Times New Roman" w:cstheme="minorHAnsi"/>
          <w:bCs/>
          <w:color w:val="000000" w:themeColor="text1"/>
          <w:kern w:val="36"/>
          <w:sz w:val="24"/>
          <w:szCs w:val="24"/>
        </w:rPr>
      </w:pPr>
    </w:p>
    <w:p w:rsidR="000A5322" w:rsidRPr="00E24C35" w:rsidRDefault="000A5322" w:rsidP="000A5322">
      <w:pPr>
        <w:spacing w:after="0" w:line="240" w:lineRule="auto"/>
        <w:outlineLvl w:val="0"/>
        <w:rPr>
          <w:rFonts w:eastAsia="Times New Roman" w:cstheme="minorHAnsi"/>
          <w:color w:val="000000" w:themeColor="text1"/>
          <w:sz w:val="24"/>
          <w:szCs w:val="24"/>
        </w:rPr>
      </w:pPr>
      <w:r w:rsidRPr="00E24C35">
        <w:rPr>
          <w:rFonts w:eastAsia="Times New Roman" w:cstheme="minorHAnsi"/>
          <w:bCs/>
          <w:color w:val="000000" w:themeColor="text1"/>
          <w:kern w:val="36"/>
          <w:sz w:val="24"/>
          <w:szCs w:val="24"/>
        </w:rPr>
        <w:t>As a Career and Technology Education Teacher one of our expectations should be to instill in our students the soft and hard skills necessary to be successful in the workplace.  To identify the soft skills a</w:t>
      </w:r>
      <w:r w:rsidRPr="00E24C35">
        <w:rPr>
          <w:rFonts w:eastAsia="Times New Roman" w:cstheme="minorHAnsi"/>
          <w:color w:val="000000" w:themeColor="text1"/>
          <w:sz w:val="24"/>
          <w:szCs w:val="24"/>
        </w:rPr>
        <w:t xml:space="preserve"> team of employers met to identify the competencies that workers need in order to succeed in an occupation. This was accomplished through an extensive survey of current occupational literature, as well as information obtained from workers, educators, and students. A list of over 500 skills was compiled. An analysis of this list by over 300 persons resulted in a list of 27 basic skills, which are necessary for minimum acceptable performance in an occupation.</w:t>
      </w:r>
      <w:r w:rsidRPr="00E24C35">
        <w:rPr>
          <w:rFonts w:cstheme="minorHAnsi"/>
          <w:color w:val="000000" w:themeColor="text1"/>
          <w:sz w:val="24"/>
          <w:szCs w:val="24"/>
        </w:rPr>
        <w:t xml:space="preserve">  [ </w:t>
      </w:r>
      <w:hyperlink r:id="rId5" w:history="1">
        <w:r w:rsidRPr="00E24C35">
          <w:rPr>
            <w:rStyle w:val="Hyperlink"/>
            <w:rFonts w:eastAsia="Times New Roman" w:cstheme="minorHAnsi"/>
            <w:color w:val="000000" w:themeColor="text1"/>
            <w:sz w:val="24"/>
            <w:szCs w:val="24"/>
          </w:rPr>
          <w:t>http://www.thomas.edu/career/tips/employerexpct.htm</w:t>
        </w:r>
      </w:hyperlink>
      <w:r w:rsidRPr="00E24C35">
        <w:rPr>
          <w:rFonts w:eastAsia="Times New Roman" w:cstheme="minorHAnsi"/>
          <w:color w:val="000000" w:themeColor="text1"/>
          <w:sz w:val="24"/>
          <w:szCs w:val="24"/>
        </w:rPr>
        <w:t xml:space="preserve">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Punctuality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Dependability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Getting along with others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Working as a team member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Organizing the work activities of others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Understanding written information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Basic writing skills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Basic speaking skills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Being neat and clean in appearance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Maintaining good health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Knowing your strengths and weaknesses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Giving an honest day's work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Loyalty to your organization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Making independent decisions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Using initiative and imagination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Knowing what is expected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Basic arithmetic skills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Knowing how to use materials and equipment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Locating information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Having specialized training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Knowledge of operating procedures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Following instructions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Working without close supervision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Working under pressure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Adjusting to work situations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Managing time and materials effectively </w:t>
      </w:r>
    </w:p>
    <w:p w:rsidR="000A5322" w:rsidRPr="00E24C35" w:rsidRDefault="000A5322" w:rsidP="000A5322">
      <w:pPr>
        <w:numPr>
          <w:ilvl w:val="0"/>
          <w:numId w:val="1"/>
        </w:num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 xml:space="preserve"> Following safety regulations </w:t>
      </w:r>
    </w:p>
    <w:p w:rsidR="000A5322" w:rsidRPr="00E24C35" w:rsidRDefault="000A5322" w:rsidP="000A5322">
      <w:pPr>
        <w:spacing w:before="100" w:beforeAutospacing="1" w:after="100" w:afterAutospacing="1"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lastRenderedPageBreak/>
        <w:t>These skills are reinforced in business oriented classrooms in which teachers focus on effective teaching principles and by teaching the expected TEKS for each specific class. Furthermore, students that are actively involved in extracurricular activities like Career and Technology Student Organizations and extracurricular activities like athletics, band, etc. excel at higher levels academically, socially and in the workplace at higher levels than those students that do not get involved in those opportunities.</w:t>
      </w:r>
    </w:p>
    <w:p w:rsidR="000A5322" w:rsidRPr="00E24C35" w:rsidRDefault="000A5322" w:rsidP="000A5322">
      <w:pPr>
        <w:spacing w:before="100" w:beforeAutospacing="1" w:after="100" w:afterAutospacing="1" w:line="240" w:lineRule="auto"/>
        <w:rPr>
          <w:rFonts w:eastAsia="Times New Roman" w:cs="Arial"/>
          <w:color w:val="000000" w:themeColor="text1"/>
          <w:sz w:val="24"/>
          <w:szCs w:val="24"/>
        </w:rPr>
      </w:pPr>
      <w:r w:rsidRPr="00E24C35">
        <w:rPr>
          <w:rFonts w:eastAsia="Times New Roman" w:cs="Arial"/>
          <w:b/>
          <w:bCs/>
          <w:color w:val="000000" w:themeColor="text1"/>
          <w:sz w:val="24"/>
          <w:szCs w:val="24"/>
        </w:rPr>
        <w:t>Types of Employers</w:t>
      </w:r>
    </w:p>
    <w:tbl>
      <w:tblPr>
        <w:tblW w:w="0" w:type="auto"/>
        <w:tblCellMar>
          <w:left w:w="0" w:type="dxa"/>
          <w:right w:w="0" w:type="dxa"/>
        </w:tblCellMar>
        <w:tblLook w:val="04A0"/>
      </w:tblPr>
      <w:tblGrid>
        <w:gridCol w:w="2345"/>
        <w:gridCol w:w="2001"/>
        <w:gridCol w:w="2373"/>
        <w:gridCol w:w="2641"/>
      </w:tblGrid>
      <w:tr w:rsidR="000A5322" w:rsidRPr="000A5322" w:rsidTr="00EE6422">
        <w:tc>
          <w:tcPr>
            <w:tcW w:w="3675" w:type="dxa"/>
            <w:hideMark/>
          </w:tcPr>
          <w:p w:rsidR="000A5322" w:rsidRPr="000A5322" w:rsidRDefault="000A5322" w:rsidP="00EE6422">
            <w:pPr>
              <w:spacing w:after="0" w:line="240" w:lineRule="auto"/>
              <w:rPr>
                <w:rFonts w:eastAsia="Times New Roman" w:cs="Arial"/>
                <w:color w:val="000000" w:themeColor="text1"/>
                <w:sz w:val="20"/>
                <w:szCs w:val="20"/>
              </w:rPr>
            </w:pPr>
            <w:r w:rsidRPr="000A5322">
              <w:rPr>
                <w:rFonts w:eastAsia="Times New Roman" w:cs="Arial"/>
                <w:color w:val="000000" w:themeColor="text1"/>
                <w:sz w:val="20"/>
                <w:szCs w:val="20"/>
              </w:rPr>
              <w:t>Self employed</w:t>
            </w:r>
            <w:r w:rsidRPr="000A5322">
              <w:rPr>
                <w:rFonts w:eastAsia="Times New Roman" w:cs="Arial"/>
                <w:color w:val="000000" w:themeColor="text1"/>
                <w:sz w:val="20"/>
                <w:szCs w:val="20"/>
              </w:rPr>
              <w:br/>
              <w:t>Feed companies</w:t>
            </w:r>
            <w:r w:rsidRPr="000A5322">
              <w:rPr>
                <w:rFonts w:eastAsia="Times New Roman" w:cs="Arial"/>
                <w:color w:val="000000" w:themeColor="text1"/>
                <w:sz w:val="20"/>
                <w:szCs w:val="20"/>
              </w:rPr>
              <w:br/>
              <w:t>Animal health firms</w:t>
            </w:r>
            <w:r w:rsidRPr="000A5322">
              <w:rPr>
                <w:rFonts w:eastAsia="Times New Roman" w:cs="Arial"/>
                <w:color w:val="000000" w:themeColor="text1"/>
                <w:sz w:val="20"/>
                <w:szCs w:val="20"/>
              </w:rPr>
              <w:br/>
              <w:t>Livestock equipment companies</w:t>
            </w:r>
            <w:r w:rsidRPr="000A5322">
              <w:rPr>
                <w:rFonts w:eastAsia="Times New Roman" w:cs="Arial"/>
                <w:color w:val="000000" w:themeColor="text1"/>
                <w:sz w:val="20"/>
                <w:szCs w:val="20"/>
              </w:rPr>
              <w:br/>
              <w:t>Commercial feedlots</w:t>
            </w:r>
            <w:r w:rsidRPr="000A5322">
              <w:rPr>
                <w:rFonts w:eastAsia="Times New Roman" w:cs="Arial"/>
                <w:color w:val="000000" w:themeColor="text1"/>
                <w:sz w:val="20"/>
                <w:szCs w:val="20"/>
              </w:rPr>
              <w:br/>
              <w:t>Food/meat processing companies</w:t>
            </w:r>
            <w:r w:rsidRPr="000A5322">
              <w:rPr>
                <w:rFonts w:eastAsia="Times New Roman" w:cs="Arial"/>
                <w:color w:val="000000" w:themeColor="text1"/>
                <w:sz w:val="20"/>
                <w:szCs w:val="20"/>
              </w:rPr>
              <w:br/>
              <w:t>Universities</w:t>
            </w:r>
            <w:r w:rsidRPr="000A5322">
              <w:rPr>
                <w:rFonts w:eastAsia="Times New Roman" w:cs="Arial"/>
                <w:color w:val="000000" w:themeColor="text1"/>
                <w:sz w:val="20"/>
                <w:szCs w:val="20"/>
              </w:rPr>
              <w:br/>
              <w:t>Private research firms</w:t>
            </w:r>
            <w:r w:rsidRPr="000A5322">
              <w:rPr>
                <w:rFonts w:eastAsia="Times New Roman" w:cs="Arial"/>
                <w:color w:val="000000" w:themeColor="text1"/>
                <w:sz w:val="20"/>
                <w:szCs w:val="20"/>
              </w:rPr>
              <w:br/>
              <w:t>Breeding firms</w:t>
            </w:r>
            <w:r w:rsidRPr="000A5322">
              <w:rPr>
                <w:rFonts w:eastAsia="Times New Roman" w:cs="Arial"/>
                <w:color w:val="000000" w:themeColor="text1"/>
                <w:sz w:val="20"/>
                <w:szCs w:val="20"/>
              </w:rPr>
              <w:br/>
              <w:t>Marketing/commission firms</w:t>
            </w:r>
            <w:r w:rsidRPr="000A5322">
              <w:rPr>
                <w:rFonts w:eastAsia="Times New Roman" w:cs="Arial"/>
                <w:color w:val="000000" w:themeColor="text1"/>
                <w:sz w:val="20"/>
                <w:szCs w:val="20"/>
              </w:rPr>
              <w:br/>
              <w:t>Insurance companies</w:t>
            </w:r>
            <w:r w:rsidRPr="000A5322">
              <w:rPr>
                <w:rFonts w:eastAsia="Times New Roman" w:cs="Arial"/>
                <w:color w:val="000000" w:themeColor="text1"/>
                <w:sz w:val="20"/>
                <w:szCs w:val="20"/>
              </w:rPr>
              <w:br/>
              <w:t>Companion animal industry</w:t>
            </w:r>
            <w:r w:rsidRPr="000A5322">
              <w:rPr>
                <w:rFonts w:eastAsia="Times New Roman" w:cs="Arial"/>
                <w:color w:val="000000" w:themeColor="text1"/>
                <w:sz w:val="20"/>
                <w:szCs w:val="20"/>
              </w:rPr>
              <w:br/>
              <w:t>Stockyard companies</w:t>
            </w:r>
            <w:r w:rsidRPr="000A5322">
              <w:rPr>
                <w:rFonts w:eastAsia="Times New Roman" w:cs="Arial"/>
                <w:color w:val="000000" w:themeColor="text1"/>
                <w:sz w:val="20"/>
                <w:szCs w:val="20"/>
              </w:rPr>
              <w:br/>
              <w:t>Purebred breed associations</w:t>
            </w:r>
            <w:r w:rsidRPr="000A5322">
              <w:rPr>
                <w:rFonts w:eastAsia="Times New Roman" w:cs="Arial"/>
                <w:color w:val="000000" w:themeColor="text1"/>
                <w:sz w:val="20"/>
                <w:szCs w:val="20"/>
              </w:rPr>
              <w:br/>
              <w:t>Poultry processors</w:t>
            </w:r>
            <w:r w:rsidRPr="000A5322">
              <w:rPr>
                <w:rFonts w:eastAsia="Times New Roman" w:cs="Arial"/>
                <w:color w:val="000000" w:themeColor="text1"/>
                <w:sz w:val="20"/>
                <w:szCs w:val="20"/>
              </w:rPr>
              <w:br/>
              <w:t>Zoos</w:t>
            </w:r>
            <w:r w:rsidRPr="000A5322">
              <w:rPr>
                <w:rFonts w:eastAsia="Times New Roman" w:cs="Arial"/>
                <w:color w:val="000000" w:themeColor="text1"/>
                <w:sz w:val="20"/>
                <w:szCs w:val="20"/>
              </w:rPr>
              <w:br/>
              <w:t>Community colleges</w:t>
            </w:r>
            <w:r w:rsidRPr="000A5322">
              <w:rPr>
                <w:rFonts w:eastAsia="Times New Roman" w:cs="Arial"/>
                <w:color w:val="000000" w:themeColor="text1"/>
                <w:sz w:val="20"/>
                <w:szCs w:val="20"/>
              </w:rPr>
              <w:br/>
              <w:t>Riding stables</w:t>
            </w:r>
            <w:r w:rsidRPr="000A5322">
              <w:rPr>
                <w:rFonts w:eastAsia="Times New Roman" w:cs="Arial"/>
                <w:color w:val="000000" w:themeColor="text1"/>
                <w:sz w:val="20"/>
                <w:szCs w:val="20"/>
              </w:rPr>
              <w:br/>
              <w:t>Racetracks</w:t>
            </w:r>
            <w:r w:rsidRPr="000A5322">
              <w:rPr>
                <w:rFonts w:eastAsia="Times New Roman" w:cs="Arial"/>
                <w:color w:val="000000" w:themeColor="text1"/>
                <w:sz w:val="20"/>
                <w:szCs w:val="20"/>
              </w:rPr>
              <w:br/>
              <w:t>Livestock publications</w:t>
            </w:r>
            <w:r w:rsidRPr="000A5322">
              <w:rPr>
                <w:rFonts w:eastAsia="Times New Roman" w:cs="Arial"/>
                <w:color w:val="000000" w:themeColor="text1"/>
                <w:sz w:val="20"/>
                <w:szCs w:val="20"/>
              </w:rPr>
              <w:br/>
              <w:t>Radio/TV stations</w:t>
            </w:r>
            <w:r w:rsidRPr="000A5322">
              <w:rPr>
                <w:rFonts w:eastAsia="Times New Roman" w:cs="Arial"/>
                <w:color w:val="000000" w:themeColor="text1"/>
                <w:sz w:val="20"/>
                <w:szCs w:val="20"/>
              </w:rPr>
              <w:br/>
              <w:t>Veterinary supplies</w:t>
            </w:r>
            <w:r w:rsidRPr="000A5322">
              <w:rPr>
                <w:rFonts w:eastAsia="Times New Roman" w:cs="Arial"/>
                <w:color w:val="000000" w:themeColor="text1"/>
                <w:sz w:val="20"/>
                <w:szCs w:val="20"/>
              </w:rPr>
              <w:br/>
              <w:t>Federal and State government</w:t>
            </w:r>
            <w:r w:rsidRPr="000A5322">
              <w:rPr>
                <w:rFonts w:eastAsia="Times New Roman" w:cs="Arial"/>
                <w:color w:val="000000" w:themeColor="text1"/>
                <w:sz w:val="20"/>
                <w:szCs w:val="20"/>
              </w:rPr>
              <w:br/>
              <w:t>Grain companies</w:t>
            </w:r>
            <w:r w:rsidRPr="000A5322">
              <w:rPr>
                <w:rFonts w:eastAsia="Times New Roman" w:cs="Arial"/>
                <w:color w:val="000000" w:themeColor="text1"/>
                <w:sz w:val="20"/>
                <w:szCs w:val="20"/>
              </w:rPr>
              <w:br/>
              <w:t>Commercial banks</w:t>
            </w:r>
            <w:r w:rsidRPr="000A5322">
              <w:rPr>
                <w:rFonts w:eastAsia="Times New Roman" w:cs="Arial"/>
                <w:color w:val="000000" w:themeColor="text1"/>
                <w:sz w:val="20"/>
                <w:szCs w:val="20"/>
              </w:rPr>
              <w:br/>
              <w:t>Farm organizations</w:t>
            </w:r>
          </w:p>
        </w:tc>
        <w:tc>
          <w:tcPr>
            <w:tcW w:w="3675" w:type="dxa"/>
            <w:hideMark/>
          </w:tcPr>
          <w:p w:rsidR="000A5322" w:rsidRPr="000A5322" w:rsidRDefault="000A5322" w:rsidP="00EE6422">
            <w:pPr>
              <w:spacing w:after="0" w:line="240" w:lineRule="auto"/>
              <w:rPr>
                <w:rFonts w:eastAsia="Times New Roman" w:cs="Arial"/>
                <w:color w:val="000000" w:themeColor="text1"/>
                <w:sz w:val="20"/>
                <w:szCs w:val="20"/>
              </w:rPr>
            </w:pPr>
            <w:r w:rsidRPr="000A5322">
              <w:rPr>
                <w:rFonts w:eastAsia="Times New Roman" w:cs="Arial"/>
                <w:color w:val="000000" w:themeColor="text1"/>
                <w:sz w:val="20"/>
                <w:szCs w:val="20"/>
              </w:rPr>
              <w:t>Livestock production</w:t>
            </w:r>
            <w:r w:rsidRPr="000A5322">
              <w:rPr>
                <w:rFonts w:eastAsia="Times New Roman" w:cs="Arial"/>
                <w:color w:val="000000" w:themeColor="text1"/>
                <w:sz w:val="20"/>
                <w:szCs w:val="20"/>
              </w:rPr>
              <w:br/>
              <w:t>  Beef cattle</w:t>
            </w:r>
            <w:r w:rsidRPr="000A5322">
              <w:rPr>
                <w:rFonts w:eastAsia="Times New Roman" w:cs="Arial"/>
                <w:color w:val="000000" w:themeColor="text1"/>
                <w:sz w:val="20"/>
                <w:szCs w:val="20"/>
              </w:rPr>
              <w:br/>
              <w:t>  Cow/calf operations</w:t>
            </w:r>
            <w:r w:rsidRPr="000A5322">
              <w:rPr>
                <w:rFonts w:eastAsia="Times New Roman" w:cs="Arial"/>
                <w:color w:val="000000" w:themeColor="text1"/>
                <w:sz w:val="20"/>
                <w:szCs w:val="20"/>
              </w:rPr>
              <w:br/>
              <w:t>  Stocker or grower programs</w:t>
            </w:r>
            <w:r w:rsidRPr="000A5322">
              <w:rPr>
                <w:rFonts w:eastAsia="Times New Roman" w:cs="Arial"/>
                <w:color w:val="000000" w:themeColor="text1"/>
                <w:sz w:val="20"/>
                <w:szCs w:val="20"/>
              </w:rPr>
              <w:br/>
              <w:t>  Feedlot</w:t>
            </w:r>
            <w:r w:rsidRPr="000A5322">
              <w:rPr>
                <w:rFonts w:eastAsia="Times New Roman" w:cs="Arial"/>
                <w:color w:val="000000" w:themeColor="text1"/>
                <w:sz w:val="20"/>
                <w:szCs w:val="20"/>
              </w:rPr>
              <w:br/>
              <w:t>  Dairy</w:t>
            </w:r>
            <w:r w:rsidRPr="000A5322">
              <w:rPr>
                <w:rFonts w:eastAsia="Times New Roman" w:cs="Arial"/>
                <w:color w:val="000000" w:themeColor="text1"/>
                <w:sz w:val="20"/>
                <w:szCs w:val="20"/>
              </w:rPr>
              <w:br/>
              <w:t>  Milk production</w:t>
            </w:r>
            <w:r w:rsidRPr="000A5322">
              <w:rPr>
                <w:rFonts w:eastAsia="Times New Roman" w:cs="Arial"/>
                <w:color w:val="000000" w:themeColor="text1"/>
                <w:sz w:val="20"/>
                <w:szCs w:val="20"/>
              </w:rPr>
              <w:br/>
              <w:t>  Swine</w:t>
            </w:r>
            <w:r w:rsidRPr="000A5322">
              <w:rPr>
                <w:rFonts w:eastAsia="Times New Roman" w:cs="Arial"/>
                <w:color w:val="000000" w:themeColor="text1"/>
                <w:sz w:val="20"/>
                <w:szCs w:val="20"/>
              </w:rPr>
              <w:br/>
              <w:t>  </w:t>
            </w:r>
            <w:proofErr w:type="spellStart"/>
            <w:r w:rsidRPr="000A5322">
              <w:rPr>
                <w:rFonts w:eastAsia="Times New Roman" w:cs="Arial"/>
                <w:color w:val="000000" w:themeColor="text1"/>
                <w:sz w:val="20"/>
                <w:szCs w:val="20"/>
              </w:rPr>
              <w:t>Farrowing</w:t>
            </w:r>
            <w:proofErr w:type="spellEnd"/>
            <w:r w:rsidRPr="000A5322">
              <w:rPr>
                <w:rFonts w:eastAsia="Times New Roman" w:cs="Arial"/>
                <w:color w:val="000000" w:themeColor="text1"/>
                <w:sz w:val="20"/>
                <w:szCs w:val="20"/>
              </w:rPr>
              <w:t xml:space="preserve"> operations</w:t>
            </w:r>
            <w:r w:rsidRPr="000A5322">
              <w:rPr>
                <w:rFonts w:eastAsia="Times New Roman" w:cs="Arial"/>
                <w:color w:val="000000" w:themeColor="text1"/>
                <w:sz w:val="20"/>
                <w:szCs w:val="20"/>
              </w:rPr>
              <w:br/>
              <w:t>  Grower/finisher operations</w:t>
            </w:r>
            <w:r w:rsidRPr="000A5322">
              <w:rPr>
                <w:rFonts w:eastAsia="Times New Roman" w:cs="Arial"/>
                <w:color w:val="000000" w:themeColor="text1"/>
                <w:sz w:val="20"/>
                <w:szCs w:val="20"/>
              </w:rPr>
              <w:br/>
              <w:t>  Farrow to finish</w:t>
            </w:r>
            <w:r w:rsidRPr="000A5322">
              <w:rPr>
                <w:rFonts w:eastAsia="Times New Roman" w:cs="Arial"/>
                <w:color w:val="000000" w:themeColor="text1"/>
                <w:sz w:val="20"/>
                <w:szCs w:val="20"/>
              </w:rPr>
              <w:br/>
              <w:t>  Sheep</w:t>
            </w:r>
            <w:r w:rsidRPr="000A5322">
              <w:rPr>
                <w:rFonts w:eastAsia="Times New Roman" w:cs="Arial"/>
                <w:color w:val="000000" w:themeColor="text1"/>
                <w:sz w:val="20"/>
                <w:szCs w:val="20"/>
              </w:rPr>
              <w:br/>
              <w:t>  Ewe flocks</w:t>
            </w:r>
            <w:r w:rsidRPr="000A5322">
              <w:rPr>
                <w:rFonts w:eastAsia="Times New Roman" w:cs="Arial"/>
                <w:color w:val="000000" w:themeColor="text1"/>
                <w:sz w:val="20"/>
                <w:szCs w:val="20"/>
              </w:rPr>
              <w:br/>
              <w:t>  Wheat pasture growing/finishing programs</w:t>
            </w:r>
            <w:r w:rsidRPr="000A5322">
              <w:rPr>
                <w:rFonts w:eastAsia="Times New Roman" w:cs="Arial"/>
                <w:color w:val="000000" w:themeColor="text1"/>
                <w:sz w:val="20"/>
                <w:szCs w:val="20"/>
              </w:rPr>
              <w:br/>
              <w:t>  Poultry</w:t>
            </w:r>
            <w:r w:rsidRPr="000A5322">
              <w:rPr>
                <w:rFonts w:eastAsia="Times New Roman" w:cs="Arial"/>
                <w:color w:val="000000" w:themeColor="text1"/>
                <w:sz w:val="20"/>
                <w:szCs w:val="20"/>
              </w:rPr>
              <w:br/>
              <w:t>  Broiler production</w:t>
            </w:r>
            <w:r w:rsidRPr="000A5322">
              <w:rPr>
                <w:rFonts w:eastAsia="Times New Roman" w:cs="Arial"/>
                <w:color w:val="000000" w:themeColor="text1"/>
                <w:sz w:val="20"/>
                <w:szCs w:val="20"/>
              </w:rPr>
              <w:br/>
              <w:t>  Egg production</w:t>
            </w:r>
            <w:r w:rsidRPr="000A5322">
              <w:rPr>
                <w:rFonts w:eastAsia="Times New Roman" w:cs="Arial"/>
                <w:color w:val="000000" w:themeColor="text1"/>
                <w:sz w:val="20"/>
                <w:szCs w:val="20"/>
              </w:rPr>
              <w:br/>
              <w:t>  Horses</w:t>
            </w:r>
            <w:r w:rsidRPr="000A5322">
              <w:rPr>
                <w:rFonts w:eastAsia="Times New Roman" w:cs="Arial"/>
                <w:color w:val="000000" w:themeColor="text1"/>
                <w:sz w:val="20"/>
                <w:szCs w:val="20"/>
              </w:rPr>
              <w:br/>
              <w:t>  Mare Breeding Farm</w:t>
            </w:r>
            <w:r w:rsidRPr="000A5322">
              <w:rPr>
                <w:rFonts w:eastAsia="Times New Roman" w:cs="Arial"/>
                <w:color w:val="000000" w:themeColor="text1"/>
                <w:sz w:val="20"/>
                <w:szCs w:val="20"/>
              </w:rPr>
              <w:br/>
              <w:t>  Training facility</w:t>
            </w:r>
            <w:r w:rsidRPr="000A5322">
              <w:rPr>
                <w:rFonts w:eastAsia="Times New Roman" w:cs="Arial"/>
                <w:color w:val="000000" w:themeColor="text1"/>
                <w:sz w:val="20"/>
                <w:szCs w:val="20"/>
              </w:rPr>
              <w:br/>
            </w:r>
            <w:r w:rsidRPr="000A5322">
              <w:rPr>
                <w:rFonts w:eastAsia="Times New Roman" w:cs="Arial"/>
                <w:color w:val="000000" w:themeColor="text1"/>
                <w:sz w:val="20"/>
                <w:szCs w:val="20"/>
              </w:rPr>
              <w:br/>
              <w:t>Livestock feed</w:t>
            </w:r>
            <w:r w:rsidRPr="000A5322">
              <w:rPr>
                <w:rFonts w:eastAsia="Times New Roman" w:cs="Arial"/>
                <w:color w:val="000000" w:themeColor="text1"/>
                <w:sz w:val="20"/>
                <w:szCs w:val="20"/>
              </w:rPr>
              <w:br/>
              <w:t>  Production</w:t>
            </w:r>
            <w:r w:rsidRPr="000A5322">
              <w:rPr>
                <w:rFonts w:eastAsia="Times New Roman" w:cs="Arial"/>
                <w:color w:val="000000" w:themeColor="text1"/>
                <w:sz w:val="20"/>
                <w:szCs w:val="20"/>
              </w:rPr>
              <w:br/>
              <w:t>  Sales</w:t>
            </w:r>
            <w:r w:rsidRPr="000A5322">
              <w:rPr>
                <w:rFonts w:eastAsia="Times New Roman" w:cs="Arial"/>
                <w:color w:val="000000" w:themeColor="text1"/>
                <w:sz w:val="20"/>
                <w:szCs w:val="20"/>
              </w:rPr>
              <w:br/>
              <w:t>  Distribution</w:t>
            </w:r>
            <w:r w:rsidRPr="000A5322">
              <w:rPr>
                <w:rFonts w:eastAsia="Times New Roman" w:cs="Arial"/>
                <w:color w:val="000000" w:themeColor="text1"/>
                <w:sz w:val="20"/>
                <w:szCs w:val="20"/>
              </w:rPr>
              <w:br/>
            </w:r>
            <w:r w:rsidRPr="000A5322">
              <w:rPr>
                <w:rFonts w:eastAsia="Times New Roman" w:cs="Arial"/>
                <w:color w:val="000000" w:themeColor="text1"/>
                <w:sz w:val="20"/>
                <w:szCs w:val="20"/>
              </w:rPr>
              <w:br/>
              <w:t>Financial institutions</w:t>
            </w:r>
            <w:r w:rsidRPr="000A5322">
              <w:rPr>
                <w:rFonts w:eastAsia="Times New Roman" w:cs="Arial"/>
                <w:color w:val="000000" w:themeColor="text1"/>
                <w:sz w:val="20"/>
                <w:szCs w:val="20"/>
              </w:rPr>
              <w:br/>
              <w:t>  Banks</w:t>
            </w:r>
            <w:r w:rsidRPr="000A5322">
              <w:rPr>
                <w:rFonts w:eastAsia="Times New Roman" w:cs="Arial"/>
                <w:color w:val="000000" w:themeColor="text1"/>
                <w:sz w:val="20"/>
                <w:szCs w:val="20"/>
              </w:rPr>
              <w:br/>
              <w:t>  Lending agencies</w:t>
            </w:r>
          </w:p>
        </w:tc>
        <w:tc>
          <w:tcPr>
            <w:tcW w:w="3675" w:type="dxa"/>
            <w:hideMark/>
          </w:tcPr>
          <w:p w:rsidR="000A5322" w:rsidRPr="000A5322" w:rsidRDefault="000A5322" w:rsidP="00EE6422">
            <w:pPr>
              <w:spacing w:after="0" w:line="240" w:lineRule="auto"/>
              <w:rPr>
                <w:rFonts w:eastAsia="Times New Roman" w:cs="Arial"/>
                <w:color w:val="000000" w:themeColor="text1"/>
                <w:sz w:val="20"/>
                <w:szCs w:val="20"/>
              </w:rPr>
            </w:pPr>
            <w:r w:rsidRPr="000A5322">
              <w:rPr>
                <w:rFonts w:eastAsia="Times New Roman" w:cs="Arial"/>
                <w:color w:val="000000" w:themeColor="text1"/>
                <w:sz w:val="20"/>
                <w:szCs w:val="20"/>
              </w:rPr>
              <w:t>Veterinary Medicine</w:t>
            </w:r>
            <w:r w:rsidRPr="000A5322">
              <w:rPr>
                <w:rFonts w:eastAsia="Times New Roman" w:cs="Arial"/>
                <w:color w:val="000000" w:themeColor="text1"/>
                <w:sz w:val="20"/>
                <w:szCs w:val="20"/>
              </w:rPr>
              <w:br/>
              <w:t>  Practice</w:t>
            </w:r>
            <w:r w:rsidRPr="000A5322">
              <w:rPr>
                <w:rFonts w:eastAsia="Times New Roman" w:cs="Arial"/>
                <w:color w:val="000000" w:themeColor="text1"/>
                <w:sz w:val="20"/>
                <w:szCs w:val="20"/>
              </w:rPr>
              <w:br/>
              <w:t>  Research</w:t>
            </w:r>
            <w:r w:rsidRPr="000A5322">
              <w:rPr>
                <w:rFonts w:eastAsia="Times New Roman" w:cs="Arial"/>
                <w:color w:val="000000" w:themeColor="text1"/>
                <w:sz w:val="20"/>
                <w:szCs w:val="20"/>
              </w:rPr>
              <w:br/>
              <w:t>  Product development</w:t>
            </w:r>
            <w:r w:rsidRPr="000A5322">
              <w:rPr>
                <w:rFonts w:eastAsia="Times New Roman" w:cs="Arial"/>
                <w:color w:val="000000" w:themeColor="text1"/>
                <w:sz w:val="20"/>
                <w:szCs w:val="20"/>
              </w:rPr>
              <w:br/>
              <w:t>  Teaching</w:t>
            </w:r>
            <w:r w:rsidRPr="000A5322">
              <w:rPr>
                <w:rFonts w:eastAsia="Times New Roman" w:cs="Arial"/>
                <w:color w:val="000000" w:themeColor="text1"/>
                <w:sz w:val="20"/>
                <w:szCs w:val="20"/>
              </w:rPr>
              <w:br/>
              <w:t>  Inspection</w:t>
            </w:r>
            <w:r w:rsidRPr="000A5322">
              <w:rPr>
                <w:rFonts w:eastAsia="Times New Roman" w:cs="Arial"/>
                <w:color w:val="000000" w:themeColor="text1"/>
                <w:sz w:val="20"/>
                <w:szCs w:val="20"/>
              </w:rPr>
              <w:br/>
            </w:r>
            <w:r w:rsidRPr="000A5322">
              <w:rPr>
                <w:rFonts w:eastAsia="Times New Roman" w:cs="Arial"/>
                <w:color w:val="000000" w:themeColor="text1"/>
                <w:sz w:val="20"/>
                <w:szCs w:val="20"/>
              </w:rPr>
              <w:br/>
              <w:t>Meat or dairy foods</w:t>
            </w:r>
            <w:r w:rsidRPr="000A5322">
              <w:rPr>
                <w:rFonts w:eastAsia="Times New Roman" w:cs="Arial"/>
                <w:color w:val="000000" w:themeColor="text1"/>
                <w:sz w:val="20"/>
                <w:szCs w:val="20"/>
              </w:rPr>
              <w:br/>
              <w:t>  Production</w:t>
            </w:r>
            <w:r w:rsidRPr="000A5322">
              <w:rPr>
                <w:rFonts w:eastAsia="Times New Roman" w:cs="Arial"/>
                <w:color w:val="000000" w:themeColor="text1"/>
                <w:sz w:val="20"/>
                <w:szCs w:val="20"/>
              </w:rPr>
              <w:br/>
              <w:t>  Product development</w:t>
            </w:r>
            <w:r w:rsidRPr="000A5322">
              <w:rPr>
                <w:rFonts w:eastAsia="Times New Roman" w:cs="Arial"/>
                <w:color w:val="000000" w:themeColor="text1"/>
                <w:sz w:val="20"/>
                <w:szCs w:val="20"/>
              </w:rPr>
              <w:br/>
              <w:t>  Quality control</w:t>
            </w:r>
            <w:r w:rsidRPr="000A5322">
              <w:rPr>
                <w:rFonts w:eastAsia="Times New Roman" w:cs="Arial"/>
                <w:color w:val="000000" w:themeColor="text1"/>
                <w:sz w:val="20"/>
                <w:szCs w:val="20"/>
              </w:rPr>
              <w:br/>
              <w:t>  Distribution and marketing</w:t>
            </w:r>
            <w:r w:rsidRPr="000A5322">
              <w:rPr>
                <w:rFonts w:eastAsia="Times New Roman" w:cs="Arial"/>
                <w:color w:val="000000" w:themeColor="text1"/>
                <w:sz w:val="20"/>
                <w:szCs w:val="20"/>
              </w:rPr>
              <w:br/>
            </w:r>
            <w:r w:rsidRPr="000A5322">
              <w:rPr>
                <w:rFonts w:eastAsia="Times New Roman" w:cs="Arial"/>
                <w:color w:val="000000" w:themeColor="text1"/>
                <w:sz w:val="20"/>
                <w:szCs w:val="20"/>
              </w:rPr>
              <w:br/>
              <w:t>Livestock promotion and marketing</w:t>
            </w:r>
            <w:r w:rsidRPr="000A5322">
              <w:rPr>
                <w:rFonts w:eastAsia="Times New Roman" w:cs="Arial"/>
                <w:color w:val="000000" w:themeColor="text1"/>
                <w:sz w:val="20"/>
                <w:szCs w:val="20"/>
              </w:rPr>
              <w:br/>
              <w:t>  Breed organizations</w:t>
            </w:r>
            <w:r w:rsidRPr="000A5322">
              <w:rPr>
                <w:rFonts w:eastAsia="Times New Roman" w:cs="Arial"/>
                <w:color w:val="000000" w:themeColor="text1"/>
                <w:sz w:val="20"/>
                <w:szCs w:val="20"/>
              </w:rPr>
              <w:br/>
              <w:t>  Livestock publications</w:t>
            </w:r>
            <w:r w:rsidRPr="000A5322">
              <w:rPr>
                <w:rFonts w:eastAsia="Times New Roman" w:cs="Arial"/>
                <w:color w:val="000000" w:themeColor="text1"/>
                <w:sz w:val="20"/>
                <w:szCs w:val="20"/>
              </w:rPr>
              <w:br/>
              <w:t>  Livestock sales</w:t>
            </w:r>
            <w:r w:rsidRPr="000A5322">
              <w:rPr>
                <w:rFonts w:eastAsia="Times New Roman" w:cs="Arial"/>
                <w:color w:val="000000" w:themeColor="text1"/>
                <w:sz w:val="20"/>
                <w:szCs w:val="20"/>
              </w:rPr>
              <w:br/>
              <w:t>  Market reporting</w:t>
            </w:r>
            <w:r w:rsidRPr="000A5322">
              <w:rPr>
                <w:rFonts w:eastAsia="Times New Roman" w:cs="Arial"/>
                <w:color w:val="000000" w:themeColor="text1"/>
                <w:sz w:val="20"/>
                <w:szCs w:val="20"/>
              </w:rPr>
              <w:br/>
            </w:r>
            <w:r w:rsidRPr="000A5322">
              <w:rPr>
                <w:rFonts w:eastAsia="Times New Roman" w:cs="Arial"/>
                <w:color w:val="000000" w:themeColor="text1"/>
                <w:sz w:val="20"/>
                <w:szCs w:val="20"/>
              </w:rPr>
              <w:br/>
              <w:t>Sales</w:t>
            </w:r>
            <w:r w:rsidRPr="000A5322">
              <w:rPr>
                <w:rFonts w:eastAsia="Times New Roman" w:cs="Arial"/>
                <w:color w:val="000000" w:themeColor="text1"/>
                <w:sz w:val="20"/>
                <w:szCs w:val="20"/>
              </w:rPr>
              <w:br/>
              <w:t>  Feed</w:t>
            </w:r>
            <w:r w:rsidRPr="000A5322">
              <w:rPr>
                <w:rFonts w:eastAsia="Times New Roman" w:cs="Arial"/>
                <w:color w:val="000000" w:themeColor="text1"/>
                <w:sz w:val="20"/>
                <w:szCs w:val="20"/>
              </w:rPr>
              <w:br/>
              <w:t>  Pharmaceuticals</w:t>
            </w:r>
            <w:r w:rsidRPr="000A5322">
              <w:rPr>
                <w:rFonts w:eastAsia="Times New Roman" w:cs="Arial"/>
                <w:color w:val="000000" w:themeColor="text1"/>
                <w:sz w:val="20"/>
                <w:szCs w:val="20"/>
              </w:rPr>
              <w:br/>
              <w:t>  Agricultural chemicals</w:t>
            </w:r>
            <w:r w:rsidRPr="000A5322">
              <w:rPr>
                <w:rFonts w:eastAsia="Times New Roman" w:cs="Arial"/>
                <w:color w:val="000000" w:themeColor="text1"/>
                <w:sz w:val="20"/>
                <w:szCs w:val="20"/>
              </w:rPr>
              <w:br/>
              <w:t>  Livestock supplies</w:t>
            </w:r>
            <w:r w:rsidRPr="000A5322">
              <w:rPr>
                <w:rFonts w:eastAsia="Times New Roman" w:cs="Arial"/>
                <w:color w:val="000000" w:themeColor="text1"/>
                <w:sz w:val="20"/>
                <w:szCs w:val="20"/>
              </w:rPr>
              <w:br/>
            </w:r>
            <w:r w:rsidRPr="000A5322">
              <w:rPr>
                <w:rFonts w:eastAsia="Times New Roman" w:cs="Arial"/>
                <w:color w:val="000000" w:themeColor="text1"/>
                <w:sz w:val="20"/>
                <w:szCs w:val="20"/>
              </w:rPr>
              <w:br/>
              <w:t>Management</w:t>
            </w:r>
            <w:r w:rsidRPr="000A5322">
              <w:rPr>
                <w:rFonts w:eastAsia="Times New Roman" w:cs="Arial"/>
                <w:color w:val="000000" w:themeColor="text1"/>
                <w:sz w:val="20"/>
                <w:szCs w:val="20"/>
              </w:rPr>
              <w:br/>
              <w:t>  Livestock production enterprises</w:t>
            </w:r>
            <w:r w:rsidRPr="000A5322">
              <w:rPr>
                <w:rFonts w:eastAsia="Times New Roman" w:cs="Arial"/>
                <w:color w:val="000000" w:themeColor="text1"/>
                <w:sz w:val="20"/>
                <w:szCs w:val="20"/>
              </w:rPr>
              <w:br/>
              <w:t>  Sales/marketing companies</w:t>
            </w:r>
            <w:r w:rsidRPr="000A5322">
              <w:rPr>
                <w:rFonts w:eastAsia="Times New Roman" w:cs="Arial"/>
                <w:color w:val="000000" w:themeColor="text1"/>
                <w:sz w:val="20"/>
                <w:szCs w:val="20"/>
              </w:rPr>
              <w:br/>
              <w:t>  Food production/distribution</w:t>
            </w:r>
          </w:p>
        </w:tc>
        <w:tc>
          <w:tcPr>
            <w:tcW w:w="3675" w:type="dxa"/>
            <w:hideMark/>
          </w:tcPr>
          <w:p w:rsidR="000A5322" w:rsidRPr="000A5322" w:rsidRDefault="000A5322" w:rsidP="00EE6422">
            <w:pPr>
              <w:spacing w:after="0" w:line="240" w:lineRule="auto"/>
              <w:rPr>
                <w:rFonts w:eastAsia="Times New Roman" w:cs="Arial"/>
                <w:color w:val="000000" w:themeColor="text1"/>
                <w:sz w:val="20"/>
                <w:szCs w:val="20"/>
              </w:rPr>
            </w:pPr>
            <w:r w:rsidRPr="000A5322">
              <w:rPr>
                <w:rFonts w:eastAsia="Times New Roman" w:cs="Arial"/>
                <w:color w:val="000000" w:themeColor="text1"/>
                <w:sz w:val="20"/>
                <w:szCs w:val="20"/>
              </w:rPr>
              <w:t>Service organizations</w:t>
            </w:r>
            <w:r w:rsidRPr="000A5322">
              <w:rPr>
                <w:rFonts w:eastAsia="Times New Roman" w:cs="Arial"/>
                <w:color w:val="000000" w:themeColor="text1"/>
                <w:sz w:val="20"/>
                <w:szCs w:val="20"/>
              </w:rPr>
              <w:br/>
              <w:t>  Extension</w:t>
            </w:r>
            <w:r w:rsidRPr="000A5322">
              <w:rPr>
                <w:rFonts w:eastAsia="Times New Roman" w:cs="Arial"/>
                <w:color w:val="000000" w:themeColor="text1"/>
                <w:sz w:val="20"/>
                <w:szCs w:val="20"/>
              </w:rPr>
              <w:br/>
              <w:t>  Agriculture agents</w:t>
            </w:r>
            <w:r w:rsidRPr="000A5322">
              <w:rPr>
                <w:rFonts w:eastAsia="Times New Roman" w:cs="Arial"/>
                <w:color w:val="000000" w:themeColor="text1"/>
                <w:sz w:val="20"/>
                <w:szCs w:val="20"/>
              </w:rPr>
              <w:br/>
              <w:t>  4-H agents</w:t>
            </w:r>
            <w:r w:rsidRPr="000A5322">
              <w:rPr>
                <w:rFonts w:eastAsia="Times New Roman" w:cs="Arial"/>
                <w:color w:val="000000" w:themeColor="text1"/>
                <w:sz w:val="20"/>
                <w:szCs w:val="20"/>
              </w:rPr>
              <w:br/>
              <w:t>  Teaching (high school, junior college or university)</w:t>
            </w:r>
            <w:r w:rsidRPr="000A5322">
              <w:rPr>
                <w:rFonts w:eastAsia="Times New Roman" w:cs="Arial"/>
                <w:color w:val="000000" w:themeColor="text1"/>
                <w:sz w:val="20"/>
                <w:szCs w:val="20"/>
              </w:rPr>
              <w:br/>
              <w:t>  Feed/slaughter inspection</w:t>
            </w:r>
            <w:r w:rsidRPr="000A5322">
              <w:rPr>
                <w:rFonts w:eastAsia="Times New Roman" w:cs="Arial"/>
                <w:color w:val="000000" w:themeColor="text1"/>
                <w:sz w:val="20"/>
                <w:szCs w:val="20"/>
              </w:rPr>
              <w:br/>
              <w:t>  Private consulting</w:t>
            </w:r>
            <w:r w:rsidRPr="000A5322">
              <w:rPr>
                <w:rFonts w:eastAsia="Times New Roman" w:cs="Arial"/>
                <w:color w:val="000000" w:themeColor="text1"/>
                <w:sz w:val="20"/>
                <w:szCs w:val="20"/>
              </w:rPr>
              <w:br/>
            </w:r>
            <w:r w:rsidRPr="000A5322">
              <w:rPr>
                <w:rFonts w:eastAsia="Times New Roman" w:cs="Arial"/>
                <w:color w:val="000000" w:themeColor="text1"/>
                <w:sz w:val="20"/>
                <w:szCs w:val="20"/>
              </w:rPr>
              <w:br/>
              <w:t>Technology development and application (Biotechnology)</w:t>
            </w:r>
            <w:r w:rsidRPr="000A5322">
              <w:rPr>
                <w:rFonts w:eastAsia="Times New Roman" w:cs="Arial"/>
                <w:color w:val="000000" w:themeColor="text1"/>
                <w:sz w:val="20"/>
                <w:szCs w:val="20"/>
              </w:rPr>
              <w:br/>
              <w:t>  Laboratory technical support</w:t>
            </w:r>
            <w:r w:rsidRPr="000A5322">
              <w:rPr>
                <w:rFonts w:eastAsia="Times New Roman" w:cs="Arial"/>
                <w:color w:val="000000" w:themeColor="text1"/>
                <w:sz w:val="20"/>
                <w:szCs w:val="20"/>
              </w:rPr>
              <w:br/>
              <w:t>  Animal caretakers</w:t>
            </w:r>
            <w:r w:rsidRPr="000A5322">
              <w:rPr>
                <w:rFonts w:eastAsia="Times New Roman" w:cs="Arial"/>
                <w:color w:val="000000" w:themeColor="text1"/>
                <w:sz w:val="20"/>
                <w:szCs w:val="20"/>
              </w:rPr>
              <w:br/>
              <w:t>  Research scientists</w:t>
            </w:r>
            <w:r w:rsidRPr="000A5322">
              <w:rPr>
                <w:rFonts w:eastAsia="Times New Roman" w:cs="Arial"/>
                <w:color w:val="000000" w:themeColor="text1"/>
                <w:sz w:val="20"/>
                <w:szCs w:val="20"/>
              </w:rPr>
              <w:br/>
              <w:t>  Genetics and Animal Breeding</w:t>
            </w:r>
            <w:r w:rsidRPr="000A5322">
              <w:rPr>
                <w:rFonts w:eastAsia="Times New Roman" w:cs="Arial"/>
                <w:color w:val="000000" w:themeColor="text1"/>
                <w:sz w:val="20"/>
                <w:szCs w:val="20"/>
              </w:rPr>
              <w:br/>
              <w:t>  Population genetics</w:t>
            </w:r>
            <w:r w:rsidRPr="000A5322">
              <w:rPr>
                <w:rFonts w:eastAsia="Times New Roman" w:cs="Arial"/>
                <w:color w:val="000000" w:themeColor="text1"/>
                <w:sz w:val="20"/>
                <w:szCs w:val="20"/>
              </w:rPr>
              <w:br/>
              <w:t>  Molecular genetics</w:t>
            </w:r>
            <w:r w:rsidRPr="000A5322">
              <w:rPr>
                <w:rFonts w:eastAsia="Times New Roman" w:cs="Arial"/>
                <w:color w:val="000000" w:themeColor="text1"/>
                <w:sz w:val="20"/>
                <w:szCs w:val="20"/>
              </w:rPr>
              <w:br/>
              <w:t>  Genetic engineering</w:t>
            </w:r>
            <w:r w:rsidRPr="000A5322">
              <w:rPr>
                <w:rFonts w:eastAsia="Times New Roman" w:cs="Arial"/>
                <w:color w:val="000000" w:themeColor="text1"/>
                <w:sz w:val="20"/>
                <w:szCs w:val="20"/>
              </w:rPr>
              <w:br/>
              <w:t>  Reproductive management</w:t>
            </w:r>
            <w:r w:rsidRPr="000A5322">
              <w:rPr>
                <w:rFonts w:eastAsia="Times New Roman" w:cs="Arial"/>
                <w:color w:val="000000" w:themeColor="text1"/>
                <w:sz w:val="20"/>
                <w:szCs w:val="20"/>
              </w:rPr>
              <w:br/>
              <w:t>  Endocrinology</w:t>
            </w:r>
            <w:r w:rsidRPr="000A5322">
              <w:rPr>
                <w:rFonts w:eastAsia="Times New Roman" w:cs="Arial"/>
                <w:color w:val="000000" w:themeColor="text1"/>
                <w:sz w:val="20"/>
                <w:szCs w:val="20"/>
              </w:rPr>
              <w:br/>
              <w:t>  Cloning</w:t>
            </w:r>
            <w:r w:rsidRPr="000A5322">
              <w:rPr>
                <w:rFonts w:eastAsia="Times New Roman" w:cs="Arial"/>
                <w:color w:val="000000" w:themeColor="text1"/>
                <w:sz w:val="20"/>
                <w:szCs w:val="20"/>
              </w:rPr>
              <w:br/>
              <w:t>  Embryo technology</w:t>
            </w:r>
            <w:r w:rsidRPr="000A5322">
              <w:rPr>
                <w:rFonts w:eastAsia="Times New Roman" w:cs="Arial"/>
                <w:color w:val="000000" w:themeColor="text1"/>
                <w:sz w:val="20"/>
                <w:szCs w:val="20"/>
              </w:rPr>
              <w:br/>
              <w:t>  Nutrition</w:t>
            </w:r>
            <w:r w:rsidRPr="000A5322">
              <w:rPr>
                <w:rFonts w:eastAsia="Times New Roman" w:cs="Arial"/>
                <w:color w:val="000000" w:themeColor="text1"/>
                <w:sz w:val="20"/>
                <w:szCs w:val="20"/>
              </w:rPr>
              <w:br/>
              <w:t>  Feeding programs</w:t>
            </w:r>
            <w:r w:rsidRPr="000A5322">
              <w:rPr>
                <w:rFonts w:eastAsia="Times New Roman" w:cs="Arial"/>
                <w:color w:val="000000" w:themeColor="text1"/>
                <w:sz w:val="20"/>
                <w:szCs w:val="20"/>
              </w:rPr>
              <w:br/>
              <w:t>  Nutrition/reproduction interactions</w:t>
            </w:r>
            <w:r w:rsidRPr="000A5322">
              <w:rPr>
                <w:rFonts w:eastAsia="Times New Roman" w:cs="Arial"/>
                <w:color w:val="000000" w:themeColor="text1"/>
                <w:sz w:val="20"/>
                <w:szCs w:val="20"/>
              </w:rPr>
              <w:br/>
              <w:t>  Nutrition/health/immunity interactions</w:t>
            </w:r>
            <w:r w:rsidRPr="000A5322">
              <w:rPr>
                <w:rFonts w:eastAsia="Times New Roman" w:cs="Arial"/>
                <w:color w:val="000000" w:themeColor="text1"/>
                <w:sz w:val="20"/>
                <w:szCs w:val="20"/>
              </w:rPr>
              <w:br/>
              <w:t>  Food Science</w:t>
            </w:r>
            <w:r w:rsidRPr="000A5322">
              <w:rPr>
                <w:rFonts w:eastAsia="Times New Roman" w:cs="Arial"/>
                <w:color w:val="000000" w:themeColor="text1"/>
                <w:sz w:val="20"/>
                <w:szCs w:val="20"/>
              </w:rPr>
              <w:br/>
              <w:t>  Product development</w:t>
            </w:r>
            <w:r w:rsidRPr="000A5322">
              <w:rPr>
                <w:rFonts w:eastAsia="Times New Roman" w:cs="Arial"/>
                <w:color w:val="000000" w:themeColor="text1"/>
                <w:sz w:val="20"/>
                <w:szCs w:val="20"/>
              </w:rPr>
              <w:br/>
              <w:t>  Food processing</w:t>
            </w:r>
            <w:r w:rsidRPr="000A5322">
              <w:rPr>
                <w:rFonts w:eastAsia="Times New Roman" w:cs="Arial"/>
                <w:color w:val="000000" w:themeColor="text1"/>
                <w:sz w:val="20"/>
                <w:szCs w:val="20"/>
              </w:rPr>
              <w:br/>
              <w:t>  Fermentation</w:t>
            </w:r>
          </w:p>
        </w:tc>
      </w:tr>
    </w:tbl>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3794B"/>
    <w:multiLevelType w:val="multilevel"/>
    <w:tmpl w:val="02CA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A5322"/>
    <w:rsid w:val="000A5322"/>
    <w:rsid w:val="001511A3"/>
    <w:rsid w:val="001A3483"/>
    <w:rsid w:val="00290AA8"/>
    <w:rsid w:val="00364E06"/>
    <w:rsid w:val="00562BE2"/>
    <w:rsid w:val="00AB5C4D"/>
    <w:rsid w:val="00C24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3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omas.edu/career/tips/employerexpc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3970</Characters>
  <Application>Microsoft Office Word</Application>
  <DocSecurity>0</DocSecurity>
  <Lines>33</Lines>
  <Paragraphs>9</Paragraphs>
  <ScaleCrop>false</ScaleCrop>
  <Company>Sam Houston State University</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1</cp:revision>
  <dcterms:created xsi:type="dcterms:W3CDTF">2011-06-28T16:16:00Z</dcterms:created>
  <dcterms:modified xsi:type="dcterms:W3CDTF">2011-06-28T16:16:00Z</dcterms:modified>
</cp:coreProperties>
</file>