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9A" w:rsidRPr="00E24C35" w:rsidRDefault="00EC429A" w:rsidP="00EC429A">
      <w:pPr>
        <w:spacing w:after="0"/>
        <w:rPr>
          <w:rFonts w:cstheme="minorHAnsi"/>
          <w:color w:val="000000" w:themeColor="text1"/>
          <w:sz w:val="24"/>
          <w:szCs w:val="24"/>
        </w:rPr>
      </w:pPr>
      <w:r w:rsidRPr="00E24C35">
        <w:rPr>
          <w:rFonts w:cstheme="minorHAnsi"/>
          <w:b/>
          <w:color w:val="000000" w:themeColor="text1"/>
          <w:sz w:val="24"/>
          <w:szCs w:val="24"/>
          <w:u w:val="single"/>
        </w:rPr>
        <w:t>14.3 Occupational Safety and Health in the Workplace</w:t>
      </w:r>
    </w:p>
    <w:p w:rsidR="00EC429A" w:rsidRPr="00E24C35" w:rsidRDefault="00EC429A" w:rsidP="00EC429A">
      <w:pPr>
        <w:pStyle w:val="NormalWeb"/>
        <w:shd w:val="clear" w:color="auto" w:fill="FFFFFF"/>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 xml:space="preserve">You have the right to a safe workplace. The </w:t>
      </w:r>
      <w:hyperlink r:id="rId4" w:tooltip="Occupational Safety and Health Act of 1970" w:history="1">
        <w:r w:rsidRPr="00E24C35">
          <w:rPr>
            <w:rFonts w:asciiTheme="minorHAnsi" w:hAnsiTheme="minorHAnsi" w:cstheme="minorHAnsi"/>
            <w:color w:val="000000" w:themeColor="text1"/>
            <w:u w:val="single"/>
          </w:rPr>
          <w:t>Occupational Safety and Health Act of 1970</w:t>
        </w:r>
      </w:hyperlink>
      <w:r w:rsidRPr="00E24C35">
        <w:rPr>
          <w:rFonts w:asciiTheme="minorHAnsi" w:hAnsiTheme="minorHAnsi" w:cstheme="minorHAnsi"/>
          <w:color w:val="000000" w:themeColor="text1"/>
        </w:rPr>
        <w:t xml:space="preserve"> (OSH Act) was passed to prevent workers from being killed or seriously harmed at work. The law requires employers to provide their employees with working conditions that are free of known dangers. The Act created the Occupational Safety and Health Administration (OSHA), which sets and enforces protective workplace safety and health standards. OSHA also provides information, training and assistance to workers and employers. Workers may file a complaint to have OSHA inspect their workplace if they believe that their employer is not following OSHA standards or that there are serious hazards. </w:t>
      </w:r>
    </w:p>
    <w:p w:rsidR="00EC429A" w:rsidRPr="00E24C35" w:rsidRDefault="00EC429A" w:rsidP="00EC429A">
      <w:pPr>
        <w:pStyle w:val="NormalWeb"/>
        <w:shd w:val="clear" w:color="auto" w:fill="FFFFFF"/>
        <w:spacing w:after="0" w:afterAutospacing="0"/>
        <w:rPr>
          <w:rFonts w:asciiTheme="minorHAnsi" w:hAnsiTheme="minorHAnsi" w:cstheme="minorHAnsi"/>
          <w:color w:val="000000" w:themeColor="text1"/>
        </w:rPr>
      </w:pPr>
      <w:hyperlink r:id="rId5" w:history="1">
        <w:r w:rsidRPr="00E24C35">
          <w:rPr>
            <w:rStyle w:val="Hyperlink"/>
            <w:rFonts w:asciiTheme="minorHAnsi" w:hAnsiTheme="minorHAnsi" w:cstheme="minorHAnsi"/>
            <w:color w:val="000000" w:themeColor="text1"/>
          </w:rPr>
          <w:t>http://www.osha.gov/pls/oshaweb/owasrch.search_form?p_doc_type=OSHACT&amp;p_toc_level=0</w:t>
        </w:r>
      </w:hyperlink>
      <w:r>
        <w:rPr>
          <w:rFonts w:asciiTheme="minorHAnsi" w:hAnsiTheme="minorHAnsi"/>
          <w:color w:val="000000" w:themeColor="text1"/>
        </w:rPr>
        <w:t xml:space="preserve"> </w:t>
      </w:r>
    </w:p>
    <w:p w:rsidR="00EC429A" w:rsidRPr="00E24C35" w:rsidRDefault="00EC429A" w:rsidP="00EC429A">
      <w:pPr>
        <w:pStyle w:val="NormalWeb"/>
        <w:shd w:val="clear" w:color="auto" w:fill="FFFFFF"/>
        <w:spacing w:after="0" w:afterAutospacing="0"/>
        <w:rPr>
          <w:rFonts w:asciiTheme="minorHAnsi" w:hAnsiTheme="minorHAnsi" w:cstheme="minorHAnsi"/>
          <w:color w:val="000000" w:themeColor="text1"/>
        </w:rPr>
      </w:pPr>
      <w:hyperlink r:id="rId6" w:tooltip="Contact us" w:history="1">
        <w:r w:rsidRPr="00E24C35">
          <w:rPr>
            <w:rFonts w:asciiTheme="minorHAnsi" w:hAnsiTheme="minorHAnsi" w:cstheme="minorHAnsi"/>
            <w:color w:val="000000" w:themeColor="text1"/>
            <w:u w:val="single"/>
          </w:rPr>
          <w:t>Contact OSHA</w:t>
        </w:r>
      </w:hyperlink>
      <w:r w:rsidRPr="00E24C3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E24C35">
        <w:rPr>
          <w:rFonts w:asciiTheme="minorHAnsi" w:hAnsiTheme="minorHAnsi" w:cstheme="minorHAnsi"/>
          <w:color w:val="000000" w:themeColor="text1"/>
        </w:rPr>
        <w:t xml:space="preserve"> </w:t>
      </w:r>
    </w:p>
    <w:p w:rsidR="00EC429A" w:rsidRPr="00E24C35" w:rsidRDefault="00EC429A" w:rsidP="00EC429A">
      <w:pPr>
        <w:pStyle w:val="NormalWeb"/>
        <w:shd w:val="clear" w:color="auto" w:fill="FFFFFF"/>
        <w:spacing w:after="0" w:afterAutospacing="0"/>
        <w:rPr>
          <w:rFonts w:asciiTheme="minorHAnsi" w:hAnsiTheme="minorHAnsi" w:cstheme="minorHAnsi"/>
          <w:color w:val="000000" w:themeColor="text1"/>
        </w:rPr>
      </w:pPr>
      <w:hyperlink r:id="rId7" w:history="1">
        <w:r w:rsidRPr="00E24C35">
          <w:rPr>
            <w:rStyle w:val="Hyperlink"/>
            <w:rFonts w:asciiTheme="minorHAnsi" w:hAnsiTheme="minorHAnsi" w:cstheme="minorHAnsi"/>
            <w:color w:val="000000" w:themeColor="text1"/>
          </w:rPr>
          <w:t>http://www.osha.gov/html/Feed_Back.html</w:t>
        </w:r>
      </w:hyperlink>
    </w:p>
    <w:p w:rsidR="00EC429A" w:rsidRPr="00E24C35" w:rsidRDefault="00EC429A" w:rsidP="00EC429A">
      <w:pPr>
        <w:pStyle w:val="NormalWeb"/>
        <w:shd w:val="clear" w:color="auto" w:fill="FFFFFF"/>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If you have questions or want to file a complaint. OSHA will keep your information confidential. OSHA is here to help you.</w:t>
      </w:r>
    </w:p>
    <w:p w:rsidR="00EC429A" w:rsidRPr="00E24C35" w:rsidRDefault="00EC429A" w:rsidP="00EC429A">
      <w:pPr>
        <w:pStyle w:val="NormalWeb"/>
        <w:shd w:val="clear" w:color="auto" w:fill="FFFFFF"/>
        <w:spacing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 xml:space="preserve">The teacher should demonstrate a commitment to safety through the development, creation and maintenance of a total safety climate in the Agriculture, Food and Natural Resources program.  Furthermore clear communication with stakeholders including: students, parents, other teachers, student employers, school staff and administrators is required mitigating and prevention, preparedness, response, and recovery.   </w:t>
      </w:r>
    </w:p>
    <w:p w:rsidR="00EC429A" w:rsidRPr="00E24C35" w:rsidRDefault="00EC429A" w:rsidP="00EC429A">
      <w:pPr>
        <w:pStyle w:val="Default"/>
        <w:rPr>
          <w:rFonts w:asciiTheme="minorHAnsi" w:hAnsiTheme="minorHAnsi" w:cstheme="minorHAnsi"/>
          <w:color w:val="000000" w:themeColor="text1"/>
        </w:rPr>
      </w:pPr>
      <w:r w:rsidRPr="00E24C35">
        <w:rPr>
          <w:rFonts w:asciiTheme="minorHAnsi" w:hAnsiTheme="minorHAnsi" w:cstheme="minorHAnsi"/>
          <w:color w:val="000000" w:themeColor="text1"/>
        </w:rPr>
        <w:t>All stakeholders should develop an understanding of the Texas Child Labor Law.  And it is the teachers responsibility to facilitate the rules and regulations regarding child labor in Texas.  Please review the Summer of the Texas Child Labor Law at this website:</w:t>
      </w:r>
    </w:p>
    <w:p w:rsidR="00EC429A" w:rsidRPr="00E24C35" w:rsidRDefault="00EC429A" w:rsidP="00EC429A">
      <w:pPr>
        <w:pStyle w:val="Default"/>
        <w:rPr>
          <w:rStyle w:val="Hyperlink"/>
          <w:rFonts w:asciiTheme="minorHAnsi" w:hAnsiTheme="minorHAnsi" w:cstheme="minorHAnsi"/>
          <w:color w:val="000000" w:themeColor="text1"/>
        </w:rPr>
      </w:pPr>
      <w:hyperlink r:id="rId8" w:history="1">
        <w:r w:rsidRPr="00E24C35">
          <w:rPr>
            <w:rStyle w:val="Hyperlink"/>
            <w:rFonts w:asciiTheme="minorHAnsi" w:hAnsiTheme="minorHAnsi" w:cstheme="minorHAnsi"/>
            <w:color w:val="000000" w:themeColor="text1"/>
          </w:rPr>
          <w:t>http://www.twc.state.tx.us/ui/lablaw/cllsum.html</w:t>
        </w:r>
      </w:hyperlink>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429A"/>
    <w:rsid w:val="001511A3"/>
    <w:rsid w:val="001A3483"/>
    <w:rsid w:val="00290AA8"/>
    <w:rsid w:val="00364E06"/>
    <w:rsid w:val="00562BE2"/>
    <w:rsid w:val="00AB5C4D"/>
    <w:rsid w:val="00C24A1D"/>
    <w:rsid w:val="00EC4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29A"/>
    <w:rPr>
      <w:color w:val="0000FF" w:themeColor="hyperlink"/>
      <w:u w:val="single"/>
    </w:rPr>
  </w:style>
  <w:style w:type="paragraph" w:styleId="NormalWeb">
    <w:name w:val="Normal (Web)"/>
    <w:basedOn w:val="Normal"/>
    <w:uiPriority w:val="99"/>
    <w:unhideWhenUsed/>
    <w:rsid w:val="00EC4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429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ui/lablaw/cllsum.html" TargetMode="External"/><Relationship Id="rId3" Type="http://schemas.openxmlformats.org/officeDocument/2006/relationships/webSettings" Target="webSettings.xml"/><Relationship Id="rId7" Type="http://schemas.openxmlformats.org/officeDocument/2006/relationships/hyperlink" Target="http://www.osha.gov/html/Feed_Bac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ha.gov/html/Feed_Back.html" TargetMode="External"/><Relationship Id="rId5" Type="http://schemas.openxmlformats.org/officeDocument/2006/relationships/hyperlink" Target="http://www.osha.gov/pls/oshaweb/owasrch.search_form?p_doc_type=OSHACT&amp;p_toc_level=0" TargetMode="External"/><Relationship Id="rId10" Type="http://schemas.openxmlformats.org/officeDocument/2006/relationships/theme" Target="theme/theme1.xml"/><Relationship Id="rId4" Type="http://schemas.openxmlformats.org/officeDocument/2006/relationships/hyperlink" Target="http://www.osha.gov/pls/oshaweb/owasrch.search_form?p_doc_type=OSHACT&amp;p_toc_level=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Sam Houston State University</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1</cp:revision>
  <dcterms:created xsi:type="dcterms:W3CDTF">2011-06-28T16:17:00Z</dcterms:created>
  <dcterms:modified xsi:type="dcterms:W3CDTF">2011-06-28T16:17:00Z</dcterms:modified>
</cp:coreProperties>
</file>