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99" w:rsidRDefault="009A30A6" w:rsidP="009A30A6">
      <w:pPr>
        <w:pStyle w:val="Title"/>
      </w:pPr>
      <w:r>
        <w:t>Botany Basics Test Guide</w:t>
      </w:r>
    </w:p>
    <w:p w:rsidR="009A30A6" w:rsidRDefault="009A30A6">
      <w:r>
        <w:t>The following are likely to be included in the upcoming Botany Test</w:t>
      </w:r>
      <w:r w:rsidR="00833192">
        <w:t xml:space="preserve">.  They are included in order as you would find them on the online </w:t>
      </w:r>
      <w:proofErr w:type="spellStart"/>
      <w:r w:rsidR="00833192">
        <w:t>PowerPoints</w:t>
      </w:r>
      <w:proofErr w:type="spellEnd"/>
      <w:r w:rsidR="00833192">
        <w:t xml:space="preserve">. </w:t>
      </w:r>
    </w:p>
    <w:p w:rsidR="00833192" w:rsidRPr="00390973" w:rsidRDefault="00390973">
      <w:pPr>
        <w:rPr>
          <w:u w:val="single"/>
        </w:rPr>
      </w:pPr>
      <w:r>
        <w:t xml:space="preserve">All </w:t>
      </w:r>
      <w:proofErr w:type="spellStart"/>
      <w:r>
        <w:t>PowerPoints</w:t>
      </w:r>
      <w:proofErr w:type="spellEnd"/>
      <w:r>
        <w:t xml:space="preserve"> can be found under </w:t>
      </w:r>
      <w:r w:rsidRPr="00390973">
        <w:rPr>
          <w:u w:val="single"/>
        </w:rPr>
        <w:t>This Week in the Department</w:t>
      </w:r>
      <w:r>
        <w:t xml:space="preserve"> or under </w:t>
      </w:r>
      <w:r w:rsidRPr="00390973">
        <w:rPr>
          <w:u w:val="single"/>
        </w:rPr>
        <w:t>Previous Weeks’ Assignments</w:t>
      </w:r>
    </w:p>
    <w:p w:rsidR="009A30A6" w:rsidRDefault="009A30A6" w:rsidP="009A30A6">
      <w:pPr>
        <w:pStyle w:val="Heading1"/>
      </w:pPr>
      <w:r>
        <w:t>Roots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>Sexual vs. vegetative structures in plants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 xml:space="preserve">Impact of roots on plant size, vigor, </w:t>
      </w:r>
      <w:proofErr w:type="spellStart"/>
      <w:r>
        <w:t>propogation</w:t>
      </w:r>
      <w:proofErr w:type="spellEnd"/>
      <w:r>
        <w:t>, and needs from soil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>Functions of roots in plants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>Identification of root parts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 w:rsidRPr="009A30A6">
        <w:rPr>
          <w:noProof/>
        </w:rPr>
        <w:drawing>
          <wp:inline distT="0" distB="0" distL="0" distR="0">
            <wp:extent cx="2472538" cy="1570960"/>
            <wp:effectExtent l="19050" t="0" r="3962" b="0"/>
            <wp:docPr id="1" name="Picture 1" descr="Figure 2. Root stru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Figure 2. Root structure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02" cy="157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 xml:space="preserve">Definition of </w:t>
      </w:r>
      <w:proofErr w:type="spellStart"/>
      <w:r>
        <w:t>meristem</w:t>
      </w:r>
      <w:proofErr w:type="spellEnd"/>
      <w:r>
        <w:t xml:space="preserve"> 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>Roles of zone of maturation and zone of elongation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>Identification of structures via a cross section of the root</w:t>
      </w:r>
      <w:r>
        <w:br/>
      </w:r>
      <w:r w:rsidRPr="009A30A6">
        <w:rPr>
          <w:noProof/>
        </w:rPr>
        <w:drawing>
          <wp:inline distT="0" distB="0" distL="0" distR="0">
            <wp:extent cx="2275490" cy="1532066"/>
            <wp:effectExtent l="19050" t="0" r="0" b="0"/>
            <wp:docPr id="2" name="Picture 2" descr="Figure 3. Cross section of a roo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Figure 3. Cross section of a root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136" cy="153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>Role of the epidermis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>Role of the cortex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>Role of the vascular tissue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>Role of the root cap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>Role of the root hairs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lastRenderedPageBreak/>
        <w:t>Difference between primary roots and lateral roots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 xml:space="preserve">Difference between fibrous roots and taproots 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>How roots grow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>Factors important to root growth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>Examples of food from roots</w:t>
      </w:r>
    </w:p>
    <w:p w:rsidR="009A30A6" w:rsidRDefault="009A30A6" w:rsidP="009A30A6">
      <w:pPr>
        <w:pStyle w:val="Heading1"/>
      </w:pPr>
      <w:r>
        <w:t xml:space="preserve">Stems 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>Roles of the stem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>Stem terminology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>Vasculature components of the stem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>Importance of vasculature components to gardeners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 xml:space="preserve">Difference between monocot stems and </w:t>
      </w:r>
      <w:proofErr w:type="spellStart"/>
      <w:r>
        <w:t>dicot</w:t>
      </w:r>
      <w:proofErr w:type="spellEnd"/>
      <w:r>
        <w:t xml:space="preserve"> stems</w:t>
      </w:r>
    </w:p>
    <w:p w:rsidR="00224189" w:rsidRDefault="00224189" w:rsidP="009A30A6">
      <w:pPr>
        <w:pStyle w:val="ListParagraph"/>
        <w:numPr>
          <w:ilvl w:val="0"/>
          <w:numId w:val="1"/>
        </w:numPr>
      </w:pPr>
      <w:r w:rsidRPr="00224189">
        <w:rPr>
          <w:noProof/>
        </w:rPr>
        <w:drawing>
          <wp:inline distT="0" distB="0" distL="0" distR="0">
            <wp:extent cx="2744683" cy="1574157"/>
            <wp:effectExtent l="19050" t="0" r="0" b="0"/>
            <wp:docPr id="3" name="Picture 3" descr="Figure 5 - Cross sections of ste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Figure 5 - Cross sections of stems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131" cy="157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>Definition and role of nodes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>Importance of internodes</w:t>
      </w:r>
      <w:r w:rsidR="00224189">
        <w:br/>
      </w:r>
      <w:r w:rsidR="00224189" w:rsidRPr="00224189">
        <w:rPr>
          <w:noProof/>
        </w:rPr>
        <w:drawing>
          <wp:inline distT="0" distB="0" distL="0" distR="0">
            <wp:extent cx="2222629" cy="1749826"/>
            <wp:effectExtent l="19050" t="0" r="6221" b="0"/>
            <wp:docPr id="4" name="Picture 4" descr="Figure 6. Stem stru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Figure 6. Stem structure"/>
                    <pic:cNvPicPr/>
                  </pic:nvPicPr>
                  <pic:blipFill>
                    <a:blip r:embed="rId8" cstate="print"/>
                    <a:srcRect b="28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29" cy="1749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>Role of nodes and pruning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 xml:space="preserve">Factors that affect </w:t>
      </w:r>
      <w:proofErr w:type="spellStart"/>
      <w:r>
        <w:t>internode</w:t>
      </w:r>
      <w:proofErr w:type="spellEnd"/>
      <w:r>
        <w:t xml:space="preserve"> length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 xml:space="preserve">Types of stems – crowns, spurs, </w:t>
      </w:r>
      <w:proofErr w:type="spellStart"/>
      <w:r>
        <w:t>stolons</w:t>
      </w:r>
      <w:proofErr w:type="spellEnd"/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>Difference between roots and below-ground stems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>Rhizomes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>Impact of rhizomes on weed control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>Bulbs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 xml:space="preserve">Difference between tunicate and </w:t>
      </w:r>
      <w:proofErr w:type="spellStart"/>
      <w:r>
        <w:t>nontunicate</w:t>
      </w:r>
      <w:proofErr w:type="spellEnd"/>
      <w:r>
        <w:t xml:space="preserve"> bulbs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>Corms and tuberous stems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lastRenderedPageBreak/>
        <w:t xml:space="preserve">Stems and </w:t>
      </w:r>
      <w:proofErr w:type="spellStart"/>
      <w:r>
        <w:t>propogation</w:t>
      </w:r>
      <w:proofErr w:type="spellEnd"/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>Examples of stems as food</w:t>
      </w:r>
    </w:p>
    <w:p w:rsidR="009A30A6" w:rsidRDefault="009A30A6" w:rsidP="009A30A6">
      <w:pPr>
        <w:pStyle w:val="Heading1"/>
      </w:pPr>
      <w:r>
        <w:t xml:space="preserve">Leaves, Fruits, and </w:t>
      </w:r>
      <w:r w:rsidRPr="009A30A6">
        <w:t>Flowers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>Function of leaves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 xml:space="preserve">Leaf anatomy – petiole, node, and </w:t>
      </w:r>
      <w:proofErr w:type="spellStart"/>
      <w:r>
        <w:t>axil</w:t>
      </w:r>
      <w:proofErr w:type="spellEnd"/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>Layers of a leaf cross-section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>Role of the epidermis</w:t>
      </w:r>
    </w:p>
    <w:p w:rsidR="009A30A6" w:rsidRDefault="009A30A6" w:rsidP="009A30A6">
      <w:pPr>
        <w:pStyle w:val="ListParagraph"/>
        <w:numPr>
          <w:ilvl w:val="0"/>
          <w:numId w:val="1"/>
        </w:numPr>
      </w:pPr>
      <w:r>
        <w:t>Cu</w:t>
      </w:r>
      <w:r w:rsidR="00280D62">
        <w:t xml:space="preserve">ticle and </w:t>
      </w:r>
      <w:proofErr w:type="spellStart"/>
      <w:r w:rsidR="00280D62">
        <w:t>cutin</w:t>
      </w:r>
      <w:proofErr w:type="spellEnd"/>
      <w:r w:rsidR="00280D62">
        <w:t xml:space="preserve"> – impact on leaves</w:t>
      </w:r>
    </w:p>
    <w:p w:rsidR="00280D62" w:rsidRDefault="00280D62" w:rsidP="009A30A6">
      <w:pPr>
        <w:pStyle w:val="ListParagraph"/>
        <w:numPr>
          <w:ilvl w:val="0"/>
          <w:numId w:val="1"/>
        </w:numPr>
      </w:pPr>
      <w:r>
        <w:t>Role of guard cells and stomata in plant regulation of water, oxygen, and carbon dioxide</w:t>
      </w:r>
    </w:p>
    <w:p w:rsidR="00280D62" w:rsidRDefault="00280D62" w:rsidP="009A30A6">
      <w:pPr>
        <w:pStyle w:val="ListParagraph"/>
        <w:numPr>
          <w:ilvl w:val="0"/>
          <w:numId w:val="1"/>
        </w:numPr>
      </w:pPr>
      <w:r>
        <w:t>Factors that open or close the guard cells</w:t>
      </w:r>
    </w:p>
    <w:p w:rsidR="00280D62" w:rsidRDefault="00280D62" w:rsidP="009A30A6">
      <w:pPr>
        <w:pStyle w:val="ListParagraph"/>
        <w:numPr>
          <w:ilvl w:val="0"/>
          <w:numId w:val="1"/>
        </w:numPr>
      </w:pPr>
      <w:r>
        <w:t>Layers of the mesophyll</w:t>
      </w:r>
    </w:p>
    <w:p w:rsidR="00280D62" w:rsidRDefault="00280D62" w:rsidP="009A30A6">
      <w:pPr>
        <w:pStyle w:val="ListParagraph"/>
        <w:numPr>
          <w:ilvl w:val="0"/>
          <w:numId w:val="1"/>
        </w:numPr>
      </w:pPr>
      <w:r>
        <w:t>Importance of the mesophyll</w:t>
      </w:r>
    </w:p>
    <w:p w:rsidR="00280D62" w:rsidRDefault="00280D62" w:rsidP="009A30A6">
      <w:pPr>
        <w:pStyle w:val="ListParagraph"/>
        <w:numPr>
          <w:ilvl w:val="0"/>
          <w:numId w:val="1"/>
        </w:numPr>
      </w:pPr>
      <w:r>
        <w:t>Types of modified leaves</w:t>
      </w:r>
    </w:p>
    <w:p w:rsidR="00280D62" w:rsidRDefault="00280D62" w:rsidP="009A30A6">
      <w:pPr>
        <w:pStyle w:val="ListParagraph"/>
        <w:numPr>
          <w:ilvl w:val="0"/>
          <w:numId w:val="1"/>
        </w:numPr>
      </w:pPr>
      <w:r>
        <w:t>Purpose of flowers</w:t>
      </w:r>
    </w:p>
    <w:p w:rsidR="00280D62" w:rsidRDefault="00280D62" w:rsidP="009A30A6">
      <w:pPr>
        <w:pStyle w:val="ListParagraph"/>
        <w:numPr>
          <w:ilvl w:val="0"/>
          <w:numId w:val="1"/>
        </w:numPr>
      </w:pPr>
      <w:r>
        <w:t>Role of flowers in classification</w:t>
      </w:r>
    </w:p>
    <w:p w:rsidR="00280D62" w:rsidRDefault="00280D62" w:rsidP="009A30A6">
      <w:pPr>
        <w:pStyle w:val="ListParagraph"/>
        <w:numPr>
          <w:ilvl w:val="0"/>
          <w:numId w:val="1"/>
        </w:numPr>
      </w:pPr>
      <w:r>
        <w:t>Male and female parts of a flower</w:t>
      </w:r>
    </w:p>
    <w:p w:rsidR="00280D62" w:rsidRDefault="00280D62" w:rsidP="009A30A6">
      <w:pPr>
        <w:pStyle w:val="ListParagraph"/>
        <w:numPr>
          <w:ilvl w:val="0"/>
          <w:numId w:val="1"/>
        </w:numPr>
      </w:pPr>
      <w:r>
        <w:t>Parts of the stamen</w:t>
      </w:r>
    </w:p>
    <w:p w:rsidR="00280D62" w:rsidRDefault="00280D62" w:rsidP="009A30A6">
      <w:pPr>
        <w:pStyle w:val="ListParagraph"/>
        <w:numPr>
          <w:ilvl w:val="0"/>
          <w:numId w:val="1"/>
        </w:numPr>
      </w:pPr>
      <w:r>
        <w:t>Parts of the pistil</w:t>
      </w:r>
    </w:p>
    <w:p w:rsidR="00280D62" w:rsidRDefault="00280D62" w:rsidP="009A30A6">
      <w:pPr>
        <w:pStyle w:val="ListParagraph"/>
        <w:numPr>
          <w:ilvl w:val="0"/>
          <w:numId w:val="1"/>
        </w:numPr>
      </w:pPr>
      <w:r>
        <w:t>Petals, corolla, sepals, and calyx identification</w:t>
      </w:r>
    </w:p>
    <w:p w:rsidR="00280D62" w:rsidRDefault="00280D62" w:rsidP="009A30A6">
      <w:pPr>
        <w:pStyle w:val="ListParagraph"/>
        <w:numPr>
          <w:ilvl w:val="0"/>
          <w:numId w:val="1"/>
        </w:numPr>
      </w:pPr>
      <w:r>
        <w:t>Complete flowers vs. incomplete flowers</w:t>
      </w:r>
    </w:p>
    <w:p w:rsidR="00280D62" w:rsidRDefault="00280D62" w:rsidP="009A30A6">
      <w:pPr>
        <w:pStyle w:val="ListParagraph"/>
        <w:numPr>
          <w:ilvl w:val="0"/>
          <w:numId w:val="1"/>
        </w:numPr>
      </w:pPr>
      <w:r>
        <w:t>Perfect flowers vs. imperfect flowers</w:t>
      </w:r>
    </w:p>
    <w:p w:rsidR="00280D62" w:rsidRDefault="00280D62" w:rsidP="009A30A6">
      <w:pPr>
        <w:pStyle w:val="ListParagraph"/>
        <w:numPr>
          <w:ilvl w:val="0"/>
          <w:numId w:val="1"/>
        </w:numPr>
      </w:pPr>
      <w:r>
        <w:t>Formation of seeds via pollination</w:t>
      </w:r>
    </w:p>
    <w:p w:rsidR="00280D62" w:rsidRDefault="00280D62" w:rsidP="009A30A6">
      <w:pPr>
        <w:pStyle w:val="ListParagraph"/>
        <w:numPr>
          <w:ilvl w:val="0"/>
          <w:numId w:val="1"/>
        </w:numPr>
      </w:pPr>
      <w:r>
        <w:t>Difference between animal pollinated and wind pollinated flowers</w:t>
      </w:r>
    </w:p>
    <w:p w:rsidR="00280D62" w:rsidRDefault="00280D62" w:rsidP="009A30A6">
      <w:pPr>
        <w:pStyle w:val="ListParagraph"/>
        <w:numPr>
          <w:ilvl w:val="0"/>
          <w:numId w:val="1"/>
        </w:numPr>
      </w:pPr>
      <w:r>
        <w:t xml:space="preserve">Steps of fertilization </w:t>
      </w:r>
    </w:p>
    <w:p w:rsidR="00280D62" w:rsidRDefault="00280D62" w:rsidP="009A30A6">
      <w:pPr>
        <w:pStyle w:val="ListParagraph"/>
        <w:numPr>
          <w:ilvl w:val="0"/>
          <w:numId w:val="1"/>
        </w:numPr>
      </w:pPr>
      <w:r>
        <w:t>Formation of fruits</w:t>
      </w:r>
    </w:p>
    <w:p w:rsidR="00280D62" w:rsidRDefault="00280D62" w:rsidP="009A30A6">
      <w:pPr>
        <w:pStyle w:val="ListParagraph"/>
        <w:numPr>
          <w:ilvl w:val="0"/>
          <w:numId w:val="1"/>
        </w:numPr>
      </w:pPr>
      <w:r>
        <w:t>3 types of fruits</w:t>
      </w:r>
    </w:p>
    <w:p w:rsidR="00280D62" w:rsidRDefault="00280D62" w:rsidP="00224189">
      <w:pPr>
        <w:pStyle w:val="ListParagraph"/>
      </w:pPr>
    </w:p>
    <w:sectPr w:rsidR="00280D62" w:rsidSect="009A30A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71BF"/>
    <w:multiLevelType w:val="hybridMultilevel"/>
    <w:tmpl w:val="E79E50B0"/>
    <w:lvl w:ilvl="0" w:tplc="D5F0E5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A30A6"/>
    <w:rsid w:val="000020FE"/>
    <w:rsid w:val="000D1699"/>
    <w:rsid w:val="00224189"/>
    <w:rsid w:val="00280D62"/>
    <w:rsid w:val="00322F2C"/>
    <w:rsid w:val="00390973"/>
    <w:rsid w:val="0045360A"/>
    <w:rsid w:val="00606C21"/>
    <w:rsid w:val="00833192"/>
    <w:rsid w:val="009A30A6"/>
    <w:rsid w:val="00D1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699"/>
  </w:style>
  <w:style w:type="paragraph" w:styleId="Heading1">
    <w:name w:val="heading 1"/>
    <w:basedOn w:val="Normal"/>
    <w:next w:val="Normal"/>
    <w:link w:val="Heading1Char"/>
    <w:uiPriority w:val="9"/>
    <w:qFormat/>
    <w:rsid w:val="009A3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A30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30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A3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A3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331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Craig Kohn</dc:creator>
  <cp:lastModifiedBy>Mr. Craig Kohn</cp:lastModifiedBy>
  <cp:revision>2</cp:revision>
  <cp:lastPrinted>2010-04-21T11:23:00Z</cp:lastPrinted>
  <dcterms:created xsi:type="dcterms:W3CDTF">2010-04-21T11:52:00Z</dcterms:created>
  <dcterms:modified xsi:type="dcterms:W3CDTF">2010-04-21T11:52:00Z</dcterms:modified>
</cp:coreProperties>
</file>