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5B7" w:rsidRPr="0009013D" w:rsidRDefault="004D75B7" w:rsidP="001721F4">
      <w:pPr>
        <w:spacing w:after="0" w:line="240" w:lineRule="auto"/>
        <w:rPr>
          <w:rFonts w:ascii="Times New Roman" w:hAnsi="Times New Roman"/>
          <w:b/>
          <w:sz w:val="24"/>
          <w:szCs w:val="24"/>
        </w:rPr>
      </w:pPr>
      <w:r w:rsidRPr="0009013D">
        <w:rPr>
          <w:rFonts w:ascii="Times New Roman" w:hAnsi="Times New Roman"/>
          <w:b/>
          <w:sz w:val="24"/>
          <w:szCs w:val="24"/>
        </w:rPr>
        <w:t>Lesson Title:</w:t>
      </w:r>
      <w:r w:rsidR="003C4433">
        <w:rPr>
          <w:rFonts w:ascii="Times New Roman" w:hAnsi="Times New Roman"/>
          <w:b/>
          <w:sz w:val="24"/>
          <w:szCs w:val="24"/>
        </w:rPr>
        <w:t xml:space="preserve"> Muscle and Fat Tissue Lab</w:t>
      </w:r>
      <w:r>
        <w:rPr>
          <w:rFonts w:ascii="Times New Roman" w:hAnsi="Times New Roman"/>
          <w:b/>
          <w:sz w:val="24"/>
          <w:szCs w:val="24"/>
        </w:rPr>
        <w:t xml:space="preserve"> </w:t>
      </w:r>
    </w:p>
    <w:p w:rsidR="004D75B7" w:rsidRPr="0009013D" w:rsidRDefault="004D75B7" w:rsidP="001721F4">
      <w:pPr>
        <w:spacing w:after="0" w:line="240" w:lineRule="auto"/>
        <w:rPr>
          <w:rFonts w:ascii="Times New Roman" w:hAnsi="Times New Roman"/>
          <w:b/>
          <w:sz w:val="24"/>
          <w:szCs w:val="24"/>
        </w:rPr>
      </w:pPr>
      <w:r w:rsidRPr="0009013D">
        <w:rPr>
          <w:rFonts w:ascii="Times New Roman" w:hAnsi="Times New Roman"/>
          <w:b/>
          <w:sz w:val="24"/>
          <w:szCs w:val="24"/>
        </w:rPr>
        <w:t>Unit:</w:t>
      </w:r>
      <w:r w:rsidR="00873129">
        <w:rPr>
          <w:rFonts w:ascii="Times New Roman" w:hAnsi="Times New Roman"/>
          <w:b/>
          <w:sz w:val="24"/>
          <w:szCs w:val="24"/>
        </w:rPr>
        <w:t xml:space="preserve"> 5</w:t>
      </w:r>
    </w:p>
    <w:p w:rsidR="004D75B7" w:rsidRPr="001721F4" w:rsidRDefault="004D75B7" w:rsidP="001721F4">
      <w:pPr>
        <w:spacing w:after="0" w:line="240" w:lineRule="auto"/>
        <w:rPr>
          <w:rFonts w:ascii="Times New Roman" w:hAnsi="Times New Roman"/>
          <w:sz w:val="24"/>
          <w:szCs w:val="24"/>
        </w:rPr>
      </w:pPr>
    </w:p>
    <w:p w:rsidR="004D75B7" w:rsidRPr="001721F4" w:rsidRDefault="004D75B7">
      <w:pPr>
        <w:rPr>
          <w:rFonts w:ascii="Times New Roman" w:hAnsi="Times New Roman"/>
          <w:sz w:val="24"/>
          <w:szCs w:val="24"/>
        </w:rPr>
      </w:pPr>
      <w:r w:rsidRPr="00FC7E8A">
        <w:rPr>
          <w:rFonts w:ascii="Times New Roman" w:hAnsi="Times New Roman"/>
          <w:sz w:val="24"/>
          <w:szCs w:val="24"/>
        </w:rPr>
        <w:t>TEKS:</w:t>
      </w:r>
      <w:r w:rsidR="00FA62C3">
        <w:rPr>
          <w:rFonts w:ascii="Times New Roman" w:hAnsi="Times New Roman"/>
          <w:sz w:val="24"/>
          <w:szCs w:val="24"/>
        </w:rPr>
        <w:t xml:space="preserve">  130.7(C) 11 </w:t>
      </w:r>
      <w:r w:rsidR="00FA62C3">
        <w:rPr>
          <w:rFonts w:ascii="Times New Roman" w:hAnsi="Times New Roman"/>
          <w:sz w:val="24"/>
          <w:szCs w:val="24"/>
        </w:rPr>
        <w:t>(c)</w:t>
      </w:r>
      <w:r w:rsidR="00FA62C3">
        <w:rPr>
          <w:rFonts w:ascii="Times New Roman" w:hAnsi="Times New Roman"/>
          <w:sz w:val="24"/>
          <w:szCs w:val="24"/>
        </w:rPr>
        <w:t xml:space="preserve"> 1 (a) 2 (f)</w:t>
      </w:r>
      <w:bookmarkStart w:id="0" w:name="_GoBack"/>
      <w:bookmarkEnd w:id="0"/>
      <w:r w:rsidR="00FA62C3">
        <w:rPr>
          <w:rFonts w:ascii="Times New Roman" w:hAnsi="Times New Roman"/>
          <w:sz w:val="24"/>
          <w:szCs w:val="24"/>
        </w:rPr>
        <w:t xml:space="preserve">   </w:t>
      </w:r>
      <w:r>
        <w:rPr>
          <w:rFonts w:ascii="Times New Roman" w:hAnsi="Times New Roman"/>
          <w:sz w:val="24"/>
          <w:szCs w:val="24"/>
        </w:rPr>
        <w:t xml:space="preserve">  </w:t>
      </w:r>
    </w:p>
    <w:p w:rsidR="004D75B7" w:rsidRPr="00FC7E8A" w:rsidRDefault="004D75B7" w:rsidP="00FC7E8A">
      <w:pPr>
        <w:spacing w:after="120"/>
        <w:ind w:left="720" w:hanging="720"/>
        <w:rPr>
          <w:rFonts w:ascii="Times New Roman" w:hAnsi="Times New Roman"/>
          <w:sz w:val="24"/>
          <w:szCs w:val="24"/>
        </w:rPr>
      </w:pPr>
      <w:r w:rsidRPr="00FC7E8A">
        <w:rPr>
          <w:rFonts w:ascii="Times New Roman" w:hAnsi="Times New Roman"/>
          <w:sz w:val="24"/>
          <w:szCs w:val="24"/>
        </w:rPr>
        <w:t>OBJECTIVES</w:t>
      </w:r>
    </w:p>
    <w:p w:rsidR="004D75B7" w:rsidRPr="001721F4" w:rsidRDefault="004D75B7" w:rsidP="00FC7E8A">
      <w:pPr>
        <w:spacing w:after="120"/>
        <w:ind w:firstLine="720"/>
        <w:rPr>
          <w:rFonts w:ascii="Times New Roman" w:hAnsi="Times New Roman"/>
          <w:sz w:val="24"/>
          <w:szCs w:val="24"/>
        </w:rPr>
      </w:pPr>
      <w:r w:rsidRPr="001721F4">
        <w:rPr>
          <w:rFonts w:ascii="Times New Roman" w:hAnsi="Times New Roman"/>
          <w:sz w:val="24"/>
          <w:szCs w:val="24"/>
        </w:rPr>
        <w:t xml:space="preserve">The student </w:t>
      </w:r>
      <w:r>
        <w:rPr>
          <w:rFonts w:ascii="Times New Roman" w:hAnsi="Times New Roman"/>
          <w:sz w:val="24"/>
          <w:szCs w:val="24"/>
        </w:rPr>
        <w:t xml:space="preserve">will </w:t>
      </w:r>
      <w:r w:rsidRPr="001721F4">
        <w:rPr>
          <w:rFonts w:ascii="Times New Roman" w:hAnsi="Times New Roman"/>
          <w:sz w:val="24"/>
          <w:szCs w:val="24"/>
        </w:rPr>
        <w:t>be able to:</w:t>
      </w:r>
    </w:p>
    <w:p w:rsidR="009B5DCF" w:rsidRPr="00873129" w:rsidRDefault="003C4433" w:rsidP="00873129">
      <w:pPr>
        <w:pStyle w:val="ListParagraph"/>
        <w:numPr>
          <w:ilvl w:val="0"/>
          <w:numId w:val="17"/>
        </w:numPr>
        <w:rPr>
          <w:rFonts w:ascii="Times New Roman" w:hAnsi="Times New Roman"/>
        </w:rPr>
      </w:pPr>
      <w:r>
        <w:rPr>
          <w:rFonts w:ascii="Times New Roman" w:eastAsiaTheme="minorEastAsia" w:hAnsi="Times New Roman"/>
        </w:rPr>
        <w:t>Label muscle tissue across species</w:t>
      </w:r>
    </w:p>
    <w:p w:rsidR="009B5DCF" w:rsidRPr="00873129" w:rsidRDefault="003C4433" w:rsidP="00873129">
      <w:pPr>
        <w:numPr>
          <w:ilvl w:val="0"/>
          <w:numId w:val="17"/>
        </w:numPr>
        <w:autoSpaceDE w:val="0"/>
        <w:autoSpaceDN w:val="0"/>
        <w:spacing w:after="0" w:line="240" w:lineRule="auto"/>
        <w:rPr>
          <w:rFonts w:ascii="Times New Roman" w:hAnsi="Times New Roman"/>
          <w:sz w:val="24"/>
          <w:szCs w:val="24"/>
        </w:rPr>
      </w:pPr>
      <w:r>
        <w:rPr>
          <w:rFonts w:ascii="Times New Roman" w:hAnsi="Times New Roman"/>
          <w:sz w:val="24"/>
          <w:szCs w:val="24"/>
        </w:rPr>
        <w:t>Label fat tissue across species</w:t>
      </w:r>
    </w:p>
    <w:p w:rsidR="009B5DCF" w:rsidRPr="00873129" w:rsidRDefault="00873129" w:rsidP="00873129">
      <w:pPr>
        <w:numPr>
          <w:ilvl w:val="0"/>
          <w:numId w:val="17"/>
        </w:numPr>
        <w:autoSpaceDE w:val="0"/>
        <w:autoSpaceDN w:val="0"/>
        <w:spacing w:after="0" w:line="240" w:lineRule="auto"/>
        <w:rPr>
          <w:rFonts w:ascii="Times New Roman" w:hAnsi="Times New Roman"/>
          <w:sz w:val="24"/>
          <w:szCs w:val="24"/>
        </w:rPr>
      </w:pPr>
      <w:r w:rsidRPr="00873129">
        <w:rPr>
          <w:rFonts w:ascii="Times New Roman" w:hAnsi="Times New Roman"/>
          <w:sz w:val="24"/>
          <w:szCs w:val="24"/>
        </w:rPr>
        <w:t>Compare and contrast differences in true growth and fattening</w:t>
      </w:r>
    </w:p>
    <w:p w:rsidR="009B5DCF" w:rsidRPr="00873129" w:rsidRDefault="00873129" w:rsidP="00873129">
      <w:pPr>
        <w:numPr>
          <w:ilvl w:val="0"/>
          <w:numId w:val="17"/>
        </w:numPr>
        <w:autoSpaceDE w:val="0"/>
        <w:autoSpaceDN w:val="0"/>
        <w:spacing w:after="0" w:line="240" w:lineRule="auto"/>
        <w:rPr>
          <w:rFonts w:ascii="Times New Roman" w:hAnsi="Times New Roman"/>
          <w:sz w:val="24"/>
          <w:szCs w:val="24"/>
        </w:rPr>
      </w:pPr>
      <w:r w:rsidRPr="00873129">
        <w:rPr>
          <w:rFonts w:ascii="Times New Roman" w:hAnsi="Times New Roman"/>
          <w:sz w:val="24"/>
          <w:szCs w:val="24"/>
        </w:rPr>
        <w:t>Explain differences in animal growth from past and present</w:t>
      </w:r>
    </w:p>
    <w:p w:rsidR="004D75B7" w:rsidRPr="00873129" w:rsidRDefault="004D75B7" w:rsidP="00873129">
      <w:pPr>
        <w:autoSpaceDE w:val="0"/>
        <w:autoSpaceDN w:val="0"/>
        <w:spacing w:after="0" w:line="240" w:lineRule="auto"/>
        <w:rPr>
          <w:rFonts w:ascii="Times New Roman" w:hAnsi="Times New Roman"/>
          <w:sz w:val="24"/>
          <w:szCs w:val="24"/>
        </w:rPr>
      </w:pPr>
    </w:p>
    <w:p w:rsidR="004D75B7" w:rsidRPr="001721F4" w:rsidRDefault="004D75B7" w:rsidP="00A04452">
      <w:pPr>
        <w:spacing w:after="0" w:line="240" w:lineRule="auto"/>
        <w:rPr>
          <w:rFonts w:ascii="Times New Roman" w:hAnsi="Times New Roman"/>
          <w:sz w:val="24"/>
          <w:szCs w:val="24"/>
        </w:rPr>
      </w:pPr>
    </w:p>
    <w:p w:rsidR="004D75B7" w:rsidRPr="00FC7E8A" w:rsidRDefault="004D75B7" w:rsidP="00C4532C">
      <w:pPr>
        <w:ind w:left="720" w:hanging="720"/>
        <w:rPr>
          <w:rFonts w:ascii="Times New Roman" w:hAnsi="Times New Roman"/>
          <w:sz w:val="24"/>
          <w:szCs w:val="24"/>
        </w:rPr>
      </w:pPr>
      <w:r w:rsidRPr="00FC7E8A">
        <w:rPr>
          <w:rFonts w:ascii="Times New Roman" w:hAnsi="Times New Roman"/>
          <w:sz w:val="24"/>
          <w:szCs w:val="24"/>
        </w:rPr>
        <w:t>TEACHING MATERIALS, TOOLS, AND EQUIPMENT</w:t>
      </w:r>
    </w:p>
    <w:p w:rsidR="004D75B7" w:rsidRDefault="00AD7E3C" w:rsidP="0044489F">
      <w:pPr>
        <w:autoSpaceDE w:val="0"/>
        <w:autoSpaceDN w:val="0"/>
        <w:spacing w:after="0" w:line="240" w:lineRule="auto"/>
        <w:ind w:left="720"/>
        <w:rPr>
          <w:rFonts w:ascii="Times New Roman" w:hAnsi="Times New Roman"/>
          <w:sz w:val="24"/>
          <w:szCs w:val="24"/>
        </w:rPr>
      </w:pPr>
      <w:r>
        <w:rPr>
          <w:rFonts w:ascii="Times New Roman" w:hAnsi="Times New Roman"/>
          <w:sz w:val="24"/>
          <w:szCs w:val="24"/>
        </w:rPr>
        <w:t>This lab will require purchasing a steak or loin chop of beef, pork, and lamb and a chicken breast.</w:t>
      </w:r>
    </w:p>
    <w:p w:rsidR="004D75B7" w:rsidRPr="00D55106" w:rsidRDefault="004D75B7" w:rsidP="0044489F">
      <w:pPr>
        <w:autoSpaceDE w:val="0"/>
        <w:autoSpaceDN w:val="0"/>
        <w:spacing w:after="0" w:line="240" w:lineRule="auto"/>
        <w:rPr>
          <w:rFonts w:ascii="Times New Roman" w:hAnsi="Times New Roman"/>
          <w:sz w:val="24"/>
          <w:szCs w:val="24"/>
        </w:rPr>
      </w:pPr>
    </w:p>
    <w:p w:rsidR="004D75B7" w:rsidRPr="00B602FA" w:rsidRDefault="004D75B7" w:rsidP="0044489F">
      <w:pPr>
        <w:ind w:left="720" w:hanging="720"/>
        <w:rPr>
          <w:rFonts w:ascii="Times" w:hAnsi="Times" w:cs="Times"/>
          <w:sz w:val="24"/>
          <w:szCs w:val="20"/>
        </w:rPr>
      </w:pPr>
      <w:r w:rsidRPr="00B602FA">
        <w:rPr>
          <w:rFonts w:ascii="Times" w:hAnsi="Times" w:cs="Times"/>
          <w:sz w:val="24"/>
          <w:szCs w:val="20"/>
        </w:rPr>
        <w:t>TEACHING PROCEDURE</w:t>
      </w:r>
    </w:p>
    <w:tbl>
      <w:tblPr>
        <w:tblW w:w="0" w:type="auto"/>
        <w:tblInd w:w="108" w:type="dxa"/>
        <w:tblLayout w:type="fixed"/>
        <w:tblLook w:val="0000" w:firstRow="0" w:lastRow="0" w:firstColumn="0" w:lastColumn="0" w:noHBand="0" w:noVBand="0"/>
      </w:tblPr>
      <w:tblGrid>
        <w:gridCol w:w="6787"/>
        <w:gridCol w:w="2637"/>
      </w:tblGrid>
      <w:tr w:rsidR="004D75B7" w:rsidRPr="0004305E" w:rsidTr="001E0861">
        <w:trPr>
          <w:trHeight w:val="240"/>
        </w:trPr>
        <w:tc>
          <w:tcPr>
            <w:tcW w:w="6787" w:type="dxa"/>
            <w:tcBorders>
              <w:top w:val="nil"/>
              <w:left w:val="nil"/>
              <w:bottom w:val="nil"/>
              <w:right w:val="nil"/>
            </w:tcBorders>
          </w:tcPr>
          <w:p w:rsidR="004D75B7" w:rsidRPr="0004305E" w:rsidRDefault="004D75B7" w:rsidP="00B602FA">
            <w:pPr>
              <w:spacing w:after="0" w:line="240" w:lineRule="auto"/>
              <w:rPr>
                <w:rFonts w:ascii="Times New Roman" w:hAnsi="Times New Roman"/>
                <w:bCs/>
                <w:sz w:val="24"/>
                <w:szCs w:val="20"/>
              </w:rPr>
            </w:pPr>
            <w:r w:rsidRPr="0004305E">
              <w:rPr>
                <w:rFonts w:ascii="Times New Roman" w:hAnsi="Times New Roman"/>
                <w:bCs/>
                <w:sz w:val="24"/>
                <w:szCs w:val="20"/>
              </w:rPr>
              <w:t>Interest Approach/Anticipatory Set</w:t>
            </w:r>
          </w:p>
        </w:tc>
        <w:tc>
          <w:tcPr>
            <w:tcW w:w="2637" w:type="dxa"/>
            <w:tcBorders>
              <w:top w:val="nil"/>
              <w:left w:val="single" w:sz="6" w:space="0" w:color="auto"/>
              <w:bottom w:val="single" w:sz="6" w:space="0" w:color="auto"/>
              <w:right w:val="nil"/>
            </w:tcBorders>
          </w:tcPr>
          <w:p w:rsidR="004D75B7" w:rsidRPr="0004305E" w:rsidRDefault="004D75B7" w:rsidP="00B602FA">
            <w:pPr>
              <w:spacing w:after="0" w:line="240" w:lineRule="auto"/>
              <w:rPr>
                <w:rFonts w:ascii="Times New Roman" w:hAnsi="Times New Roman"/>
                <w:bCs/>
                <w:sz w:val="24"/>
                <w:szCs w:val="20"/>
              </w:rPr>
            </w:pPr>
            <w:r w:rsidRPr="0004305E">
              <w:rPr>
                <w:rFonts w:ascii="Times New Roman" w:hAnsi="Times New Roman"/>
                <w:bCs/>
                <w:sz w:val="24"/>
                <w:szCs w:val="20"/>
              </w:rPr>
              <w:t>Teacher Notes</w:t>
            </w:r>
          </w:p>
        </w:tc>
      </w:tr>
      <w:tr w:rsidR="004D75B7" w:rsidRPr="0004305E" w:rsidTr="00873129">
        <w:trPr>
          <w:trHeight w:val="3900"/>
        </w:trPr>
        <w:tc>
          <w:tcPr>
            <w:tcW w:w="6787" w:type="dxa"/>
            <w:tcBorders>
              <w:top w:val="single" w:sz="6" w:space="0" w:color="auto"/>
              <w:left w:val="nil"/>
              <w:bottom w:val="nil"/>
              <w:right w:val="nil"/>
            </w:tcBorders>
          </w:tcPr>
          <w:p w:rsidR="004D75B7" w:rsidRDefault="004D75B7" w:rsidP="00DA6E8A">
            <w:pPr>
              <w:pStyle w:val="NormalWeb"/>
              <w:spacing w:before="240" w:beforeAutospacing="0" w:after="240" w:afterAutospacing="0"/>
            </w:pPr>
            <w:r>
              <w:t xml:space="preserve">Use this area as an introduction of what will be done to get the students ready to </w:t>
            </w:r>
            <w:r w:rsidR="00357F76">
              <w:t>learn.  Consider some of the</w:t>
            </w:r>
            <w:r>
              <w:t xml:space="preserve"> following: </w:t>
            </w:r>
          </w:p>
          <w:p w:rsidR="004D75B7" w:rsidRDefault="004D75B7" w:rsidP="00DA6E8A">
            <w:pPr>
              <w:pStyle w:val="NormalWeb"/>
            </w:pPr>
            <w:r>
              <w:t xml:space="preserve">1. Link – </w:t>
            </w:r>
            <w:r w:rsidR="00AD7E3C">
              <w:t>This lab has 3 different stations each lasting 15 minutes.  Group students accordingly.  Students will use their own sheet of paper.  Teacher must place numbers in each area of the muscle and fat to be labeled.</w:t>
            </w:r>
          </w:p>
          <w:p w:rsidR="004D75B7" w:rsidRDefault="00AD7E3C" w:rsidP="00DA6E8A">
            <w:pPr>
              <w:pStyle w:val="NormalWeb"/>
            </w:pPr>
            <w:r>
              <w:t xml:space="preserve">2. Motivation – </w:t>
            </w:r>
          </w:p>
          <w:p w:rsidR="004D75B7" w:rsidRPr="0004305E" w:rsidRDefault="004D75B7" w:rsidP="00B602FA">
            <w:pPr>
              <w:rPr>
                <w:rFonts w:ascii="Times New Roman" w:hAnsi="Times New Roman"/>
                <w:sz w:val="24"/>
                <w:szCs w:val="20"/>
              </w:rPr>
            </w:pPr>
          </w:p>
          <w:p w:rsidR="004D75B7" w:rsidRPr="0004305E" w:rsidRDefault="004D75B7" w:rsidP="00AD7E3C">
            <w:pPr>
              <w:rPr>
                <w:rFonts w:ascii="Times New Roman" w:hAnsi="Times New Roman"/>
                <w:sz w:val="24"/>
                <w:szCs w:val="20"/>
              </w:rPr>
            </w:pPr>
            <w:r w:rsidRPr="0004305E">
              <w:rPr>
                <w:rFonts w:ascii="Times New Roman" w:hAnsi="Times New Roman"/>
                <w:sz w:val="24"/>
                <w:szCs w:val="20"/>
              </w:rPr>
              <w:t>TR</w:t>
            </w:r>
            <w:r w:rsidR="00873129">
              <w:rPr>
                <w:rFonts w:ascii="Times New Roman" w:hAnsi="Times New Roman"/>
                <w:sz w:val="24"/>
                <w:szCs w:val="20"/>
              </w:rPr>
              <w:t xml:space="preserve">ANSITION – </w:t>
            </w:r>
          </w:p>
        </w:tc>
        <w:tc>
          <w:tcPr>
            <w:tcW w:w="2637" w:type="dxa"/>
            <w:tcBorders>
              <w:top w:val="single" w:sz="6" w:space="0" w:color="auto"/>
              <w:left w:val="single" w:sz="6" w:space="0" w:color="auto"/>
              <w:bottom w:val="nil"/>
              <w:right w:val="nil"/>
            </w:tcBorders>
          </w:tcPr>
          <w:p w:rsidR="004D75B7" w:rsidRPr="0004305E" w:rsidRDefault="004D75B7" w:rsidP="00B602FA">
            <w:pPr>
              <w:rPr>
                <w:rFonts w:ascii="Times New Roman" w:hAnsi="Times New Roman"/>
                <w:sz w:val="24"/>
                <w:szCs w:val="20"/>
              </w:rPr>
            </w:pPr>
          </w:p>
          <w:p w:rsidR="004D75B7" w:rsidRPr="0004305E" w:rsidRDefault="004D75B7" w:rsidP="00B602FA">
            <w:pPr>
              <w:rPr>
                <w:rFonts w:ascii="Times New Roman" w:hAnsi="Times New Roman"/>
                <w:sz w:val="24"/>
                <w:szCs w:val="20"/>
              </w:rPr>
            </w:pPr>
            <w:r w:rsidRPr="0004305E">
              <w:rPr>
                <w:rFonts w:ascii="Times New Roman" w:hAnsi="Times New Roman"/>
                <w:sz w:val="24"/>
                <w:szCs w:val="20"/>
              </w:rPr>
              <w:t>Ask questions to students</w:t>
            </w:r>
          </w:p>
        </w:tc>
      </w:tr>
    </w:tbl>
    <w:p w:rsidR="004D75B7" w:rsidRPr="00C4532C" w:rsidRDefault="004D75B7" w:rsidP="00A246C2">
      <w:pPr>
        <w:spacing w:after="0"/>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6750"/>
        <w:gridCol w:w="1998"/>
      </w:tblGrid>
      <w:tr w:rsidR="004D75B7" w:rsidRPr="0004305E" w:rsidTr="00713EB9">
        <w:tc>
          <w:tcPr>
            <w:tcW w:w="6750" w:type="dxa"/>
            <w:tcBorders>
              <w:top w:val="nil"/>
              <w:left w:val="nil"/>
              <w:bottom w:val="nil"/>
              <w:right w:val="nil"/>
            </w:tcBorders>
          </w:tcPr>
          <w:p w:rsidR="004D75B7" w:rsidRPr="0004305E" w:rsidRDefault="004D75B7" w:rsidP="00DA6E8A">
            <w:pPr>
              <w:spacing w:after="0" w:line="240" w:lineRule="auto"/>
              <w:rPr>
                <w:rFonts w:ascii="Times" w:hAnsi="Times" w:cs="Times"/>
                <w:b/>
                <w:bCs/>
                <w:sz w:val="20"/>
                <w:szCs w:val="20"/>
              </w:rPr>
            </w:pPr>
            <w:r w:rsidRPr="0004305E">
              <w:rPr>
                <w:rFonts w:ascii="Times New Roman" w:hAnsi="Times New Roman"/>
                <w:sz w:val="24"/>
                <w:szCs w:val="24"/>
              </w:rPr>
              <w:t>Teaching Plan and Strategy / Presentation of New Material</w:t>
            </w:r>
          </w:p>
        </w:tc>
        <w:tc>
          <w:tcPr>
            <w:tcW w:w="1998" w:type="dxa"/>
            <w:tcBorders>
              <w:top w:val="nil"/>
              <w:left w:val="single" w:sz="6" w:space="0" w:color="auto"/>
              <w:bottom w:val="single" w:sz="6" w:space="0" w:color="auto"/>
              <w:right w:val="nil"/>
            </w:tcBorders>
          </w:tcPr>
          <w:p w:rsidR="004D75B7" w:rsidRPr="0004305E" w:rsidRDefault="004D75B7" w:rsidP="00713EB9">
            <w:pPr>
              <w:spacing w:line="240" w:lineRule="auto"/>
              <w:rPr>
                <w:rFonts w:ascii="Times New Roman" w:hAnsi="Times New Roman"/>
                <w:bCs/>
                <w:sz w:val="20"/>
                <w:szCs w:val="20"/>
              </w:rPr>
            </w:pPr>
            <w:r w:rsidRPr="0004305E">
              <w:rPr>
                <w:rFonts w:ascii="Times New Roman" w:hAnsi="Times New Roman"/>
                <w:bCs/>
                <w:sz w:val="24"/>
                <w:szCs w:val="20"/>
              </w:rPr>
              <w:t>Teacher Notes</w:t>
            </w:r>
          </w:p>
        </w:tc>
      </w:tr>
      <w:tr w:rsidR="004D75B7" w:rsidRPr="0004305E" w:rsidTr="00713EB9">
        <w:tc>
          <w:tcPr>
            <w:tcW w:w="6750" w:type="dxa"/>
            <w:tcBorders>
              <w:top w:val="single" w:sz="6" w:space="0" w:color="auto"/>
              <w:left w:val="nil"/>
              <w:bottom w:val="nil"/>
              <w:right w:val="nil"/>
            </w:tcBorders>
          </w:tcPr>
          <w:p w:rsidR="004D75B7" w:rsidRDefault="004D75B7" w:rsidP="0030393B">
            <w:pPr>
              <w:pStyle w:val="NormalWeb"/>
              <w:spacing w:before="120" w:beforeAutospacing="0" w:after="0" w:afterAutospacing="0"/>
            </w:pPr>
            <w:r>
              <w:t xml:space="preserve">Objective 1:  </w:t>
            </w:r>
            <w:r w:rsidR="00AD7E3C">
              <w:t>Label muscle tissue across species.</w:t>
            </w:r>
          </w:p>
          <w:p w:rsidR="004D75B7" w:rsidRDefault="00AD7E3C" w:rsidP="0030393B">
            <w:pPr>
              <w:pStyle w:val="NormalWeb"/>
              <w:numPr>
                <w:ilvl w:val="0"/>
                <w:numId w:val="15"/>
              </w:numPr>
              <w:spacing w:before="120" w:beforeAutospacing="0" w:after="0" w:afterAutospacing="0"/>
              <w:rPr>
                <w:szCs w:val="20"/>
              </w:rPr>
            </w:pPr>
            <w:r>
              <w:rPr>
                <w:szCs w:val="20"/>
              </w:rPr>
              <w:t>Students will muscle tissue of the different species.</w:t>
            </w:r>
          </w:p>
          <w:p w:rsidR="004D75B7" w:rsidRDefault="004D75B7" w:rsidP="0030393B">
            <w:pPr>
              <w:pStyle w:val="NormalWeb"/>
              <w:spacing w:before="120" w:beforeAutospacing="0" w:after="0" w:afterAutospacing="0"/>
            </w:pPr>
            <w:r w:rsidRPr="0030393B">
              <w:rPr>
                <w:szCs w:val="20"/>
              </w:rPr>
              <w:t xml:space="preserve">Objective 2: </w:t>
            </w:r>
            <w:r w:rsidR="00AD7E3C">
              <w:t>Label Fat tissue across species.</w:t>
            </w:r>
          </w:p>
          <w:p w:rsidR="004D75B7" w:rsidRDefault="00AD7E3C" w:rsidP="00AD7E3C">
            <w:pPr>
              <w:pStyle w:val="NormalWeb"/>
              <w:numPr>
                <w:ilvl w:val="0"/>
                <w:numId w:val="15"/>
              </w:numPr>
              <w:spacing w:before="120" w:beforeAutospacing="0" w:after="0" w:afterAutospacing="0"/>
            </w:pPr>
            <w:r>
              <w:t>Students will label the fat tissue of each species.</w:t>
            </w:r>
          </w:p>
          <w:p w:rsidR="00873129" w:rsidRDefault="00873129" w:rsidP="0030393B">
            <w:pPr>
              <w:pStyle w:val="NormalWeb"/>
              <w:spacing w:before="120" w:beforeAutospacing="0" w:after="0" w:afterAutospacing="0"/>
            </w:pPr>
          </w:p>
          <w:p w:rsidR="00AD7E3C" w:rsidRDefault="00AD7E3C" w:rsidP="0030393B">
            <w:pPr>
              <w:pStyle w:val="NormalWeb"/>
              <w:spacing w:before="120" w:beforeAutospacing="0" w:after="0" w:afterAutospacing="0"/>
            </w:pPr>
          </w:p>
          <w:p w:rsidR="00AD7E3C" w:rsidRDefault="00AD7E3C" w:rsidP="0030393B">
            <w:pPr>
              <w:pStyle w:val="NormalWeb"/>
              <w:spacing w:before="120" w:beforeAutospacing="0" w:after="0" w:afterAutospacing="0"/>
            </w:pPr>
          </w:p>
          <w:p w:rsidR="004D75B7" w:rsidRPr="00873129" w:rsidRDefault="004D75B7" w:rsidP="0030393B">
            <w:pPr>
              <w:autoSpaceDE w:val="0"/>
              <w:autoSpaceDN w:val="0"/>
              <w:spacing w:after="0" w:line="240" w:lineRule="auto"/>
              <w:rPr>
                <w:rFonts w:ascii="Times New Roman" w:hAnsi="Times New Roman"/>
                <w:sz w:val="24"/>
                <w:szCs w:val="24"/>
              </w:rPr>
            </w:pPr>
            <w:r w:rsidRPr="00873129">
              <w:rPr>
                <w:rFonts w:ascii="Times New Roman" w:hAnsi="Times New Roman"/>
                <w:sz w:val="24"/>
                <w:szCs w:val="24"/>
              </w:rPr>
              <w:t xml:space="preserve">Objective 3: </w:t>
            </w:r>
            <w:r w:rsidR="00873129" w:rsidRPr="00873129">
              <w:rPr>
                <w:rFonts w:ascii="Times New Roman" w:hAnsi="Times New Roman"/>
                <w:sz w:val="24"/>
                <w:szCs w:val="24"/>
              </w:rPr>
              <w:t>Compare and contrast differences in true growth and fattening</w:t>
            </w:r>
          </w:p>
          <w:p w:rsidR="004D75B7" w:rsidRDefault="00CA440D" w:rsidP="0030393B">
            <w:pPr>
              <w:pStyle w:val="ListParagraph"/>
              <w:numPr>
                <w:ilvl w:val="0"/>
                <w:numId w:val="15"/>
              </w:numPr>
              <w:rPr>
                <w:rFonts w:ascii="Times New Roman" w:hAnsi="Times New Roman" w:cs="Times New Roman"/>
              </w:rPr>
            </w:pPr>
            <w:r>
              <w:rPr>
                <w:rFonts w:ascii="Times New Roman" w:hAnsi="Times New Roman" w:cs="Times New Roman"/>
              </w:rPr>
              <w:t xml:space="preserve">Students </w:t>
            </w:r>
            <w:r w:rsidR="00AD7E3C">
              <w:rPr>
                <w:rFonts w:ascii="Times New Roman" w:hAnsi="Times New Roman" w:cs="Times New Roman"/>
              </w:rPr>
              <w:t>will have two pictures in front of them.  A calf and a finished steer ready for be slaughtered.  Students must explain, in detail, the differences of true growth and fattening using the two pictures as examples.</w:t>
            </w:r>
          </w:p>
          <w:p w:rsidR="004D75B7" w:rsidRPr="00CA440D" w:rsidRDefault="00873129" w:rsidP="00CA440D">
            <w:pPr>
              <w:rPr>
                <w:rFonts w:ascii="Times New Roman" w:hAnsi="Times New Roman"/>
              </w:rPr>
            </w:pPr>
            <w:r w:rsidRPr="00CA440D">
              <w:rPr>
                <w:rFonts w:ascii="Times New Roman" w:hAnsi="Times New Roman"/>
              </w:rPr>
              <w:t>Objective 4: Explain differences in animal growth from past to present</w:t>
            </w:r>
          </w:p>
          <w:p w:rsidR="004D75B7" w:rsidRPr="00AD7E3C" w:rsidRDefault="00AD7E3C" w:rsidP="0030393B">
            <w:pPr>
              <w:pStyle w:val="ListParagraph"/>
              <w:numPr>
                <w:ilvl w:val="0"/>
                <w:numId w:val="16"/>
              </w:numPr>
              <w:spacing w:before="120"/>
              <w:rPr>
                <w:szCs w:val="20"/>
              </w:rPr>
            </w:pPr>
            <w:r>
              <w:rPr>
                <w:rFonts w:ascii="Times New Roman" w:hAnsi="Times New Roman" w:cs="Times New Roman"/>
              </w:rPr>
              <w:t>Students must explain in detail the</w:t>
            </w:r>
            <w:r w:rsidR="00FA62C3">
              <w:rPr>
                <w:rFonts w:ascii="Times New Roman" w:hAnsi="Times New Roman" w:cs="Times New Roman"/>
              </w:rPr>
              <w:t xml:space="preserve"> </w:t>
            </w:r>
            <w:r>
              <w:rPr>
                <w:rFonts w:ascii="Times New Roman" w:hAnsi="Times New Roman" w:cs="Times New Roman"/>
              </w:rPr>
              <w:t>body type of animals in the past compared to animals present day and how they differ.</w:t>
            </w:r>
          </w:p>
          <w:p w:rsidR="004D75B7" w:rsidRPr="00DA6E8A" w:rsidRDefault="004D75B7" w:rsidP="0030393B">
            <w:pPr>
              <w:pStyle w:val="NormalWeb"/>
              <w:spacing w:before="120" w:beforeAutospacing="0" w:after="0" w:afterAutospacing="0"/>
              <w:rPr>
                <w:szCs w:val="20"/>
              </w:rPr>
            </w:pPr>
          </w:p>
        </w:tc>
        <w:tc>
          <w:tcPr>
            <w:tcW w:w="1998" w:type="dxa"/>
            <w:tcBorders>
              <w:top w:val="single" w:sz="6" w:space="0" w:color="auto"/>
              <w:left w:val="single" w:sz="6" w:space="0" w:color="auto"/>
              <w:bottom w:val="nil"/>
              <w:right w:val="nil"/>
            </w:tcBorders>
          </w:tcPr>
          <w:p w:rsidR="004D75B7" w:rsidRDefault="004D75B7" w:rsidP="00830BC4">
            <w:pPr>
              <w:pStyle w:val="NormalWeb"/>
            </w:pPr>
            <w:r>
              <w:lastRenderedPageBreak/>
              <w:t xml:space="preserve">Power point </w:t>
            </w:r>
          </w:p>
          <w:p w:rsidR="004D75B7" w:rsidRPr="00DA6E8A" w:rsidRDefault="00CA440D" w:rsidP="00CA440D">
            <w:pPr>
              <w:pStyle w:val="NormalWeb"/>
              <w:rPr>
                <w:szCs w:val="20"/>
              </w:rPr>
            </w:pPr>
            <w:r>
              <w:t>Lecture</w:t>
            </w:r>
            <w:r w:rsidR="004D75B7">
              <w:t xml:space="preserve"> </w:t>
            </w:r>
          </w:p>
        </w:tc>
      </w:tr>
    </w:tbl>
    <w:p w:rsidR="004D75B7" w:rsidRDefault="004D75B7">
      <w:pPr>
        <w:rPr>
          <w:rFonts w:ascii="Times New Roman" w:hAnsi="Times New Roman"/>
          <w:sz w:val="24"/>
          <w:szCs w:val="24"/>
        </w:rPr>
      </w:pPr>
    </w:p>
    <w:p w:rsidR="004D75B7" w:rsidRDefault="004D75B7">
      <w:pPr>
        <w:rPr>
          <w:rFonts w:ascii="Times New Roman" w:hAnsi="Times New Roman"/>
          <w:sz w:val="24"/>
          <w:szCs w:val="24"/>
        </w:rPr>
      </w:pPr>
      <w:r>
        <w:rPr>
          <w:rFonts w:ascii="Times New Roman" w:hAnsi="Times New Roman"/>
          <w:sz w:val="24"/>
          <w:szCs w:val="24"/>
        </w:rPr>
        <w:t>ENGAGEMENT</w:t>
      </w:r>
    </w:p>
    <w:p w:rsidR="004D75B7" w:rsidRDefault="00CA440D" w:rsidP="00AD7E3C">
      <w:pPr>
        <w:pStyle w:val="NormalWeb"/>
        <w:ind w:firstLine="720"/>
      </w:pPr>
      <w:r>
        <w:t>Students will be actively participating in</w:t>
      </w:r>
      <w:r w:rsidR="00AD7E3C">
        <w:t xml:space="preserve"> each station, rotating every 15 minutes.  Because of the rotation and time crunch it is imperative that students stay motivated and on task.</w:t>
      </w:r>
    </w:p>
    <w:p w:rsidR="004D75B7" w:rsidRDefault="004D75B7">
      <w:pPr>
        <w:rPr>
          <w:rFonts w:ascii="Times New Roman" w:hAnsi="Times New Roman"/>
          <w:sz w:val="24"/>
          <w:szCs w:val="24"/>
        </w:rPr>
      </w:pPr>
      <w:r>
        <w:rPr>
          <w:rFonts w:ascii="Times New Roman" w:hAnsi="Times New Roman"/>
          <w:sz w:val="24"/>
          <w:szCs w:val="24"/>
        </w:rPr>
        <w:t>EVALUATION</w:t>
      </w:r>
    </w:p>
    <w:p w:rsidR="00CA440D" w:rsidRDefault="00CA440D">
      <w:pPr>
        <w:rPr>
          <w:rFonts w:ascii="Times New Roman" w:hAnsi="Times New Roman"/>
          <w:sz w:val="24"/>
          <w:szCs w:val="24"/>
        </w:rPr>
      </w:pPr>
    </w:p>
    <w:p w:rsidR="004D75B7" w:rsidRDefault="004D75B7">
      <w:pPr>
        <w:rPr>
          <w:rFonts w:ascii="Times New Roman" w:hAnsi="Times New Roman"/>
          <w:sz w:val="24"/>
          <w:szCs w:val="24"/>
        </w:rPr>
      </w:pPr>
      <w:r>
        <w:rPr>
          <w:rFonts w:ascii="Times New Roman" w:hAnsi="Times New Roman"/>
          <w:sz w:val="24"/>
          <w:szCs w:val="24"/>
        </w:rPr>
        <w:t>ADDITIONAL MATERIALS</w:t>
      </w:r>
    </w:p>
    <w:p w:rsidR="004D75B7" w:rsidRPr="00C4532C" w:rsidRDefault="004D75B7">
      <w:pPr>
        <w:rPr>
          <w:rFonts w:ascii="Times New Roman" w:hAnsi="Times New Roman"/>
          <w:sz w:val="24"/>
          <w:szCs w:val="24"/>
        </w:rPr>
      </w:pPr>
      <w:r w:rsidRPr="00C4532C">
        <w:rPr>
          <w:rFonts w:ascii="Times New Roman" w:hAnsi="Times New Roman"/>
          <w:sz w:val="24"/>
          <w:szCs w:val="24"/>
        </w:rPr>
        <w:t>College &amp; Career Readiness Standard</w:t>
      </w:r>
      <w:r>
        <w:rPr>
          <w:rFonts w:ascii="Times New Roman" w:hAnsi="Times New Roman"/>
          <w:sz w:val="24"/>
          <w:szCs w:val="24"/>
        </w:rPr>
        <w:t xml:space="preserve">s:  II.C.1; II.E.7 (Write in the number/letters already </w:t>
      </w:r>
      <w:proofErr w:type="spellStart"/>
      <w:r>
        <w:rPr>
          <w:rFonts w:ascii="Times New Roman" w:hAnsi="Times New Roman"/>
          <w:sz w:val="24"/>
          <w:szCs w:val="24"/>
        </w:rPr>
        <w:t>crosswalked</w:t>
      </w:r>
      <w:proofErr w:type="spellEnd"/>
      <w:r>
        <w:rPr>
          <w:rFonts w:ascii="Times New Roman" w:hAnsi="Times New Roman"/>
          <w:sz w:val="24"/>
          <w:szCs w:val="24"/>
        </w:rPr>
        <w:t xml:space="preserve"> for your unit)</w:t>
      </w:r>
    </w:p>
    <w:p w:rsidR="004D75B7" w:rsidRPr="00C4532C" w:rsidRDefault="004D75B7">
      <w:pPr>
        <w:rPr>
          <w:rFonts w:ascii="Times New Roman" w:hAnsi="Times New Roman"/>
        </w:rPr>
      </w:pPr>
    </w:p>
    <w:p w:rsidR="004D75B7" w:rsidRPr="00C4532C" w:rsidRDefault="004D75B7">
      <w:pPr>
        <w:rPr>
          <w:rFonts w:ascii="Times New Roman" w:hAnsi="Times New Roman"/>
        </w:rPr>
      </w:pPr>
    </w:p>
    <w:p w:rsidR="004D75B7" w:rsidRPr="00C4532C" w:rsidRDefault="004D75B7">
      <w:pPr>
        <w:rPr>
          <w:rFonts w:ascii="Times New Roman" w:hAnsi="Times New Roman"/>
        </w:rPr>
      </w:pPr>
    </w:p>
    <w:p w:rsidR="004D75B7" w:rsidRPr="00C4532C" w:rsidRDefault="004D75B7" w:rsidP="00A246C2">
      <w:pPr>
        <w:jc w:val="center"/>
        <w:rPr>
          <w:rFonts w:ascii="Times New Roman" w:hAnsi="Times New Roman"/>
        </w:rPr>
      </w:pPr>
      <w:r w:rsidRPr="00C4532C">
        <w:rPr>
          <w:rFonts w:ascii="Times New Roman" w:hAnsi="Times New Roman"/>
        </w:rPr>
        <w:t>©Texas Education Agency, 2011</w:t>
      </w:r>
    </w:p>
    <w:sectPr w:rsidR="004D75B7" w:rsidRPr="00C4532C" w:rsidSect="00F1520E">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0CA" w:rsidRDefault="003700CA" w:rsidP="00F1520E">
      <w:pPr>
        <w:spacing w:after="0" w:line="240" w:lineRule="auto"/>
      </w:pPr>
      <w:r>
        <w:separator/>
      </w:r>
    </w:p>
  </w:endnote>
  <w:endnote w:type="continuationSeparator" w:id="0">
    <w:p w:rsidR="003700CA" w:rsidRDefault="003700CA" w:rsidP="00F1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0CA" w:rsidRDefault="003700CA" w:rsidP="00F1520E">
      <w:pPr>
        <w:spacing w:after="0" w:line="240" w:lineRule="auto"/>
      </w:pPr>
      <w:r>
        <w:separator/>
      </w:r>
    </w:p>
  </w:footnote>
  <w:footnote w:type="continuationSeparator" w:id="0">
    <w:p w:rsidR="003700CA" w:rsidRDefault="003700CA" w:rsidP="00F15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B7" w:rsidRPr="00C4532C" w:rsidRDefault="00D45292" w:rsidP="00C4532C">
    <w:pPr>
      <w:rPr>
        <w:rFonts w:ascii="Times New Roman" w:hAnsi="Times New Roman"/>
        <w:b/>
        <w:sz w:val="24"/>
        <w:szCs w:val="24"/>
      </w:rPr>
    </w:pPr>
    <w:r>
      <w:rPr>
        <w:noProof/>
      </w:rPr>
      <w:drawing>
        <wp:anchor distT="0" distB="0" distL="114300" distR="114300" simplePos="0" relativeHeight="251657728" behindDoc="1" locked="0" layoutInCell="1" allowOverlap="1">
          <wp:simplePos x="0" y="0"/>
          <wp:positionH relativeFrom="column">
            <wp:posOffset>4200525</wp:posOffset>
          </wp:positionH>
          <wp:positionV relativeFrom="paragraph">
            <wp:posOffset>-123825</wp:posOffset>
          </wp:positionV>
          <wp:extent cx="1741170" cy="609600"/>
          <wp:effectExtent l="0" t="0" r="0" b="0"/>
          <wp:wrapThrough wrapText="bothSides">
            <wp:wrapPolygon edited="0">
              <wp:start x="0" y="0"/>
              <wp:lineTo x="0" y="20925"/>
              <wp:lineTo x="21269" y="20925"/>
              <wp:lineTo x="212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170" cy="609600"/>
                  </a:xfrm>
                  <a:prstGeom prst="rect">
                    <a:avLst/>
                  </a:prstGeom>
                  <a:noFill/>
                </pic:spPr>
              </pic:pic>
            </a:graphicData>
          </a:graphic>
          <wp14:sizeRelH relativeFrom="page">
            <wp14:pctWidth>0</wp14:pctWidth>
          </wp14:sizeRelH>
          <wp14:sizeRelV relativeFrom="page">
            <wp14:pctHeight>0</wp14:pctHeight>
          </wp14:sizeRelV>
        </wp:anchor>
      </w:drawing>
    </w:r>
    <w:r w:rsidR="004D75B7" w:rsidRPr="00C4532C">
      <w:rPr>
        <w:rFonts w:ascii="Times New Roman" w:hAnsi="Times New Roman"/>
        <w:b/>
        <w:sz w:val="24"/>
        <w:szCs w:val="24"/>
      </w:rPr>
      <w:t>Advance Animal Science</w:t>
    </w:r>
  </w:p>
  <w:p w:rsidR="004D75B7" w:rsidRDefault="004D75B7" w:rsidP="00F1520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C31"/>
    <w:multiLevelType w:val="hybridMultilevel"/>
    <w:tmpl w:val="2F0419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B376A26"/>
    <w:multiLevelType w:val="hybridMultilevel"/>
    <w:tmpl w:val="D8BA0758"/>
    <w:lvl w:ilvl="0" w:tplc="35FC5A3E">
      <w:start w:val="1"/>
      <w:numFmt w:val="decimal"/>
      <w:lvlText w:val="%1."/>
      <w:lvlJc w:val="left"/>
      <w:pPr>
        <w:tabs>
          <w:tab w:val="num" w:pos="720"/>
        </w:tabs>
        <w:ind w:left="720" w:hanging="360"/>
      </w:pPr>
      <w:rPr>
        <w:rFonts w:ascii="Times New Roman" w:eastAsia="Calibri" w:hAnsi="Times New Roman" w:cs="Times New Roman"/>
      </w:rPr>
    </w:lvl>
    <w:lvl w:ilvl="1" w:tplc="B4B0309E" w:tentative="1">
      <w:start w:val="1"/>
      <w:numFmt w:val="bullet"/>
      <w:lvlText w:val="•"/>
      <w:lvlJc w:val="left"/>
      <w:pPr>
        <w:tabs>
          <w:tab w:val="num" w:pos="1440"/>
        </w:tabs>
        <w:ind w:left="1440" w:hanging="360"/>
      </w:pPr>
      <w:rPr>
        <w:rFonts w:ascii="Arial" w:hAnsi="Arial" w:hint="default"/>
      </w:rPr>
    </w:lvl>
    <w:lvl w:ilvl="2" w:tplc="6FB6295A" w:tentative="1">
      <w:start w:val="1"/>
      <w:numFmt w:val="bullet"/>
      <w:lvlText w:val="•"/>
      <w:lvlJc w:val="left"/>
      <w:pPr>
        <w:tabs>
          <w:tab w:val="num" w:pos="2160"/>
        </w:tabs>
        <w:ind w:left="2160" w:hanging="360"/>
      </w:pPr>
      <w:rPr>
        <w:rFonts w:ascii="Arial" w:hAnsi="Arial" w:hint="default"/>
      </w:rPr>
    </w:lvl>
    <w:lvl w:ilvl="3" w:tplc="C8FAC40A" w:tentative="1">
      <w:start w:val="1"/>
      <w:numFmt w:val="bullet"/>
      <w:lvlText w:val="•"/>
      <w:lvlJc w:val="left"/>
      <w:pPr>
        <w:tabs>
          <w:tab w:val="num" w:pos="2880"/>
        </w:tabs>
        <w:ind w:left="2880" w:hanging="360"/>
      </w:pPr>
      <w:rPr>
        <w:rFonts w:ascii="Arial" w:hAnsi="Arial" w:hint="default"/>
      </w:rPr>
    </w:lvl>
    <w:lvl w:ilvl="4" w:tplc="511E6B52" w:tentative="1">
      <w:start w:val="1"/>
      <w:numFmt w:val="bullet"/>
      <w:lvlText w:val="•"/>
      <w:lvlJc w:val="left"/>
      <w:pPr>
        <w:tabs>
          <w:tab w:val="num" w:pos="3600"/>
        </w:tabs>
        <w:ind w:left="3600" w:hanging="360"/>
      </w:pPr>
      <w:rPr>
        <w:rFonts w:ascii="Arial" w:hAnsi="Arial" w:hint="default"/>
      </w:rPr>
    </w:lvl>
    <w:lvl w:ilvl="5" w:tplc="AB066FC4" w:tentative="1">
      <w:start w:val="1"/>
      <w:numFmt w:val="bullet"/>
      <w:lvlText w:val="•"/>
      <w:lvlJc w:val="left"/>
      <w:pPr>
        <w:tabs>
          <w:tab w:val="num" w:pos="4320"/>
        </w:tabs>
        <w:ind w:left="4320" w:hanging="360"/>
      </w:pPr>
      <w:rPr>
        <w:rFonts w:ascii="Arial" w:hAnsi="Arial" w:hint="default"/>
      </w:rPr>
    </w:lvl>
    <w:lvl w:ilvl="6" w:tplc="0D5848BC" w:tentative="1">
      <w:start w:val="1"/>
      <w:numFmt w:val="bullet"/>
      <w:lvlText w:val="•"/>
      <w:lvlJc w:val="left"/>
      <w:pPr>
        <w:tabs>
          <w:tab w:val="num" w:pos="5040"/>
        </w:tabs>
        <w:ind w:left="5040" w:hanging="360"/>
      </w:pPr>
      <w:rPr>
        <w:rFonts w:ascii="Arial" w:hAnsi="Arial" w:hint="default"/>
      </w:rPr>
    </w:lvl>
    <w:lvl w:ilvl="7" w:tplc="A5C4D41A" w:tentative="1">
      <w:start w:val="1"/>
      <w:numFmt w:val="bullet"/>
      <w:lvlText w:val="•"/>
      <w:lvlJc w:val="left"/>
      <w:pPr>
        <w:tabs>
          <w:tab w:val="num" w:pos="5760"/>
        </w:tabs>
        <w:ind w:left="5760" w:hanging="360"/>
      </w:pPr>
      <w:rPr>
        <w:rFonts w:ascii="Arial" w:hAnsi="Arial" w:hint="default"/>
      </w:rPr>
    </w:lvl>
    <w:lvl w:ilvl="8" w:tplc="721AC27C" w:tentative="1">
      <w:start w:val="1"/>
      <w:numFmt w:val="bullet"/>
      <w:lvlText w:val="•"/>
      <w:lvlJc w:val="left"/>
      <w:pPr>
        <w:tabs>
          <w:tab w:val="num" w:pos="6480"/>
        </w:tabs>
        <w:ind w:left="6480" w:hanging="360"/>
      </w:pPr>
      <w:rPr>
        <w:rFonts w:ascii="Arial" w:hAnsi="Arial" w:hint="default"/>
      </w:rPr>
    </w:lvl>
  </w:abstractNum>
  <w:abstractNum w:abstractNumId="2">
    <w:nsid w:val="121E4838"/>
    <w:multiLevelType w:val="hybridMultilevel"/>
    <w:tmpl w:val="7B5E5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67E0931"/>
    <w:multiLevelType w:val="hybridMultilevel"/>
    <w:tmpl w:val="5664B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DA648E"/>
    <w:multiLevelType w:val="hybridMultilevel"/>
    <w:tmpl w:val="1960D28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9817EB9"/>
    <w:multiLevelType w:val="hybridMultilevel"/>
    <w:tmpl w:val="B8AC12E2"/>
    <w:lvl w:ilvl="0" w:tplc="04090001">
      <w:start w:val="1"/>
      <w:numFmt w:val="bullet"/>
      <w:lvlText w:val=""/>
      <w:lvlJc w:val="left"/>
      <w:pPr>
        <w:tabs>
          <w:tab w:val="num" w:pos="720"/>
        </w:tabs>
        <w:ind w:left="720" w:hanging="360"/>
      </w:pPr>
      <w:rPr>
        <w:rFonts w:ascii="Symbol" w:hAnsi="Symbol" w:hint="default"/>
      </w:rPr>
    </w:lvl>
    <w:lvl w:ilvl="1" w:tplc="CBF2A29C" w:tentative="1">
      <w:start w:val="1"/>
      <w:numFmt w:val="bullet"/>
      <w:lvlText w:val=""/>
      <w:lvlJc w:val="left"/>
      <w:pPr>
        <w:tabs>
          <w:tab w:val="num" w:pos="1440"/>
        </w:tabs>
        <w:ind w:left="1440" w:hanging="360"/>
      </w:pPr>
      <w:rPr>
        <w:rFonts w:ascii="Wingdings" w:hAnsi="Wingdings" w:hint="default"/>
      </w:rPr>
    </w:lvl>
    <w:lvl w:ilvl="2" w:tplc="D2DE063A" w:tentative="1">
      <w:start w:val="1"/>
      <w:numFmt w:val="bullet"/>
      <w:lvlText w:val=""/>
      <w:lvlJc w:val="left"/>
      <w:pPr>
        <w:tabs>
          <w:tab w:val="num" w:pos="2160"/>
        </w:tabs>
        <w:ind w:left="2160" w:hanging="360"/>
      </w:pPr>
      <w:rPr>
        <w:rFonts w:ascii="Wingdings" w:hAnsi="Wingdings" w:hint="default"/>
      </w:rPr>
    </w:lvl>
    <w:lvl w:ilvl="3" w:tplc="220A369A" w:tentative="1">
      <w:start w:val="1"/>
      <w:numFmt w:val="bullet"/>
      <w:lvlText w:val=""/>
      <w:lvlJc w:val="left"/>
      <w:pPr>
        <w:tabs>
          <w:tab w:val="num" w:pos="2880"/>
        </w:tabs>
        <w:ind w:left="2880" w:hanging="360"/>
      </w:pPr>
      <w:rPr>
        <w:rFonts w:ascii="Wingdings" w:hAnsi="Wingdings" w:hint="default"/>
      </w:rPr>
    </w:lvl>
    <w:lvl w:ilvl="4" w:tplc="06AC5F4A" w:tentative="1">
      <w:start w:val="1"/>
      <w:numFmt w:val="bullet"/>
      <w:lvlText w:val=""/>
      <w:lvlJc w:val="left"/>
      <w:pPr>
        <w:tabs>
          <w:tab w:val="num" w:pos="3600"/>
        </w:tabs>
        <w:ind w:left="3600" w:hanging="360"/>
      </w:pPr>
      <w:rPr>
        <w:rFonts w:ascii="Wingdings" w:hAnsi="Wingdings" w:hint="default"/>
      </w:rPr>
    </w:lvl>
    <w:lvl w:ilvl="5" w:tplc="31D8729A" w:tentative="1">
      <w:start w:val="1"/>
      <w:numFmt w:val="bullet"/>
      <w:lvlText w:val=""/>
      <w:lvlJc w:val="left"/>
      <w:pPr>
        <w:tabs>
          <w:tab w:val="num" w:pos="4320"/>
        </w:tabs>
        <w:ind w:left="4320" w:hanging="360"/>
      </w:pPr>
      <w:rPr>
        <w:rFonts w:ascii="Wingdings" w:hAnsi="Wingdings" w:hint="default"/>
      </w:rPr>
    </w:lvl>
    <w:lvl w:ilvl="6" w:tplc="FA08AD98" w:tentative="1">
      <w:start w:val="1"/>
      <w:numFmt w:val="bullet"/>
      <w:lvlText w:val=""/>
      <w:lvlJc w:val="left"/>
      <w:pPr>
        <w:tabs>
          <w:tab w:val="num" w:pos="5040"/>
        </w:tabs>
        <w:ind w:left="5040" w:hanging="360"/>
      </w:pPr>
      <w:rPr>
        <w:rFonts w:ascii="Wingdings" w:hAnsi="Wingdings" w:hint="default"/>
      </w:rPr>
    </w:lvl>
    <w:lvl w:ilvl="7" w:tplc="15281AC0" w:tentative="1">
      <w:start w:val="1"/>
      <w:numFmt w:val="bullet"/>
      <w:lvlText w:val=""/>
      <w:lvlJc w:val="left"/>
      <w:pPr>
        <w:tabs>
          <w:tab w:val="num" w:pos="5760"/>
        </w:tabs>
        <w:ind w:left="5760" w:hanging="360"/>
      </w:pPr>
      <w:rPr>
        <w:rFonts w:ascii="Wingdings" w:hAnsi="Wingdings" w:hint="default"/>
      </w:rPr>
    </w:lvl>
    <w:lvl w:ilvl="8" w:tplc="B12EA874" w:tentative="1">
      <w:start w:val="1"/>
      <w:numFmt w:val="bullet"/>
      <w:lvlText w:val=""/>
      <w:lvlJc w:val="left"/>
      <w:pPr>
        <w:tabs>
          <w:tab w:val="num" w:pos="6480"/>
        </w:tabs>
        <w:ind w:left="6480" w:hanging="360"/>
      </w:pPr>
      <w:rPr>
        <w:rFonts w:ascii="Wingdings" w:hAnsi="Wingdings" w:hint="default"/>
      </w:rPr>
    </w:lvl>
  </w:abstractNum>
  <w:abstractNum w:abstractNumId="6">
    <w:nsid w:val="2FEB002B"/>
    <w:multiLevelType w:val="hybridMultilevel"/>
    <w:tmpl w:val="19F8A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1468C4"/>
    <w:multiLevelType w:val="hybridMultilevel"/>
    <w:tmpl w:val="4E98B11C"/>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CA07778"/>
    <w:multiLevelType w:val="hybridMultilevel"/>
    <w:tmpl w:val="0946210E"/>
    <w:lvl w:ilvl="0" w:tplc="80A81870">
      <w:start w:val="1"/>
      <w:numFmt w:val="bullet"/>
      <w:lvlText w:val="•"/>
      <w:lvlJc w:val="left"/>
      <w:pPr>
        <w:tabs>
          <w:tab w:val="num" w:pos="720"/>
        </w:tabs>
        <w:ind w:left="720" w:hanging="360"/>
      </w:pPr>
      <w:rPr>
        <w:rFonts w:ascii="Arial" w:hAnsi="Arial" w:hint="default"/>
      </w:rPr>
    </w:lvl>
    <w:lvl w:ilvl="1" w:tplc="CA48D220" w:tentative="1">
      <w:start w:val="1"/>
      <w:numFmt w:val="bullet"/>
      <w:lvlText w:val="•"/>
      <w:lvlJc w:val="left"/>
      <w:pPr>
        <w:tabs>
          <w:tab w:val="num" w:pos="1440"/>
        </w:tabs>
        <w:ind w:left="1440" w:hanging="360"/>
      </w:pPr>
      <w:rPr>
        <w:rFonts w:ascii="Arial" w:hAnsi="Arial" w:hint="default"/>
      </w:rPr>
    </w:lvl>
    <w:lvl w:ilvl="2" w:tplc="A11C184E" w:tentative="1">
      <w:start w:val="1"/>
      <w:numFmt w:val="bullet"/>
      <w:lvlText w:val="•"/>
      <w:lvlJc w:val="left"/>
      <w:pPr>
        <w:tabs>
          <w:tab w:val="num" w:pos="2160"/>
        </w:tabs>
        <w:ind w:left="2160" w:hanging="360"/>
      </w:pPr>
      <w:rPr>
        <w:rFonts w:ascii="Arial" w:hAnsi="Arial" w:hint="default"/>
      </w:rPr>
    </w:lvl>
    <w:lvl w:ilvl="3" w:tplc="ACC81176" w:tentative="1">
      <w:start w:val="1"/>
      <w:numFmt w:val="bullet"/>
      <w:lvlText w:val="•"/>
      <w:lvlJc w:val="left"/>
      <w:pPr>
        <w:tabs>
          <w:tab w:val="num" w:pos="2880"/>
        </w:tabs>
        <w:ind w:left="2880" w:hanging="360"/>
      </w:pPr>
      <w:rPr>
        <w:rFonts w:ascii="Arial" w:hAnsi="Arial" w:hint="default"/>
      </w:rPr>
    </w:lvl>
    <w:lvl w:ilvl="4" w:tplc="2528B890" w:tentative="1">
      <w:start w:val="1"/>
      <w:numFmt w:val="bullet"/>
      <w:lvlText w:val="•"/>
      <w:lvlJc w:val="left"/>
      <w:pPr>
        <w:tabs>
          <w:tab w:val="num" w:pos="3600"/>
        </w:tabs>
        <w:ind w:left="3600" w:hanging="360"/>
      </w:pPr>
      <w:rPr>
        <w:rFonts w:ascii="Arial" w:hAnsi="Arial" w:hint="default"/>
      </w:rPr>
    </w:lvl>
    <w:lvl w:ilvl="5" w:tplc="DD4ADEFE" w:tentative="1">
      <w:start w:val="1"/>
      <w:numFmt w:val="bullet"/>
      <w:lvlText w:val="•"/>
      <w:lvlJc w:val="left"/>
      <w:pPr>
        <w:tabs>
          <w:tab w:val="num" w:pos="4320"/>
        </w:tabs>
        <w:ind w:left="4320" w:hanging="360"/>
      </w:pPr>
      <w:rPr>
        <w:rFonts w:ascii="Arial" w:hAnsi="Arial" w:hint="default"/>
      </w:rPr>
    </w:lvl>
    <w:lvl w:ilvl="6" w:tplc="4BDEE312" w:tentative="1">
      <w:start w:val="1"/>
      <w:numFmt w:val="bullet"/>
      <w:lvlText w:val="•"/>
      <w:lvlJc w:val="left"/>
      <w:pPr>
        <w:tabs>
          <w:tab w:val="num" w:pos="5040"/>
        </w:tabs>
        <w:ind w:left="5040" w:hanging="360"/>
      </w:pPr>
      <w:rPr>
        <w:rFonts w:ascii="Arial" w:hAnsi="Arial" w:hint="default"/>
      </w:rPr>
    </w:lvl>
    <w:lvl w:ilvl="7" w:tplc="ED02F38A" w:tentative="1">
      <w:start w:val="1"/>
      <w:numFmt w:val="bullet"/>
      <w:lvlText w:val="•"/>
      <w:lvlJc w:val="left"/>
      <w:pPr>
        <w:tabs>
          <w:tab w:val="num" w:pos="5760"/>
        </w:tabs>
        <w:ind w:left="5760" w:hanging="360"/>
      </w:pPr>
      <w:rPr>
        <w:rFonts w:ascii="Arial" w:hAnsi="Arial" w:hint="default"/>
      </w:rPr>
    </w:lvl>
    <w:lvl w:ilvl="8" w:tplc="BB74037A" w:tentative="1">
      <w:start w:val="1"/>
      <w:numFmt w:val="bullet"/>
      <w:lvlText w:val="•"/>
      <w:lvlJc w:val="left"/>
      <w:pPr>
        <w:tabs>
          <w:tab w:val="num" w:pos="6480"/>
        </w:tabs>
        <w:ind w:left="6480" w:hanging="360"/>
      </w:pPr>
      <w:rPr>
        <w:rFonts w:ascii="Arial" w:hAnsi="Arial" w:hint="default"/>
      </w:rPr>
    </w:lvl>
  </w:abstractNum>
  <w:abstractNum w:abstractNumId="9">
    <w:nsid w:val="4CA107EC"/>
    <w:multiLevelType w:val="hybridMultilevel"/>
    <w:tmpl w:val="8024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C473CD"/>
    <w:multiLevelType w:val="hybridMultilevel"/>
    <w:tmpl w:val="BF247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F0C1B39"/>
    <w:multiLevelType w:val="hybridMultilevel"/>
    <w:tmpl w:val="17685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B35767"/>
    <w:multiLevelType w:val="hybridMultilevel"/>
    <w:tmpl w:val="BC521D44"/>
    <w:lvl w:ilvl="0" w:tplc="229C0DC0">
      <w:start w:val="1"/>
      <w:numFmt w:val="bullet"/>
      <w:lvlText w:val="–"/>
      <w:lvlJc w:val="left"/>
      <w:pPr>
        <w:tabs>
          <w:tab w:val="num" w:pos="720"/>
        </w:tabs>
        <w:ind w:left="720" w:hanging="360"/>
      </w:pPr>
      <w:rPr>
        <w:rFonts w:ascii="Arial" w:hAnsi="Arial" w:hint="default"/>
      </w:rPr>
    </w:lvl>
    <w:lvl w:ilvl="1" w:tplc="F3406A14">
      <w:start w:val="1"/>
      <w:numFmt w:val="bullet"/>
      <w:lvlText w:val="–"/>
      <w:lvlJc w:val="left"/>
      <w:pPr>
        <w:tabs>
          <w:tab w:val="num" w:pos="1440"/>
        </w:tabs>
        <w:ind w:left="1440" w:hanging="360"/>
      </w:pPr>
      <w:rPr>
        <w:rFonts w:ascii="Arial" w:hAnsi="Arial" w:hint="default"/>
      </w:rPr>
    </w:lvl>
    <w:lvl w:ilvl="2" w:tplc="FD286FD0" w:tentative="1">
      <w:start w:val="1"/>
      <w:numFmt w:val="bullet"/>
      <w:lvlText w:val="–"/>
      <w:lvlJc w:val="left"/>
      <w:pPr>
        <w:tabs>
          <w:tab w:val="num" w:pos="2160"/>
        </w:tabs>
        <w:ind w:left="2160" w:hanging="360"/>
      </w:pPr>
      <w:rPr>
        <w:rFonts w:ascii="Arial" w:hAnsi="Arial" w:hint="default"/>
      </w:rPr>
    </w:lvl>
    <w:lvl w:ilvl="3" w:tplc="FD6236DE" w:tentative="1">
      <w:start w:val="1"/>
      <w:numFmt w:val="bullet"/>
      <w:lvlText w:val="–"/>
      <w:lvlJc w:val="left"/>
      <w:pPr>
        <w:tabs>
          <w:tab w:val="num" w:pos="2880"/>
        </w:tabs>
        <w:ind w:left="2880" w:hanging="360"/>
      </w:pPr>
      <w:rPr>
        <w:rFonts w:ascii="Arial" w:hAnsi="Arial" w:hint="default"/>
      </w:rPr>
    </w:lvl>
    <w:lvl w:ilvl="4" w:tplc="4EDA504A" w:tentative="1">
      <w:start w:val="1"/>
      <w:numFmt w:val="bullet"/>
      <w:lvlText w:val="–"/>
      <w:lvlJc w:val="left"/>
      <w:pPr>
        <w:tabs>
          <w:tab w:val="num" w:pos="3600"/>
        </w:tabs>
        <w:ind w:left="3600" w:hanging="360"/>
      </w:pPr>
      <w:rPr>
        <w:rFonts w:ascii="Arial" w:hAnsi="Arial" w:hint="default"/>
      </w:rPr>
    </w:lvl>
    <w:lvl w:ilvl="5" w:tplc="AC3AD5F2" w:tentative="1">
      <w:start w:val="1"/>
      <w:numFmt w:val="bullet"/>
      <w:lvlText w:val="–"/>
      <w:lvlJc w:val="left"/>
      <w:pPr>
        <w:tabs>
          <w:tab w:val="num" w:pos="4320"/>
        </w:tabs>
        <w:ind w:left="4320" w:hanging="360"/>
      </w:pPr>
      <w:rPr>
        <w:rFonts w:ascii="Arial" w:hAnsi="Arial" w:hint="default"/>
      </w:rPr>
    </w:lvl>
    <w:lvl w:ilvl="6" w:tplc="4EE2CCB6" w:tentative="1">
      <w:start w:val="1"/>
      <w:numFmt w:val="bullet"/>
      <w:lvlText w:val="–"/>
      <w:lvlJc w:val="left"/>
      <w:pPr>
        <w:tabs>
          <w:tab w:val="num" w:pos="5040"/>
        </w:tabs>
        <w:ind w:left="5040" w:hanging="360"/>
      </w:pPr>
      <w:rPr>
        <w:rFonts w:ascii="Arial" w:hAnsi="Arial" w:hint="default"/>
      </w:rPr>
    </w:lvl>
    <w:lvl w:ilvl="7" w:tplc="F140A9C0" w:tentative="1">
      <w:start w:val="1"/>
      <w:numFmt w:val="bullet"/>
      <w:lvlText w:val="–"/>
      <w:lvlJc w:val="left"/>
      <w:pPr>
        <w:tabs>
          <w:tab w:val="num" w:pos="5760"/>
        </w:tabs>
        <w:ind w:left="5760" w:hanging="360"/>
      </w:pPr>
      <w:rPr>
        <w:rFonts w:ascii="Arial" w:hAnsi="Arial" w:hint="default"/>
      </w:rPr>
    </w:lvl>
    <w:lvl w:ilvl="8" w:tplc="D49E31CC" w:tentative="1">
      <w:start w:val="1"/>
      <w:numFmt w:val="bullet"/>
      <w:lvlText w:val="–"/>
      <w:lvlJc w:val="left"/>
      <w:pPr>
        <w:tabs>
          <w:tab w:val="num" w:pos="6480"/>
        </w:tabs>
        <w:ind w:left="6480" w:hanging="360"/>
      </w:pPr>
      <w:rPr>
        <w:rFonts w:ascii="Arial" w:hAnsi="Arial" w:hint="default"/>
      </w:rPr>
    </w:lvl>
  </w:abstractNum>
  <w:abstractNum w:abstractNumId="13">
    <w:nsid w:val="6BFF57CD"/>
    <w:multiLevelType w:val="hybridMultilevel"/>
    <w:tmpl w:val="45CAC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CF13512"/>
    <w:multiLevelType w:val="hybridMultilevel"/>
    <w:tmpl w:val="7DA8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2754B9"/>
    <w:multiLevelType w:val="hybridMultilevel"/>
    <w:tmpl w:val="F34A21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F6223F8"/>
    <w:multiLevelType w:val="hybridMultilevel"/>
    <w:tmpl w:val="E4286E9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0"/>
  </w:num>
  <w:num w:numId="3">
    <w:abstractNumId w:val="10"/>
  </w:num>
  <w:num w:numId="4">
    <w:abstractNumId w:val="11"/>
  </w:num>
  <w:num w:numId="5">
    <w:abstractNumId w:val="3"/>
  </w:num>
  <w:num w:numId="6">
    <w:abstractNumId w:val="7"/>
  </w:num>
  <w:num w:numId="7">
    <w:abstractNumId w:val="4"/>
  </w:num>
  <w:num w:numId="8">
    <w:abstractNumId w:val="13"/>
  </w:num>
  <w:num w:numId="9">
    <w:abstractNumId w:val="2"/>
  </w:num>
  <w:num w:numId="10">
    <w:abstractNumId w:val="15"/>
  </w:num>
  <w:num w:numId="11">
    <w:abstractNumId w:val="6"/>
  </w:num>
  <w:num w:numId="12">
    <w:abstractNumId w:val="5"/>
  </w:num>
  <w:num w:numId="13">
    <w:abstractNumId w:val="8"/>
  </w:num>
  <w:num w:numId="14">
    <w:abstractNumId w:val="12"/>
  </w:num>
  <w:num w:numId="15">
    <w:abstractNumId w:val="9"/>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52"/>
    <w:rsid w:val="00001401"/>
    <w:rsid w:val="0000528D"/>
    <w:rsid w:val="0004305E"/>
    <w:rsid w:val="0009013D"/>
    <w:rsid w:val="000B59BE"/>
    <w:rsid w:val="000C4BFA"/>
    <w:rsid w:val="00147AB5"/>
    <w:rsid w:val="001721F4"/>
    <w:rsid w:val="001E0861"/>
    <w:rsid w:val="00215DF7"/>
    <w:rsid w:val="002B6DA4"/>
    <w:rsid w:val="0030393B"/>
    <w:rsid w:val="00314BB2"/>
    <w:rsid w:val="00355403"/>
    <w:rsid w:val="00357F76"/>
    <w:rsid w:val="003700CA"/>
    <w:rsid w:val="00375EF5"/>
    <w:rsid w:val="003C4433"/>
    <w:rsid w:val="003D3C99"/>
    <w:rsid w:val="003F0BAC"/>
    <w:rsid w:val="0044489F"/>
    <w:rsid w:val="004D75B7"/>
    <w:rsid w:val="00591B63"/>
    <w:rsid w:val="00692D7D"/>
    <w:rsid w:val="006A2D2C"/>
    <w:rsid w:val="006C01B0"/>
    <w:rsid w:val="00713EB9"/>
    <w:rsid w:val="00830BC4"/>
    <w:rsid w:val="00873129"/>
    <w:rsid w:val="008A78A1"/>
    <w:rsid w:val="008E604A"/>
    <w:rsid w:val="009736D1"/>
    <w:rsid w:val="009B5DCF"/>
    <w:rsid w:val="009C4EDC"/>
    <w:rsid w:val="00A04452"/>
    <w:rsid w:val="00A10C81"/>
    <w:rsid w:val="00A246C2"/>
    <w:rsid w:val="00A7705A"/>
    <w:rsid w:val="00AD7E3C"/>
    <w:rsid w:val="00B602FA"/>
    <w:rsid w:val="00B65798"/>
    <w:rsid w:val="00C4532C"/>
    <w:rsid w:val="00CA440D"/>
    <w:rsid w:val="00D45292"/>
    <w:rsid w:val="00D55106"/>
    <w:rsid w:val="00D7114C"/>
    <w:rsid w:val="00D72B2B"/>
    <w:rsid w:val="00DA6E8A"/>
    <w:rsid w:val="00DE30B4"/>
    <w:rsid w:val="00DE4F8D"/>
    <w:rsid w:val="00E67D81"/>
    <w:rsid w:val="00E850C1"/>
    <w:rsid w:val="00EA5CAE"/>
    <w:rsid w:val="00EE1D70"/>
    <w:rsid w:val="00F1520E"/>
    <w:rsid w:val="00F76FC5"/>
    <w:rsid w:val="00FA62C3"/>
    <w:rsid w:val="00FC7E8A"/>
    <w:rsid w:val="00FE177F"/>
    <w:rsid w:val="00FF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2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C99"/>
    <w:rPr>
      <w:rFonts w:ascii="Tahoma" w:hAnsi="Tahoma" w:cs="Tahoma"/>
      <w:sz w:val="16"/>
      <w:szCs w:val="16"/>
    </w:rPr>
  </w:style>
  <w:style w:type="paragraph" w:styleId="Header">
    <w:name w:val="header"/>
    <w:basedOn w:val="Normal"/>
    <w:link w:val="HeaderChar"/>
    <w:uiPriority w:val="99"/>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520E"/>
    <w:rPr>
      <w:rFonts w:cs="Times New Roman"/>
    </w:rPr>
  </w:style>
  <w:style w:type="paragraph" w:styleId="Footer">
    <w:name w:val="footer"/>
    <w:basedOn w:val="Normal"/>
    <w:link w:val="FooterChar"/>
    <w:uiPriority w:val="99"/>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520E"/>
    <w:rPr>
      <w:rFonts w:cs="Times New Roman"/>
    </w:rPr>
  </w:style>
  <w:style w:type="character" w:styleId="Hyperlink">
    <w:name w:val="Hyperlink"/>
    <w:basedOn w:val="DefaultParagraphFont"/>
    <w:uiPriority w:val="99"/>
    <w:rsid w:val="00713EB9"/>
    <w:rPr>
      <w:rFonts w:cs="Times New Roman"/>
      <w:color w:val="0000FF"/>
      <w:u w:val="single"/>
    </w:rPr>
  </w:style>
  <w:style w:type="paragraph" w:styleId="ListParagraph">
    <w:name w:val="List Paragraph"/>
    <w:basedOn w:val="Normal"/>
    <w:uiPriority w:val="99"/>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rsid w:val="00DA6E8A"/>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2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3C99"/>
    <w:rPr>
      <w:rFonts w:ascii="Tahoma" w:hAnsi="Tahoma" w:cs="Tahoma"/>
      <w:sz w:val="16"/>
      <w:szCs w:val="16"/>
    </w:rPr>
  </w:style>
  <w:style w:type="paragraph" w:styleId="Header">
    <w:name w:val="header"/>
    <w:basedOn w:val="Normal"/>
    <w:link w:val="HeaderChar"/>
    <w:uiPriority w:val="99"/>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520E"/>
    <w:rPr>
      <w:rFonts w:cs="Times New Roman"/>
    </w:rPr>
  </w:style>
  <w:style w:type="paragraph" w:styleId="Footer">
    <w:name w:val="footer"/>
    <w:basedOn w:val="Normal"/>
    <w:link w:val="FooterChar"/>
    <w:uiPriority w:val="99"/>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520E"/>
    <w:rPr>
      <w:rFonts w:cs="Times New Roman"/>
    </w:rPr>
  </w:style>
  <w:style w:type="character" w:styleId="Hyperlink">
    <w:name w:val="Hyperlink"/>
    <w:basedOn w:val="DefaultParagraphFont"/>
    <w:uiPriority w:val="99"/>
    <w:rsid w:val="00713EB9"/>
    <w:rPr>
      <w:rFonts w:cs="Times New Roman"/>
      <w:color w:val="0000FF"/>
      <w:u w:val="single"/>
    </w:rPr>
  </w:style>
  <w:style w:type="paragraph" w:styleId="ListParagraph">
    <w:name w:val="List Paragraph"/>
    <w:basedOn w:val="Normal"/>
    <w:uiPriority w:val="99"/>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rsid w:val="00DA6E8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66406">
      <w:marLeft w:val="0"/>
      <w:marRight w:val="0"/>
      <w:marTop w:val="0"/>
      <w:marBottom w:val="0"/>
      <w:divBdr>
        <w:top w:val="none" w:sz="0" w:space="0" w:color="auto"/>
        <w:left w:val="none" w:sz="0" w:space="0" w:color="auto"/>
        <w:bottom w:val="none" w:sz="0" w:space="0" w:color="auto"/>
        <w:right w:val="none" w:sz="0" w:space="0" w:color="auto"/>
      </w:divBdr>
    </w:div>
    <w:div w:id="388266409">
      <w:marLeft w:val="0"/>
      <w:marRight w:val="0"/>
      <w:marTop w:val="0"/>
      <w:marBottom w:val="0"/>
      <w:divBdr>
        <w:top w:val="none" w:sz="0" w:space="0" w:color="auto"/>
        <w:left w:val="none" w:sz="0" w:space="0" w:color="auto"/>
        <w:bottom w:val="none" w:sz="0" w:space="0" w:color="auto"/>
        <w:right w:val="none" w:sz="0" w:space="0" w:color="auto"/>
      </w:divBdr>
      <w:divsChild>
        <w:div w:id="388266407">
          <w:marLeft w:val="1166"/>
          <w:marRight w:val="0"/>
          <w:marTop w:val="134"/>
          <w:marBottom w:val="0"/>
          <w:divBdr>
            <w:top w:val="none" w:sz="0" w:space="0" w:color="auto"/>
            <w:left w:val="none" w:sz="0" w:space="0" w:color="auto"/>
            <w:bottom w:val="none" w:sz="0" w:space="0" w:color="auto"/>
            <w:right w:val="none" w:sz="0" w:space="0" w:color="auto"/>
          </w:divBdr>
        </w:div>
        <w:div w:id="388266408">
          <w:marLeft w:val="1166"/>
          <w:marRight w:val="0"/>
          <w:marTop w:val="134"/>
          <w:marBottom w:val="0"/>
          <w:divBdr>
            <w:top w:val="none" w:sz="0" w:space="0" w:color="auto"/>
            <w:left w:val="none" w:sz="0" w:space="0" w:color="auto"/>
            <w:bottom w:val="none" w:sz="0" w:space="0" w:color="auto"/>
            <w:right w:val="none" w:sz="0" w:space="0" w:color="auto"/>
          </w:divBdr>
        </w:div>
        <w:div w:id="388266417">
          <w:marLeft w:val="1166"/>
          <w:marRight w:val="0"/>
          <w:marTop w:val="134"/>
          <w:marBottom w:val="0"/>
          <w:divBdr>
            <w:top w:val="none" w:sz="0" w:space="0" w:color="auto"/>
            <w:left w:val="none" w:sz="0" w:space="0" w:color="auto"/>
            <w:bottom w:val="none" w:sz="0" w:space="0" w:color="auto"/>
            <w:right w:val="none" w:sz="0" w:space="0" w:color="auto"/>
          </w:divBdr>
        </w:div>
      </w:divsChild>
    </w:div>
    <w:div w:id="388266410">
      <w:marLeft w:val="0"/>
      <w:marRight w:val="0"/>
      <w:marTop w:val="0"/>
      <w:marBottom w:val="0"/>
      <w:divBdr>
        <w:top w:val="none" w:sz="0" w:space="0" w:color="auto"/>
        <w:left w:val="none" w:sz="0" w:space="0" w:color="auto"/>
        <w:bottom w:val="none" w:sz="0" w:space="0" w:color="auto"/>
        <w:right w:val="none" w:sz="0" w:space="0" w:color="auto"/>
      </w:divBdr>
    </w:div>
    <w:div w:id="388266414">
      <w:marLeft w:val="0"/>
      <w:marRight w:val="0"/>
      <w:marTop w:val="0"/>
      <w:marBottom w:val="0"/>
      <w:divBdr>
        <w:top w:val="none" w:sz="0" w:space="0" w:color="auto"/>
        <w:left w:val="none" w:sz="0" w:space="0" w:color="auto"/>
        <w:bottom w:val="none" w:sz="0" w:space="0" w:color="auto"/>
        <w:right w:val="none" w:sz="0" w:space="0" w:color="auto"/>
      </w:divBdr>
      <w:divsChild>
        <w:div w:id="388266411">
          <w:marLeft w:val="547"/>
          <w:marRight w:val="0"/>
          <w:marTop w:val="154"/>
          <w:marBottom w:val="0"/>
          <w:divBdr>
            <w:top w:val="none" w:sz="0" w:space="0" w:color="auto"/>
            <w:left w:val="none" w:sz="0" w:space="0" w:color="auto"/>
            <w:bottom w:val="none" w:sz="0" w:space="0" w:color="auto"/>
            <w:right w:val="none" w:sz="0" w:space="0" w:color="auto"/>
          </w:divBdr>
        </w:div>
        <w:div w:id="388266412">
          <w:marLeft w:val="547"/>
          <w:marRight w:val="0"/>
          <w:marTop w:val="154"/>
          <w:marBottom w:val="0"/>
          <w:divBdr>
            <w:top w:val="none" w:sz="0" w:space="0" w:color="auto"/>
            <w:left w:val="none" w:sz="0" w:space="0" w:color="auto"/>
            <w:bottom w:val="none" w:sz="0" w:space="0" w:color="auto"/>
            <w:right w:val="none" w:sz="0" w:space="0" w:color="auto"/>
          </w:divBdr>
        </w:div>
        <w:div w:id="388266413">
          <w:marLeft w:val="547"/>
          <w:marRight w:val="0"/>
          <w:marTop w:val="154"/>
          <w:marBottom w:val="0"/>
          <w:divBdr>
            <w:top w:val="none" w:sz="0" w:space="0" w:color="auto"/>
            <w:left w:val="none" w:sz="0" w:space="0" w:color="auto"/>
            <w:bottom w:val="none" w:sz="0" w:space="0" w:color="auto"/>
            <w:right w:val="none" w:sz="0" w:space="0" w:color="auto"/>
          </w:divBdr>
        </w:div>
        <w:div w:id="388266415">
          <w:marLeft w:val="547"/>
          <w:marRight w:val="0"/>
          <w:marTop w:val="154"/>
          <w:marBottom w:val="0"/>
          <w:divBdr>
            <w:top w:val="none" w:sz="0" w:space="0" w:color="auto"/>
            <w:left w:val="none" w:sz="0" w:space="0" w:color="auto"/>
            <w:bottom w:val="none" w:sz="0" w:space="0" w:color="auto"/>
            <w:right w:val="none" w:sz="0" w:space="0" w:color="auto"/>
          </w:divBdr>
        </w:div>
      </w:divsChild>
    </w:div>
    <w:div w:id="388266416">
      <w:marLeft w:val="0"/>
      <w:marRight w:val="0"/>
      <w:marTop w:val="0"/>
      <w:marBottom w:val="0"/>
      <w:divBdr>
        <w:top w:val="none" w:sz="0" w:space="0" w:color="auto"/>
        <w:left w:val="none" w:sz="0" w:space="0" w:color="auto"/>
        <w:bottom w:val="none" w:sz="0" w:space="0" w:color="auto"/>
        <w:right w:val="none" w:sz="0" w:space="0" w:color="auto"/>
      </w:divBdr>
    </w:div>
    <w:div w:id="388266418">
      <w:marLeft w:val="0"/>
      <w:marRight w:val="0"/>
      <w:marTop w:val="0"/>
      <w:marBottom w:val="0"/>
      <w:divBdr>
        <w:top w:val="none" w:sz="0" w:space="0" w:color="auto"/>
        <w:left w:val="none" w:sz="0" w:space="0" w:color="auto"/>
        <w:bottom w:val="none" w:sz="0" w:space="0" w:color="auto"/>
        <w:right w:val="none" w:sz="0" w:space="0" w:color="auto"/>
      </w:divBdr>
    </w:div>
    <w:div w:id="388266419">
      <w:marLeft w:val="0"/>
      <w:marRight w:val="0"/>
      <w:marTop w:val="0"/>
      <w:marBottom w:val="0"/>
      <w:divBdr>
        <w:top w:val="none" w:sz="0" w:space="0" w:color="auto"/>
        <w:left w:val="none" w:sz="0" w:space="0" w:color="auto"/>
        <w:bottom w:val="none" w:sz="0" w:space="0" w:color="auto"/>
        <w:right w:val="none" w:sz="0" w:space="0" w:color="auto"/>
      </w:divBdr>
    </w:div>
    <w:div w:id="1006983524">
      <w:bodyDiv w:val="1"/>
      <w:marLeft w:val="0"/>
      <w:marRight w:val="0"/>
      <w:marTop w:val="0"/>
      <w:marBottom w:val="0"/>
      <w:divBdr>
        <w:top w:val="none" w:sz="0" w:space="0" w:color="auto"/>
        <w:left w:val="none" w:sz="0" w:space="0" w:color="auto"/>
        <w:bottom w:val="none" w:sz="0" w:space="0" w:color="auto"/>
        <w:right w:val="none" w:sz="0" w:space="0" w:color="auto"/>
      </w:divBdr>
      <w:divsChild>
        <w:div w:id="1331981841">
          <w:marLeft w:val="547"/>
          <w:marRight w:val="0"/>
          <w:marTop w:val="115"/>
          <w:marBottom w:val="0"/>
          <w:divBdr>
            <w:top w:val="none" w:sz="0" w:space="0" w:color="auto"/>
            <w:left w:val="none" w:sz="0" w:space="0" w:color="auto"/>
            <w:bottom w:val="none" w:sz="0" w:space="0" w:color="auto"/>
            <w:right w:val="none" w:sz="0" w:space="0" w:color="auto"/>
          </w:divBdr>
        </w:div>
        <w:div w:id="1866095202">
          <w:marLeft w:val="547"/>
          <w:marRight w:val="0"/>
          <w:marTop w:val="115"/>
          <w:marBottom w:val="0"/>
          <w:divBdr>
            <w:top w:val="none" w:sz="0" w:space="0" w:color="auto"/>
            <w:left w:val="none" w:sz="0" w:space="0" w:color="auto"/>
            <w:bottom w:val="none" w:sz="0" w:space="0" w:color="auto"/>
            <w:right w:val="none" w:sz="0" w:space="0" w:color="auto"/>
          </w:divBdr>
        </w:div>
        <w:div w:id="914512967">
          <w:marLeft w:val="547"/>
          <w:marRight w:val="0"/>
          <w:marTop w:val="115"/>
          <w:marBottom w:val="0"/>
          <w:divBdr>
            <w:top w:val="none" w:sz="0" w:space="0" w:color="auto"/>
            <w:left w:val="none" w:sz="0" w:space="0" w:color="auto"/>
            <w:bottom w:val="none" w:sz="0" w:space="0" w:color="auto"/>
            <w:right w:val="none" w:sz="0" w:space="0" w:color="auto"/>
          </w:divBdr>
        </w:div>
        <w:div w:id="1031881888">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6E377760</Template>
  <TotalTime>250</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Harlin</dc:creator>
  <cp:lastModifiedBy>Hawley, Jessica</cp:lastModifiedBy>
  <cp:revision>9</cp:revision>
  <dcterms:created xsi:type="dcterms:W3CDTF">2013-02-05T22:25:00Z</dcterms:created>
  <dcterms:modified xsi:type="dcterms:W3CDTF">2013-06-04T15:18:00Z</dcterms:modified>
</cp:coreProperties>
</file>