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Lesson Title:</w:t>
      </w:r>
      <w:r w:rsidR="00BA04FD">
        <w:rPr>
          <w:rFonts w:ascii="Times New Roman" w:hAnsi="Times New Roman"/>
          <w:b/>
          <w:sz w:val="24"/>
          <w:szCs w:val="24"/>
        </w:rPr>
        <w:t xml:space="preserve"> Cell Tissue Lab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D75B7" w:rsidRPr="0009013D" w:rsidRDefault="004D75B7" w:rsidP="001721F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9013D">
        <w:rPr>
          <w:rFonts w:ascii="Times New Roman" w:hAnsi="Times New Roman"/>
          <w:b/>
          <w:sz w:val="24"/>
          <w:szCs w:val="24"/>
        </w:rPr>
        <w:t>Unit:</w:t>
      </w:r>
      <w:r w:rsidR="00873129">
        <w:rPr>
          <w:rFonts w:ascii="Times New Roman" w:hAnsi="Times New Roman"/>
          <w:b/>
          <w:sz w:val="24"/>
          <w:szCs w:val="24"/>
        </w:rPr>
        <w:t xml:space="preserve"> 5</w:t>
      </w:r>
    </w:p>
    <w:p w:rsidR="004D75B7" w:rsidRPr="001721F4" w:rsidRDefault="004D75B7" w:rsidP="001721F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1721F4" w:rsidRDefault="004D75B7">
      <w:pPr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TEKS:</w:t>
      </w:r>
      <w:r w:rsidR="00457237">
        <w:rPr>
          <w:rFonts w:ascii="Times New Roman" w:hAnsi="Times New Roman"/>
          <w:sz w:val="24"/>
          <w:szCs w:val="24"/>
        </w:rPr>
        <w:t xml:space="preserve"> 130.7(C) 11 (a</w:t>
      </w:r>
      <w:r w:rsidR="00457237">
        <w:rPr>
          <w:rFonts w:ascii="Times New Roman" w:hAnsi="Times New Roman"/>
          <w:sz w:val="24"/>
          <w:szCs w:val="24"/>
        </w:rPr>
        <w:t>)</w:t>
      </w:r>
      <w:r w:rsidR="00457237">
        <w:rPr>
          <w:rFonts w:ascii="Times New Roman" w:hAnsi="Times New Roman"/>
          <w:sz w:val="24"/>
          <w:szCs w:val="24"/>
        </w:rPr>
        <w:t xml:space="preserve"> 130.7(C) 1 (a) (b)</w:t>
      </w:r>
      <w:bookmarkStart w:id="0" w:name="_GoBack"/>
      <w:bookmarkEnd w:id="0"/>
      <w:r w:rsidR="004572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4D75B7" w:rsidRPr="00FC7E8A" w:rsidRDefault="004D75B7" w:rsidP="00FC7E8A">
      <w:pPr>
        <w:spacing w:after="120"/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OBJECTIVES</w:t>
      </w:r>
    </w:p>
    <w:p w:rsidR="004D75B7" w:rsidRPr="001721F4" w:rsidRDefault="004D75B7" w:rsidP="00FC7E8A">
      <w:pPr>
        <w:spacing w:after="120"/>
        <w:ind w:firstLine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The student </w:t>
      </w:r>
      <w:r>
        <w:rPr>
          <w:rFonts w:ascii="Times New Roman" w:hAnsi="Times New Roman"/>
          <w:sz w:val="24"/>
          <w:szCs w:val="24"/>
        </w:rPr>
        <w:t xml:space="preserve">will </w:t>
      </w:r>
      <w:r w:rsidRPr="001721F4">
        <w:rPr>
          <w:rFonts w:ascii="Times New Roman" w:hAnsi="Times New Roman"/>
          <w:sz w:val="24"/>
          <w:szCs w:val="24"/>
        </w:rPr>
        <w:t>be able to:</w:t>
      </w:r>
    </w:p>
    <w:p w:rsidR="00820780" w:rsidRPr="000171DA" w:rsidRDefault="00BA04FD" w:rsidP="000171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Spool DNA using wheat germ</w:t>
      </w:r>
    </w:p>
    <w:p w:rsidR="00820780" w:rsidRPr="000171DA" w:rsidRDefault="00BA04FD" w:rsidP="000171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Observe different cell parts from human check cells</w:t>
      </w:r>
    </w:p>
    <w:p w:rsidR="004D75B7" w:rsidRPr="00BA04FD" w:rsidRDefault="00BA04FD" w:rsidP="000171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Observe different cell parts from a red onion</w:t>
      </w:r>
    </w:p>
    <w:p w:rsidR="00BA04FD" w:rsidRPr="000171DA" w:rsidRDefault="00BA04FD" w:rsidP="000171DA">
      <w:pPr>
        <w:pStyle w:val="ListParagraph"/>
        <w:numPr>
          <w:ilvl w:val="0"/>
          <w:numId w:val="17"/>
        </w:numPr>
        <w:rPr>
          <w:rFonts w:ascii="Times New Roman" w:hAnsi="Times New Roman"/>
        </w:rPr>
      </w:pPr>
      <w:r>
        <w:rPr>
          <w:rFonts w:ascii="Times New Roman" w:hAnsi="Times New Roman"/>
          <w:iCs/>
        </w:rPr>
        <w:t>Observe the structure of a stomach cell</w:t>
      </w:r>
    </w:p>
    <w:p w:rsidR="004D75B7" w:rsidRPr="001721F4" w:rsidRDefault="004D75B7" w:rsidP="00A0445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FC7E8A" w:rsidRDefault="004D75B7" w:rsidP="00C4532C">
      <w:pPr>
        <w:ind w:left="720" w:hanging="720"/>
        <w:rPr>
          <w:rFonts w:ascii="Times New Roman" w:hAnsi="Times New Roman"/>
          <w:sz w:val="24"/>
          <w:szCs w:val="24"/>
        </w:rPr>
      </w:pPr>
      <w:r w:rsidRPr="00FC7E8A">
        <w:rPr>
          <w:rFonts w:ascii="Times New Roman" w:hAnsi="Times New Roman"/>
          <w:sz w:val="24"/>
          <w:szCs w:val="24"/>
        </w:rPr>
        <w:t>TEACHING MATERIALS, TOOLS, AND EQUIPMENT</w:t>
      </w:r>
    </w:p>
    <w:p w:rsidR="004D75B7" w:rsidRPr="001721F4" w:rsidRDefault="004D75B7" w:rsidP="00D72B2B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1721F4">
        <w:rPr>
          <w:rFonts w:ascii="Times New Roman" w:hAnsi="Times New Roman"/>
          <w:sz w:val="24"/>
          <w:szCs w:val="24"/>
        </w:rPr>
        <w:t xml:space="preserve">PPT: </w:t>
      </w:r>
      <w:r w:rsidR="000171DA">
        <w:rPr>
          <w:rFonts w:ascii="Times New Roman" w:hAnsi="Times New Roman"/>
          <w:sz w:val="24"/>
          <w:szCs w:val="24"/>
        </w:rPr>
        <w:t>Tissues</w:t>
      </w:r>
    </w:p>
    <w:p w:rsidR="004D75B7" w:rsidRDefault="004D75B7" w:rsidP="0044489F">
      <w:pPr>
        <w:autoSpaceDE w:val="0"/>
        <w:autoSpaceDN w:val="0"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4D75B7" w:rsidRPr="00D55106" w:rsidRDefault="004D75B7" w:rsidP="0044489F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5B7" w:rsidRPr="00B602FA" w:rsidRDefault="004D75B7" w:rsidP="0044489F">
      <w:pPr>
        <w:ind w:left="720" w:hanging="720"/>
        <w:rPr>
          <w:rFonts w:ascii="Times" w:hAnsi="Times" w:cs="Times"/>
          <w:sz w:val="24"/>
          <w:szCs w:val="20"/>
        </w:rPr>
      </w:pPr>
      <w:r w:rsidRPr="00B602FA">
        <w:rPr>
          <w:rFonts w:ascii="Times" w:hAnsi="Times" w:cs="Times"/>
          <w:sz w:val="24"/>
          <w:szCs w:val="20"/>
        </w:rPr>
        <w:t>TEACHING PROCEDURE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7"/>
        <w:gridCol w:w="2637"/>
      </w:tblGrid>
      <w:tr w:rsidR="004D75B7" w:rsidRPr="0004305E" w:rsidTr="001E0861">
        <w:trPr>
          <w:trHeight w:val="240"/>
        </w:trPr>
        <w:tc>
          <w:tcPr>
            <w:tcW w:w="6787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Interest Approach/Anticipatory Set</w:t>
            </w:r>
          </w:p>
        </w:tc>
        <w:tc>
          <w:tcPr>
            <w:tcW w:w="263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B602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BA04FD">
        <w:trPr>
          <w:trHeight w:val="2730"/>
        </w:trPr>
        <w:tc>
          <w:tcPr>
            <w:tcW w:w="678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D75B7" w:rsidRDefault="004D75B7" w:rsidP="00DA6E8A">
            <w:pPr>
              <w:pStyle w:val="NormalWeb"/>
              <w:spacing w:before="240" w:beforeAutospacing="0" w:after="240" w:afterAutospacing="0"/>
            </w:pPr>
            <w:r>
              <w:t xml:space="preserve">Use this area as an introduction of what will be done to get the students ready to </w:t>
            </w:r>
            <w:r w:rsidR="00357F76">
              <w:t>learn.  Consider some of the</w:t>
            </w:r>
            <w:r>
              <w:t xml:space="preserve"> following: </w:t>
            </w:r>
          </w:p>
          <w:p w:rsidR="004D75B7" w:rsidRDefault="004D75B7" w:rsidP="00DA6E8A">
            <w:pPr>
              <w:pStyle w:val="NormalWeb"/>
            </w:pPr>
            <w:r>
              <w:t xml:space="preserve">1. Link – </w:t>
            </w:r>
            <w:r w:rsidR="00BA04FD">
              <w:t xml:space="preserve">Have a short Q&amp;A about the previous day’s lesson </w:t>
            </w:r>
          </w:p>
          <w:p w:rsidR="004D75B7" w:rsidRPr="00BA04FD" w:rsidRDefault="000171DA" w:rsidP="00BA04FD">
            <w:pPr>
              <w:pStyle w:val="NormalWeb"/>
            </w:pPr>
            <w:r>
              <w:t xml:space="preserve">2. Motivation – </w:t>
            </w:r>
            <w:r w:rsidR="00BA04FD">
              <w:t>Explain in detail the laboratory activity</w:t>
            </w:r>
          </w:p>
          <w:p w:rsidR="004D75B7" w:rsidRPr="0004305E" w:rsidRDefault="004D75B7" w:rsidP="00873129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TR</w:t>
            </w:r>
            <w:r w:rsidR="00873129">
              <w:rPr>
                <w:rFonts w:ascii="Times New Roman" w:hAnsi="Times New Roman"/>
                <w:sz w:val="24"/>
                <w:szCs w:val="20"/>
              </w:rPr>
              <w:t>ANSITION – Have students share their KWL</w:t>
            </w:r>
          </w:p>
        </w:tc>
        <w:tc>
          <w:tcPr>
            <w:tcW w:w="263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</w:p>
          <w:p w:rsidR="004D75B7" w:rsidRPr="0004305E" w:rsidRDefault="004D75B7" w:rsidP="00B602FA">
            <w:pPr>
              <w:rPr>
                <w:rFonts w:ascii="Times New Roman" w:hAnsi="Times New Roman"/>
                <w:sz w:val="24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0"/>
              </w:rPr>
              <w:t>Ask questions to students</w:t>
            </w:r>
          </w:p>
        </w:tc>
      </w:tr>
    </w:tbl>
    <w:p w:rsidR="004D75B7" w:rsidRPr="00C4532C" w:rsidRDefault="004D75B7" w:rsidP="00A246C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50"/>
        <w:gridCol w:w="1998"/>
      </w:tblGrid>
      <w:tr w:rsidR="004D75B7" w:rsidRPr="0004305E" w:rsidTr="00713EB9">
        <w:tc>
          <w:tcPr>
            <w:tcW w:w="6750" w:type="dxa"/>
            <w:tcBorders>
              <w:top w:val="nil"/>
              <w:left w:val="nil"/>
              <w:bottom w:val="nil"/>
              <w:right w:val="nil"/>
            </w:tcBorders>
          </w:tcPr>
          <w:p w:rsidR="004D75B7" w:rsidRPr="0004305E" w:rsidRDefault="004D75B7" w:rsidP="00DA6E8A">
            <w:pPr>
              <w:spacing w:after="0" w:line="240" w:lineRule="auto"/>
              <w:rPr>
                <w:rFonts w:ascii="Times" w:hAnsi="Times" w:cs="Times"/>
                <w:b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sz w:val="24"/>
                <w:szCs w:val="24"/>
              </w:rPr>
              <w:t>Teaching Plan and Strategy / Presentation of New Material</w:t>
            </w:r>
          </w:p>
        </w:tc>
        <w:tc>
          <w:tcPr>
            <w:tcW w:w="199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4D75B7" w:rsidRPr="0004305E" w:rsidRDefault="004D75B7" w:rsidP="00713EB9">
            <w:pPr>
              <w:spacing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04305E">
              <w:rPr>
                <w:rFonts w:ascii="Times New Roman" w:hAnsi="Times New Roman"/>
                <w:bCs/>
                <w:sz w:val="24"/>
                <w:szCs w:val="20"/>
              </w:rPr>
              <w:t>Teacher Notes</w:t>
            </w:r>
          </w:p>
        </w:tc>
      </w:tr>
      <w:tr w:rsidR="004D75B7" w:rsidRPr="0004305E" w:rsidTr="00713EB9">
        <w:tc>
          <w:tcPr>
            <w:tcW w:w="67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4FD" w:rsidRDefault="00BA04FD" w:rsidP="00BA0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This lab activity is done in stations.  There will be four stations requiring the students to perform different activities.</w:t>
            </w:r>
          </w:p>
          <w:p w:rsidR="004D75B7" w:rsidRPr="00BA04FD" w:rsidRDefault="004D75B7" w:rsidP="00BA04FD">
            <w:pPr>
              <w:rPr>
                <w:rFonts w:ascii="Times New Roman" w:hAnsi="Times New Roman"/>
              </w:rPr>
            </w:pPr>
            <w:r w:rsidRPr="00BA04FD">
              <w:rPr>
                <w:rFonts w:ascii="Times New Roman" w:hAnsi="Times New Roman"/>
              </w:rPr>
              <w:t>Objective 1:</w:t>
            </w:r>
            <w:r w:rsidR="00BA04FD">
              <w:t xml:space="preserve"> </w:t>
            </w:r>
            <w:r w:rsidR="00BA04FD" w:rsidRPr="00BA04FD">
              <w:rPr>
                <w:rFonts w:ascii="Times New Roman" w:hAnsi="Times New Roman"/>
                <w:iCs/>
              </w:rPr>
              <w:t>Spool DNA using wheat germ</w:t>
            </w:r>
          </w:p>
          <w:p w:rsidR="004D75B7" w:rsidRDefault="00BA04FD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  <w:rPr>
                <w:szCs w:val="20"/>
              </w:rPr>
            </w:pPr>
            <w:r>
              <w:rPr>
                <w:szCs w:val="20"/>
              </w:rPr>
              <w:t>This activity is simply a review from a previous lesson during molecular biology.  The students will be extracting DNA from wheat germ.</w:t>
            </w:r>
          </w:p>
          <w:p w:rsidR="00BA04FD" w:rsidRDefault="00BA04FD" w:rsidP="00BA04FD">
            <w:pPr>
              <w:pStyle w:val="NormalWeb"/>
              <w:spacing w:before="120" w:beforeAutospacing="0" w:after="0" w:afterAutospacing="0"/>
              <w:ind w:left="720"/>
              <w:rPr>
                <w:szCs w:val="20"/>
              </w:rPr>
            </w:pPr>
          </w:p>
          <w:p w:rsidR="004D75B7" w:rsidRPr="00BA04FD" w:rsidRDefault="004D75B7" w:rsidP="00BA04FD">
            <w:pPr>
              <w:rPr>
                <w:rFonts w:ascii="Times New Roman" w:hAnsi="Times New Roman"/>
              </w:rPr>
            </w:pPr>
            <w:r w:rsidRPr="00BA04FD">
              <w:rPr>
                <w:rFonts w:ascii="Times New Roman" w:hAnsi="Times New Roman"/>
                <w:szCs w:val="20"/>
              </w:rPr>
              <w:t>Objective 2</w:t>
            </w:r>
            <w:r w:rsidRPr="00BA04FD">
              <w:rPr>
                <w:szCs w:val="20"/>
              </w:rPr>
              <w:t xml:space="preserve">: </w:t>
            </w:r>
            <w:r w:rsidR="00BA04FD" w:rsidRPr="00BA04FD">
              <w:rPr>
                <w:rFonts w:ascii="Times New Roman" w:hAnsi="Times New Roman"/>
                <w:iCs/>
              </w:rPr>
              <w:t>Observe different cell parts from human check cells</w:t>
            </w:r>
          </w:p>
          <w:p w:rsidR="00873129" w:rsidRDefault="00BA04FD" w:rsidP="0030393B">
            <w:pPr>
              <w:pStyle w:val="NormalWeb"/>
              <w:numPr>
                <w:ilvl w:val="0"/>
                <w:numId w:val="15"/>
              </w:numPr>
              <w:spacing w:before="120" w:beforeAutospacing="0" w:after="0" w:afterAutospacing="0"/>
            </w:pPr>
            <w:r>
              <w:t>Students will be scraping the inside of their cheek with a tooth pick and placing the skill cells on a slide to observe under a microscope.</w:t>
            </w:r>
          </w:p>
          <w:p w:rsidR="004D75B7" w:rsidRPr="00BA04FD" w:rsidRDefault="004D75B7" w:rsidP="00BA04FD">
            <w:pPr>
              <w:rPr>
                <w:rFonts w:ascii="Times New Roman" w:hAnsi="Times New Roman"/>
              </w:rPr>
            </w:pPr>
            <w:r w:rsidRPr="00BA04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Objective 3: </w:t>
            </w:r>
            <w:r w:rsidR="00BA04FD" w:rsidRPr="00BA04FD">
              <w:rPr>
                <w:rFonts w:ascii="Times New Roman" w:hAnsi="Times New Roman"/>
                <w:iCs/>
              </w:rPr>
              <w:t>Observe different cell parts from a red onion</w:t>
            </w:r>
          </w:p>
          <w:p w:rsidR="004D75B7" w:rsidRDefault="00BA04FD" w:rsidP="0030393B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Students will observe the difference of a red onion cell exposed to a sugar water solution and a salt water solution</w:t>
            </w:r>
          </w:p>
          <w:p w:rsidR="00BA04FD" w:rsidRDefault="00BA04FD" w:rsidP="00BA04FD">
            <w:pPr>
              <w:pStyle w:val="ListParagraph"/>
              <w:rPr>
                <w:rFonts w:ascii="Times New Roman" w:hAnsi="Times New Roman" w:cs="Times New Roman"/>
              </w:rPr>
            </w:pPr>
          </w:p>
          <w:p w:rsidR="004D75B7" w:rsidRDefault="00BA04FD" w:rsidP="0030393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 4: Observe the structure of a stomach cell</w:t>
            </w:r>
          </w:p>
          <w:p w:rsidR="00BA04FD" w:rsidRPr="00BA04FD" w:rsidRDefault="00BA04FD" w:rsidP="00BA04FD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read the prompt and then locate the different structures within a stomach cell</w:t>
            </w:r>
          </w:p>
          <w:p w:rsidR="004D75B7" w:rsidRPr="00BA04FD" w:rsidRDefault="004D75B7" w:rsidP="00BA04FD">
            <w:pPr>
              <w:rPr>
                <w:rFonts w:ascii="Times New Roman" w:hAnsi="Times New Roman"/>
              </w:rPr>
            </w:pPr>
          </w:p>
          <w:p w:rsidR="004D75B7" w:rsidRPr="00DA6E8A" w:rsidRDefault="004D75B7" w:rsidP="0030393B">
            <w:pPr>
              <w:pStyle w:val="NormalWeb"/>
              <w:spacing w:before="120" w:beforeAutospacing="0" w:after="0" w:afterAutospacing="0"/>
              <w:rPr>
                <w:szCs w:val="20"/>
              </w:rPr>
            </w:pP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4D75B7" w:rsidRPr="00DA6E8A" w:rsidRDefault="00BA04FD" w:rsidP="00830BC4">
            <w:pPr>
              <w:pStyle w:val="NormalWeb"/>
              <w:rPr>
                <w:szCs w:val="20"/>
              </w:rPr>
            </w:pPr>
            <w:r>
              <w:lastRenderedPageBreak/>
              <w:t>Students will be taking notes at each station</w:t>
            </w:r>
            <w:r w:rsidR="004D75B7">
              <w:t xml:space="preserve"> </w:t>
            </w:r>
          </w:p>
        </w:tc>
      </w:tr>
    </w:tbl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ENGAGEMENT</w:t>
      </w:r>
    </w:p>
    <w:p w:rsidR="004D75B7" w:rsidRDefault="004D75B7" w:rsidP="00EA5CAE">
      <w:pPr>
        <w:pStyle w:val="NormalWeb"/>
        <w:ind w:firstLine="720"/>
      </w:pPr>
      <w:r>
        <w:t xml:space="preserve">Students will be </w:t>
      </w:r>
      <w:r w:rsidR="00BA04FD">
        <w:t>rotating from station to station. Each station should last for 10 minutes.  The last ten minutes of class students should organize their notes and turn them in.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EVALUATION</w:t>
      </w:r>
    </w:p>
    <w:p w:rsidR="004D75B7" w:rsidRDefault="00BA04F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Teacher will read through notes to make sure students </w:t>
      </w:r>
      <w:r w:rsidR="0098501B">
        <w:rPr>
          <w:rFonts w:ascii="Times New Roman" w:hAnsi="Times New Roman"/>
          <w:sz w:val="24"/>
          <w:szCs w:val="24"/>
        </w:rPr>
        <w:t>comprehend</w:t>
      </w:r>
      <w:r>
        <w:rPr>
          <w:rFonts w:ascii="Times New Roman" w:hAnsi="Times New Roman"/>
          <w:sz w:val="24"/>
          <w:szCs w:val="24"/>
        </w:rPr>
        <w:t xml:space="preserve"> the material.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ADDITIONAL MATERIALS</w:t>
      </w:r>
    </w:p>
    <w:p w:rsidR="004D75B7" w:rsidRDefault="004D7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4FD">
        <w:rPr>
          <w:rFonts w:ascii="Times New Roman" w:hAnsi="Times New Roman"/>
          <w:sz w:val="24"/>
          <w:szCs w:val="24"/>
        </w:rPr>
        <w:t>See laboratory activity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D75B7" w:rsidRPr="00C4532C" w:rsidRDefault="004D75B7">
      <w:pPr>
        <w:rPr>
          <w:rFonts w:ascii="Times New Roman" w:hAnsi="Times New Roman"/>
          <w:sz w:val="24"/>
          <w:szCs w:val="24"/>
        </w:rPr>
      </w:pPr>
      <w:r w:rsidRPr="00C4532C">
        <w:rPr>
          <w:rFonts w:ascii="Times New Roman" w:hAnsi="Times New Roman"/>
          <w:sz w:val="24"/>
          <w:szCs w:val="24"/>
        </w:rPr>
        <w:t>College &amp; Career Readiness Standard</w:t>
      </w:r>
      <w:r>
        <w:rPr>
          <w:rFonts w:ascii="Times New Roman" w:hAnsi="Times New Roman"/>
          <w:sz w:val="24"/>
          <w:szCs w:val="24"/>
        </w:rPr>
        <w:t xml:space="preserve">s:  II.C.1; II.E.7 (Write in the number/letters already </w:t>
      </w:r>
      <w:proofErr w:type="spellStart"/>
      <w:r>
        <w:rPr>
          <w:rFonts w:ascii="Times New Roman" w:hAnsi="Times New Roman"/>
          <w:sz w:val="24"/>
          <w:szCs w:val="24"/>
        </w:rPr>
        <w:t>crosswalked</w:t>
      </w:r>
      <w:proofErr w:type="spellEnd"/>
      <w:r>
        <w:rPr>
          <w:rFonts w:ascii="Times New Roman" w:hAnsi="Times New Roman"/>
          <w:sz w:val="24"/>
          <w:szCs w:val="24"/>
        </w:rPr>
        <w:t xml:space="preserve"> for your unit)</w:t>
      </w: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>
      <w:pPr>
        <w:rPr>
          <w:rFonts w:ascii="Times New Roman" w:hAnsi="Times New Roman"/>
        </w:rPr>
      </w:pPr>
    </w:p>
    <w:p w:rsidR="004D75B7" w:rsidRPr="00C4532C" w:rsidRDefault="004D75B7" w:rsidP="00A246C2">
      <w:pPr>
        <w:jc w:val="center"/>
        <w:rPr>
          <w:rFonts w:ascii="Times New Roman" w:hAnsi="Times New Roman"/>
        </w:rPr>
      </w:pPr>
      <w:r w:rsidRPr="00C4532C">
        <w:rPr>
          <w:rFonts w:ascii="Times New Roman" w:hAnsi="Times New Roman"/>
        </w:rPr>
        <w:t>©Texas Education Agency, 2011</w:t>
      </w:r>
    </w:p>
    <w:sectPr w:rsidR="004D75B7" w:rsidRPr="00C4532C" w:rsidSect="00F1520E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5113" w:rsidRDefault="00B85113" w:rsidP="00F1520E">
      <w:pPr>
        <w:spacing w:after="0" w:line="240" w:lineRule="auto"/>
      </w:pPr>
      <w:r>
        <w:separator/>
      </w:r>
    </w:p>
  </w:endnote>
  <w:endnote w:type="continuationSeparator" w:id="0">
    <w:p w:rsidR="00B85113" w:rsidRDefault="00B85113" w:rsidP="00F152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5113" w:rsidRDefault="00B85113" w:rsidP="00F1520E">
      <w:pPr>
        <w:spacing w:after="0" w:line="240" w:lineRule="auto"/>
      </w:pPr>
      <w:r>
        <w:separator/>
      </w:r>
    </w:p>
  </w:footnote>
  <w:footnote w:type="continuationSeparator" w:id="0">
    <w:p w:rsidR="00B85113" w:rsidRDefault="00B85113" w:rsidP="00F152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B7" w:rsidRPr="00C4532C" w:rsidRDefault="00D45292" w:rsidP="00C4532C">
    <w:pPr>
      <w:rPr>
        <w:rFonts w:ascii="Times New Roman" w:hAnsi="Times New Roman"/>
        <w:b/>
        <w:sz w:val="24"/>
        <w:szCs w:val="24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4200525</wp:posOffset>
          </wp:positionH>
          <wp:positionV relativeFrom="paragraph">
            <wp:posOffset>-123825</wp:posOffset>
          </wp:positionV>
          <wp:extent cx="1741170" cy="609600"/>
          <wp:effectExtent l="0" t="0" r="0" b="0"/>
          <wp:wrapThrough wrapText="bothSides">
            <wp:wrapPolygon edited="0">
              <wp:start x="0" y="0"/>
              <wp:lineTo x="0" y="20925"/>
              <wp:lineTo x="21269" y="20925"/>
              <wp:lineTo x="212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17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75B7" w:rsidRPr="00C4532C">
      <w:rPr>
        <w:rFonts w:ascii="Times New Roman" w:hAnsi="Times New Roman"/>
        <w:b/>
        <w:sz w:val="24"/>
        <w:szCs w:val="24"/>
      </w:rPr>
      <w:t>Advance Animal Science</w:t>
    </w:r>
  </w:p>
  <w:p w:rsidR="004D75B7" w:rsidRDefault="004D75B7" w:rsidP="00F1520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7C31"/>
    <w:multiLevelType w:val="hybridMultilevel"/>
    <w:tmpl w:val="2F0419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376A26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21E4838"/>
    <w:multiLevelType w:val="hybridMultilevel"/>
    <w:tmpl w:val="7B5E510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67E0931"/>
    <w:multiLevelType w:val="hybridMultilevel"/>
    <w:tmpl w:val="5664B6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DA648E"/>
    <w:multiLevelType w:val="hybridMultilevel"/>
    <w:tmpl w:val="1960D2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9817EB9"/>
    <w:multiLevelType w:val="hybridMultilevel"/>
    <w:tmpl w:val="B8AC12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F2A29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E063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0A369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AC5F4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D872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8AD9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81AC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12EA87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FEB002B"/>
    <w:multiLevelType w:val="hybridMultilevel"/>
    <w:tmpl w:val="19F8A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1468C4"/>
    <w:multiLevelType w:val="hybridMultilevel"/>
    <w:tmpl w:val="4E98B1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CA07778"/>
    <w:multiLevelType w:val="hybridMultilevel"/>
    <w:tmpl w:val="0946210E"/>
    <w:lvl w:ilvl="0" w:tplc="80A818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48D2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1C1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C811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28B8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4ADE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DEE3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02F3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7403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4CA107EC"/>
    <w:multiLevelType w:val="hybridMultilevel"/>
    <w:tmpl w:val="ADFE9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6954C3"/>
    <w:multiLevelType w:val="hybridMultilevel"/>
    <w:tmpl w:val="D8BA0758"/>
    <w:lvl w:ilvl="0" w:tplc="35FC5A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B4B030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B629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C4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1E6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066F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5848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C4D4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1AC2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9C473CD"/>
    <w:multiLevelType w:val="hybridMultilevel"/>
    <w:tmpl w:val="BF2478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0C1B39"/>
    <w:multiLevelType w:val="hybridMultilevel"/>
    <w:tmpl w:val="17685A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5B35767"/>
    <w:multiLevelType w:val="hybridMultilevel"/>
    <w:tmpl w:val="BC521D44"/>
    <w:lvl w:ilvl="0" w:tplc="229C0DC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406A1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286FD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6236D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DA504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AD5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CCB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40A9C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9E31C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BFF57CD"/>
    <w:multiLevelType w:val="hybridMultilevel"/>
    <w:tmpl w:val="45CAC5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6CF13512"/>
    <w:multiLevelType w:val="hybridMultilevel"/>
    <w:tmpl w:val="7DA83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D525AE"/>
    <w:multiLevelType w:val="hybridMultilevel"/>
    <w:tmpl w:val="60D8DA0C"/>
    <w:lvl w:ilvl="0" w:tplc="BD364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804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9425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80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02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3C6A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A1B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215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6C2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772754B9"/>
    <w:multiLevelType w:val="hybridMultilevel"/>
    <w:tmpl w:val="F34A21E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F6223F8"/>
    <w:multiLevelType w:val="hybridMultilevel"/>
    <w:tmpl w:val="E4286E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0"/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4"/>
  </w:num>
  <w:num w:numId="8">
    <w:abstractNumId w:val="14"/>
  </w:num>
  <w:num w:numId="9">
    <w:abstractNumId w:val="2"/>
  </w:num>
  <w:num w:numId="10">
    <w:abstractNumId w:val="17"/>
  </w:num>
  <w:num w:numId="11">
    <w:abstractNumId w:val="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5"/>
  </w:num>
  <w:num w:numId="17">
    <w:abstractNumId w:val="1"/>
  </w:num>
  <w:num w:numId="18">
    <w:abstractNumId w:val="16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52"/>
    <w:rsid w:val="00001401"/>
    <w:rsid w:val="0000528D"/>
    <w:rsid w:val="000171DA"/>
    <w:rsid w:val="0004305E"/>
    <w:rsid w:val="0009013D"/>
    <w:rsid w:val="000B59BE"/>
    <w:rsid w:val="000C4BFA"/>
    <w:rsid w:val="00147AB5"/>
    <w:rsid w:val="001721F4"/>
    <w:rsid w:val="001E0861"/>
    <w:rsid w:val="00215DF7"/>
    <w:rsid w:val="002B6DA4"/>
    <w:rsid w:val="0030393B"/>
    <w:rsid w:val="00314BB2"/>
    <w:rsid w:val="00355403"/>
    <w:rsid w:val="00357F76"/>
    <w:rsid w:val="00375EF5"/>
    <w:rsid w:val="003D3C99"/>
    <w:rsid w:val="003F0BAC"/>
    <w:rsid w:val="0044489F"/>
    <w:rsid w:val="00457237"/>
    <w:rsid w:val="004D75B7"/>
    <w:rsid w:val="00591B63"/>
    <w:rsid w:val="00692D7D"/>
    <w:rsid w:val="006A2D2C"/>
    <w:rsid w:val="006C01B0"/>
    <w:rsid w:val="00713EB9"/>
    <w:rsid w:val="00820780"/>
    <w:rsid w:val="00830BC4"/>
    <w:rsid w:val="00873129"/>
    <w:rsid w:val="008A78A1"/>
    <w:rsid w:val="008E604A"/>
    <w:rsid w:val="0097326E"/>
    <w:rsid w:val="009736D1"/>
    <w:rsid w:val="0098501B"/>
    <w:rsid w:val="009C4EDC"/>
    <w:rsid w:val="00A04452"/>
    <w:rsid w:val="00A10C81"/>
    <w:rsid w:val="00A246C2"/>
    <w:rsid w:val="00A7705A"/>
    <w:rsid w:val="00B602FA"/>
    <w:rsid w:val="00B65798"/>
    <w:rsid w:val="00B85113"/>
    <w:rsid w:val="00BA04FD"/>
    <w:rsid w:val="00C4532C"/>
    <w:rsid w:val="00D45292"/>
    <w:rsid w:val="00D55106"/>
    <w:rsid w:val="00D7114C"/>
    <w:rsid w:val="00D72B2B"/>
    <w:rsid w:val="00DA6E8A"/>
    <w:rsid w:val="00DE30B4"/>
    <w:rsid w:val="00DE4F8D"/>
    <w:rsid w:val="00E67D81"/>
    <w:rsid w:val="00E850C1"/>
    <w:rsid w:val="00EA5CAE"/>
    <w:rsid w:val="00EE1D70"/>
    <w:rsid w:val="00F1520E"/>
    <w:rsid w:val="00F76FC5"/>
    <w:rsid w:val="00FC7E8A"/>
    <w:rsid w:val="00FE177F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C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152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152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1520E"/>
    <w:rPr>
      <w:rFonts w:cs="Times New Roman"/>
    </w:rPr>
  </w:style>
  <w:style w:type="character" w:styleId="Hyperlink">
    <w:name w:val="Hyperlink"/>
    <w:basedOn w:val="DefaultParagraphFont"/>
    <w:uiPriority w:val="99"/>
    <w:rsid w:val="00713EB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13EB9"/>
    <w:pPr>
      <w:autoSpaceDE w:val="0"/>
      <w:autoSpaceDN w:val="0"/>
      <w:spacing w:after="0" w:line="240" w:lineRule="auto"/>
      <w:ind w:left="720"/>
    </w:pPr>
    <w:rPr>
      <w:rFonts w:ascii="Courier New" w:eastAsia="Times New Roman" w:hAnsi="Courier New" w:cs="Courier New"/>
      <w:sz w:val="24"/>
      <w:szCs w:val="24"/>
    </w:rPr>
  </w:style>
  <w:style w:type="paragraph" w:styleId="NormalWeb">
    <w:name w:val="Normal (Web)"/>
    <w:basedOn w:val="Normal"/>
    <w:uiPriority w:val="99"/>
    <w:rsid w:val="00DA6E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64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6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66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6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9815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8206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354">
          <w:marLeft w:val="432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81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5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81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FFAEC3C2</Template>
  <TotalTime>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Harlin</dc:creator>
  <cp:lastModifiedBy>Hawley, Jessica</cp:lastModifiedBy>
  <cp:revision>4</cp:revision>
  <dcterms:created xsi:type="dcterms:W3CDTF">2013-03-05T20:33:00Z</dcterms:created>
  <dcterms:modified xsi:type="dcterms:W3CDTF">2013-06-04T15:08:00Z</dcterms:modified>
</cp:coreProperties>
</file>