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B1" w:rsidRPr="001A08B0" w:rsidRDefault="00175658" w:rsidP="00840C8C">
      <w:pPr>
        <w:ind w:left="-90" w:right="-154"/>
        <w:jc w:val="center"/>
        <w:rPr>
          <w:rFonts w:asciiTheme="minorHAnsi" w:hAnsiTheme="minorHAnsi"/>
          <w:b/>
          <w:i/>
        </w:rPr>
      </w:pPr>
      <w:proofErr w:type="spellStart"/>
      <w:proofErr w:type="gramStart"/>
      <w:r w:rsidRPr="001A08B0">
        <w:rPr>
          <w:rFonts w:asciiTheme="minorHAnsi" w:hAnsiTheme="minorHAnsi"/>
          <w:b/>
          <w:i/>
        </w:rPr>
        <w:t>Hao-Che</w:t>
      </w:r>
      <w:proofErr w:type="spellEnd"/>
      <w:r w:rsidR="00075224">
        <w:rPr>
          <w:rFonts w:asciiTheme="minorHAnsi" w:hAnsiTheme="minorHAnsi"/>
          <w:b/>
          <w:i/>
        </w:rPr>
        <w:t xml:space="preserve"> (Tristan) Wu</w:t>
      </w:r>
      <w:r w:rsidR="009C3A12" w:rsidRPr="001A08B0">
        <w:rPr>
          <w:rFonts w:asciiTheme="minorHAnsi" w:hAnsiTheme="minorHAnsi"/>
          <w:b/>
          <w:i/>
        </w:rPr>
        <w:t>, Ph.D.</w:t>
      </w:r>
      <w:proofErr w:type="gramEnd"/>
    </w:p>
    <w:p w:rsidR="009C3A12" w:rsidRPr="001A08B0" w:rsidRDefault="009C3A12" w:rsidP="00840C8C">
      <w:pPr>
        <w:ind w:left="-90" w:right="-154"/>
        <w:jc w:val="center"/>
        <w:rPr>
          <w:rFonts w:asciiTheme="minorHAnsi" w:hAnsiTheme="minorHAnsi"/>
          <w:b/>
          <w:i/>
        </w:rPr>
      </w:pPr>
      <w:r w:rsidRPr="001A08B0">
        <w:rPr>
          <w:rFonts w:asciiTheme="minorHAnsi" w:hAnsiTheme="minorHAnsi"/>
          <w:b/>
          <w:i/>
        </w:rPr>
        <w:t>Post-doctoral Research Associate</w:t>
      </w:r>
    </w:p>
    <w:p w:rsidR="009264EB" w:rsidRPr="001A08B0" w:rsidRDefault="009264EB" w:rsidP="009C3A12">
      <w:pPr>
        <w:ind w:right="-154"/>
        <w:rPr>
          <w:rFonts w:asciiTheme="minorHAnsi" w:hAnsiTheme="minorHAnsi"/>
        </w:rPr>
        <w:sectPr w:rsidR="009264EB" w:rsidRPr="001A08B0" w:rsidSect="009C3A12">
          <w:footerReference w:type="default" r:id="rId9"/>
          <w:pgSz w:w="11906" w:h="16838"/>
          <w:pgMar w:top="990" w:right="1440" w:bottom="1440" w:left="1440" w:header="1191" w:footer="992" w:gutter="0"/>
          <w:cols w:space="425"/>
          <w:docGrid w:type="lines" w:linePitch="360"/>
        </w:sectPr>
      </w:pPr>
    </w:p>
    <w:p w:rsidR="009C3A12" w:rsidRPr="001A08B0" w:rsidRDefault="009C3A12" w:rsidP="00840C8C">
      <w:pPr>
        <w:spacing w:line="0" w:lineRule="atLeast"/>
        <w:ind w:left="-90" w:right="-154"/>
        <w:jc w:val="center"/>
        <w:rPr>
          <w:rFonts w:asciiTheme="minorHAnsi" w:hAnsiTheme="minorHAnsi"/>
          <w:sz w:val="20"/>
          <w:szCs w:val="20"/>
        </w:rPr>
      </w:pPr>
      <w:r w:rsidRPr="001A08B0">
        <w:rPr>
          <w:rFonts w:asciiTheme="minorHAnsi" w:hAnsiTheme="minorHAnsi"/>
          <w:sz w:val="20"/>
          <w:szCs w:val="20"/>
        </w:rPr>
        <w:lastRenderedPageBreak/>
        <w:t>Department of Political Science</w:t>
      </w:r>
      <w:r w:rsidR="00732B4F" w:rsidRPr="001A08B0">
        <w:rPr>
          <w:rFonts w:asciiTheme="minorHAnsi" w:hAnsiTheme="minorHAnsi"/>
          <w:sz w:val="20"/>
          <w:szCs w:val="20"/>
        </w:rPr>
        <w:t xml:space="preserve">, </w:t>
      </w:r>
      <w:r w:rsidRPr="001A08B0">
        <w:rPr>
          <w:rFonts w:asciiTheme="minorHAnsi" w:hAnsiTheme="minorHAnsi"/>
          <w:sz w:val="20"/>
          <w:szCs w:val="20"/>
        </w:rPr>
        <w:t>College of Humanities and Social Sciences</w:t>
      </w:r>
      <w:r w:rsidR="00596E4C" w:rsidRPr="001A08B0">
        <w:rPr>
          <w:rFonts w:asciiTheme="minorHAnsi" w:hAnsiTheme="minorHAnsi"/>
          <w:sz w:val="20"/>
          <w:szCs w:val="20"/>
        </w:rPr>
        <w:t>,</w:t>
      </w:r>
      <w:r w:rsidR="00891063" w:rsidRPr="001A08B0">
        <w:rPr>
          <w:rFonts w:asciiTheme="minorHAnsi" w:hAnsiTheme="minorHAnsi"/>
          <w:sz w:val="20"/>
          <w:szCs w:val="20"/>
        </w:rPr>
        <w:t xml:space="preserve"> </w:t>
      </w:r>
    </w:p>
    <w:p w:rsidR="009264EB" w:rsidRPr="001A08B0" w:rsidRDefault="009C3A12" w:rsidP="00840C8C">
      <w:pPr>
        <w:spacing w:line="0" w:lineRule="atLeast"/>
        <w:ind w:left="-90" w:right="-154"/>
        <w:jc w:val="center"/>
        <w:rPr>
          <w:rFonts w:asciiTheme="minorHAnsi" w:hAnsiTheme="minorHAnsi"/>
          <w:sz w:val="20"/>
          <w:szCs w:val="20"/>
        </w:rPr>
      </w:pPr>
      <w:r w:rsidRPr="001A08B0">
        <w:rPr>
          <w:rFonts w:asciiTheme="minorHAnsi" w:hAnsiTheme="minorHAnsi"/>
          <w:sz w:val="20"/>
          <w:szCs w:val="20"/>
        </w:rPr>
        <w:t>Sam Houston State University, Huntsville</w:t>
      </w:r>
      <w:r w:rsidR="009264EB" w:rsidRPr="001A08B0">
        <w:rPr>
          <w:rFonts w:asciiTheme="minorHAnsi" w:hAnsiTheme="minorHAnsi"/>
          <w:sz w:val="20"/>
          <w:szCs w:val="20"/>
        </w:rPr>
        <w:t xml:space="preserve">, </w:t>
      </w:r>
      <w:r w:rsidR="00175658" w:rsidRPr="001A08B0">
        <w:rPr>
          <w:rFonts w:asciiTheme="minorHAnsi" w:hAnsiTheme="minorHAnsi"/>
          <w:sz w:val="20"/>
          <w:szCs w:val="20"/>
        </w:rPr>
        <w:t>TX</w:t>
      </w:r>
      <w:r w:rsidR="009264EB" w:rsidRPr="001A08B0">
        <w:rPr>
          <w:rFonts w:asciiTheme="minorHAnsi" w:hAnsiTheme="minorHAnsi"/>
          <w:sz w:val="20"/>
          <w:szCs w:val="20"/>
        </w:rPr>
        <w:t xml:space="preserve">, </w:t>
      </w:r>
      <w:r w:rsidRPr="001A08B0">
        <w:rPr>
          <w:rFonts w:asciiTheme="minorHAnsi" w:hAnsiTheme="minorHAnsi"/>
          <w:sz w:val="20"/>
          <w:szCs w:val="20"/>
        </w:rPr>
        <w:t>77341</w:t>
      </w:r>
    </w:p>
    <w:p w:rsidR="00075224" w:rsidRPr="00075224" w:rsidRDefault="00891063" w:rsidP="00075224">
      <w:pPr>
        <w:pBdr>
          <w:bottom w:val="single" w:sz="6" w:space="1" w:color="auto"/>
        </w:pBdr>
        <w:spacing w:line="0" w:lineRule="atLeast"/>
        <w:ind w:left="-90" w:right="-154"/>
        <w:jc w:val="center"/>
        <w:rPr>
          <w:rFonts w:asciiTheme="minorHAnsi" w:hAnsiTheme="minorHAnsi"/>
          <w:sz w:val="20"/>
          <w:szCs w:val="20"/>
        </w:rPr>
      </w:pPr>
      <w:r w:rsidRPr="001A08B0">
        <w:rPr>
          <w:rFonts w:asciiTheme="minorHAnsi" w:hAnsiTheme="minorHAnsi"/>
          <w:sz w:val="20"/>
          <w:szCs w:val="20"/>
        </w:rPr>
        <w:t>wu2046@neo.tamu.edu • (</w:t>
      </w:r>
      <w:r w:rsidR="00EE0FAB" w:rsidRPr="001A08B0">
        <w:rPr>
          <w:rFonts w:asciiTheme="minorHAnsi" w:hAnsiTheme="minorHAnsi"/>
          <w:sz w:val="20"/>
          <w:szCs w:val="20"/>
        </w:rPr>
        <w:t>405</w:t>
      </w:r>
      <w:r w:rsidRPr="001A08B0">
        <w:rPr>
          <w:rFonts w:asciiTheme="minorHAnsi" w:hAnsiTheme="minorHAnsi"/>
          <w:sz w:val="20"/>
          <w:szCs w:val="20"/>
        </w:rPr>
        <w:t>)</w:t>
      </w:r>
      <w:r w:rsidR="00175658" w:rsidRPr="001A08B0">
        <w:rPr>
          <w:rFonts w:asciiTheme="minorHAnsi" w:hAnsiTheme="minorHAnsi"/>
          <w:sz w:val="20"/>
          <w:szCs w:val="20"/>
        </w:rPr>
        <w:t>501-5329</w:t>
      </w:r>
      <w:r w:rsidRPr="001A08B0">
        <w:rPr>
          <w:rFonts w:asciiTheme="minorHAnsi" w:hAnsiTheme="minorHAnsi"/>
          <w:sz w:val="20"/>
          <w:szCs w:val="20"/>
        </w:rPr>
        <w:t xml:space="preserve"> </w:t>
      </w:r>
    </w:p>
    <w:p w:rsidR="005652EB" w:rsidRPr="001A08B0" w:rsidRDefault="00B96D22" w:rsidP="000D4FDF">
      <w:pPr>
        <w:ind w:left="-90" w:right="-154"/>
        <w:rPr>
          <w:rFonts w:asciiTheme="minorHAnsi" w:hAnsiTheme="minorHAnsi"/>
        </w:rPr>
        <w:sectPr w:rsidR="005652EB" w:rsidRPr="001A08B0" w:rsidSect="00840C8C">
          <w:type w:val="continuous"/>
          <w:pgSz w:w="11906" w:h="16838"/>
          <w:pgMar w:top="1440" w:right="1440" w:bottom="1440" w:left="1440" w:header="851" w:footer="992" w:gutter="0"/>
          <w:cols w:space="720"/>
          <w:docGrid w:type="lines" w:linePitch="360"/>
        </w:sectPr>
      </w:pPr>
      <w:r w:rsidRPr="001A08B0">
        <w:rPr>
          <w:rFonts w:asciiTheme="minorHAnsi" w:hAnsiTheme="minorHAnsi"/>
          <w:b/>
        </w:rPr>
        <w:t>EDUCATION</w:t>
      </w:r>
    </w:p>
    <w:p w:rsidR="00C7012A" w:rsidRPr="001A08B0" w:rsidRDefault="00650401" w:rsidP="00251F7A">
      <w:pPr>
        <w:spacing w:line="0" w:lineRule="atLeast"/>
        <w:ind w:left="-90" w:right="-244"/>
        <w:rPr>
          <w:rFonts w:asciiTheme="minorHAnsi" w:hAnsiTheme="minorHAnsi"/>
        </w:rPr>
      </w:pPr>
      <w:r w:rsidRPr="001A08B0">
        <w:rPr>
          <w:rFonts w:asciiTheme="minorHAnsi" w:hAnsiTheme="minorHAnsi"/>
        </w:rPr>
        <w:lastRenderedPageBreak/>
        <w:t>Ph.D</w:t>
      </w:r>
      <w:r w:rsidR="00097CA9" w:rsidRPr="001A08B0">
        <w:rPr>
          <w:rFonts w:asciiTheme="minorHAnsi" w:hAnsiTheme="minorHAnsi"/>
        </w:rPr>
        <w:t>.</w:t>
      </w:r>
      <w:r w:rsidR="008710B1" w:rsidRPr="001A08B0">
        <w:rPr>
          <w:rFonts w:asciiTheme="minorHAnsi" w:hAnsiTheme="minorHAnsi"/>
        </w:rPr>
        <w:t xml:space="preserve"> Urban Planning </w:t>
      </w:r>
      <w:r w:rsidR="00EC2CE7" w:rsidRPr="001A08B0">
        <w:rPr>
          <w:rFonts w:asciiTheme="minorHAnsi" w:hAnsiTheme="minorHAnsi"/>
        </w:rPr>
        <w:t>and Regional Science</w:t>
      </w:r>
      <w:r w:rsidRPr="001A08B0">
        <w:rPr>
          <w:rFonts w:asciiTheme="minorHAnsi" w:hAnsiTheme="minorHAnsi"/>
        </w:rPr>
        <w:t>, Texa</w:t>
      </w:r>
      <w:r w:rsidR="00B96D22" w:rsidRPr="001A08B0">
        <w:rPr>
          <w:rFonts w:asciiTheme="minorHAnsi" w:hAnsiTheme="minorHAnsi"/>
        </w:rPr>
        <w:t>s A&amp;M Univers</w:t>
      </w:r>
      <w:r w:rsidR="00251F7A" w:rsidRPr="001A08B0">
        <w:rPr>
          <w:rFonts w:asciiTheme="minorHAnsi" w:hAnsiTheme="minorHAnsi"/>
        </w:rPr>
        <w:t xml:space="preserve">ity, </w:t>
      </w:r>
      <w:r w:rsidR="00840C8C" w:rsidRPr="001A08B0">
        <w:rPr>
          <w:rFonts w:asciiTheme="minorHAnsi" w:hAnsiTheme="minorHAnsi"/>
        </w:rPr>
        <w:t>TX</w:t>
      </w:r>
      <w:r w:rsidR="00251F7A" w:rsidRPr="001A08B0">
        <w:rPr>
          <w:rFonts w:asciiTheme="minorHAnsi" w:hAnsiTheme="minorHAnsi"/>
        </w:rPr>
        <w:t xml:space="preserve"> </w:t>
      </w:r>
      <w:r w:rsidR="00840C8C" w:rsidRPr="001A08B0">
        <w:rPr>
          <w:rFonts w:asciiTheme="minorHAnsi" w:hAnsiTheme="minorHAnsi"/>
        </w:rPr>
        <w:t>(</w:t>
      </w:r>
      <w:r w:rsidR="001C1B84" w:rsidRPr="001A08B0">
        <w:rPr>
          <w:rFonts w:asciiTheme="minorHAnsi" w:hAnsiTheme="minorHAnsi"/>
        </w:rPr>
        <w:t>2013</w:t>
      </w:r>
      <w:r w:rsidR="006A151F" w:rsidRPr="001A08B0">
        <w:rPr>
          <w:rFonts w:asciiTheme="minorHAnsi" w:hAnsiTheme="minorHAnsi"/>
        </w:rPr>
        <w:t>)</w:t>
      </w:r>
    </w:p>
    <w:p w:rsidR="000A52FF" w:rsidRPr="001A08B0" w:rsidRDefault="000A52FF" w:rsidP="009C3A12">
      <w:pPr>
        <w:spacing w:line="0" w:lineRule="atLeast"/>
        <w:ind w:left="27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Dissertation</w:t>
      </w:r>
      <w:r w:rsidR="00840C8C" w:rsidRPr="001A08B0">
        <w:rPr>
          <w:rFonts w:asciiTheme="minorHAnsi" w:hAnsiTheme="minorHAnsi"/>
        </w:rPr>
        <w:t xml:space="preserve"> Topic</w:t>
      </w:r>
      <w:r w:rsidRPr="001A08B0">
        <w:rPr>
          <w:rFonts w:asciiTheme="minorHAnsi" w:hAnsiTheme="minorHAnsi"/>
        </w:rPr>
        <w:t>: Perceptions on Hurricanes Information and Tracking Maps</w:t>
      </w:r>
    </w:p>
    <w:p w:rsidR="00CA2C83" w:rsidRPr="001A08B0" w:rsidRDefault="00650401" w:rsidP="001A08B0">
      <w:pPr>
        <w:spacing w:line="0" w:lineRule="atLeast"/>
        <w:ind w:left="27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Dissertation Committee Chair: Dr. Michael K.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</w:p>
    <w:p w:rsidR="00C7012A" w:rsidRPr="001A08B0" w:rsidRDefault="006A151F" w:rsidP="00840C8C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MA,</w:t>
      </w:r>
      <w:r w:rsidR="008710B1" w:rsidRPr="001A08B0">
        <w:rPr>
          <w:rFonts w:asciiTheme="minorHAnsi" w:hAnsiTheme="minorHAnsi"/>
        </w:rPr>
        <w:t xml:space="preserve"> Economics</w:t>
      </w:r>
      <w:r w:rsidR="00C7012A" w:rsidRPr="001A08B0">
        <w:rPr>
          <w:rFonts w:asciiTheme="minorHAnsi" w:hAnsiTheme="minorHAnsi"/>
        </w:rPr>
        <w:t>,</w:t>
      </w:r>
      <w:r w:rsidR="00C7012A" w:rsidRPr="001A08B0">
        <w:rPr>
          <w:rFonts w:asciiTheme="minorHAnsi" w:hAnsiTheme="minorHAnsi"/>
          <w:b/>
        </w:rPr>
        <w:t xml:space="preserve"> </w:t>
      </w:r>
      <w:r w:rsidR="00C7012A" w:rsidRPr="001A08B0">
        <w:rPr>
          <w:rFonts w:asciiTheme="minorHAnsi" w:hAnsiTheme="minorHAnsi"/>
        </w:rPr>
        <w:t xml:space="preserve">Ming </w:t>
      </w:r>
      <w:proofErr w:type="spellStart"/>
      <w:r w:rsidR="00C7012A" w:rsidRPr="001A08B0">
        <w:rPr>
          <w:rFonts w:asciiTheme="minorHAnsi" w:hAnsiTheme="minorHAnsi"/>
        </w:rPr>
        <w:t>Chuan</w:t>
      </w:r>
      <w:proofErr w:type="spellEnd"/>
      <w:r w:rsidR="00C7012A" w:rsidRPr="001A08B0">
        <w:rPr>
          <w:rFonts w:asciiTheme="minorHAnsi" w:hAnsiTheme="minorHAnsi"/>
        </w:rPr>
        <w:t xml:space="preserve"> University</w:t>
      </w:r>
      <w:r w:rsidR="008710B1" w:rsidRPr="001A08B0">
        <w:rPr>
          <w:rFonts w:asciiTheme="minorHAnsi" w:hAnsiTheme="minorHAnsi"/>
        </w:rPr>
        <w:t xml:space="preserve">, </w:t>
      </w:r>
      <w:proofErr w:type="spellStart"/>
      <w:r w:rsidR="008710B1" w:rsidRPr="001A08B0">
        <w:rPr>
          <w:rFonts w:asciiTheme="minorHAnsi" w:hAnsiTheme="minorHAnsi"/>
        </w:rPr>
        <w:t>Taoyuan</w:t>
      </w:r>
      <w:proofErr w:type="spellEnd"/>
      <w:r w:rsidR="008710B1" w:rsidRPr="001A08B0">
        <w:rPr>
          <w:rFonts w:asciiTheme="minorHAnsi" w:hAnsiTheme="minorHAnsi"/>
        </w:rPr>
        <w:t xml:space="preserve">, </w:t>
      </w:r>
      <w:r w:rsidR="001C1B84" w:rsidRPr="001A08B0">
        <w:rPr>
          <w:rFonts w:asciiTheme="minorHAnsi" w:hAnsiTheme="minorHAnsi"/>
        </w:rPr>
        <w:t>Taiwan (</w:t>
      </w:r>
      <w:r w:rsidRPr="001A08B0">
        <w:rPr>
          <w:rFonts w:asciiTheme="minorHAnsi" w:hAnsiTheme="minorHAnsi"/>
        </w:rPr>
        <w:t>2004)</w:t>
      </w:r>
    </w:p>
    <w:p w:rsidR="00650401" w:rsidRPr="001A08B0" w:rsidRDefault="00650401" w:rsidP="009C3A12">
      <w:pPr>
        <w:spacing w:line="0" w:lineRule="atLeast"/>
        <w:ind w:left="27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Master Thesis: Financial Depth and Economic Growth in China</w:t>
      </w:r>
    </w:p>
    <w:p w:rsidR="00CA2C83" w:rsidRPr="001A08B0" w:rsidRDefault="00CA2C83" w:rsidP="001A08B0">
      <w:pPr>
        <w:spacing w:line="0" w:lineRule="atLeast"/>
        <w:ind w:left="27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Thesis Supervisor: Dr. </w:t>
      </w:r>
      <w:proofErr w:type="spellStart"/>
      <w:r w:rsidRPr="001A08B0">
        <w:rPr>
          <w:rFonts w:asciiTheme="minorHAnsi" w:hAnsiTheme="minorHAnsi"/>
        </w:rPr>
        <w:t>Shen</w:t>
      </w:r>
      <w:proofErr w:type="spellEnd"/>
      <w:r w:rsidRPr="001A08B0">
        <w:rPr>
          <w:rFonts w:asciiTheme="minorHAnsi" w:hAnsiTheme="minorHAnsi"/>
        </w:rPr>
        <w:t>-Chin Lee</w:t>
      </w:r>
    </w:p>
    <w:p w:rsidR="0049630C" w:rsidRPr="001A08B0" w:rsidRDefault="008710B1" w:rsidP="00840C8C">
      <w:pPr>
        <w:spacing w:line="0" w:lineRule="atLeast"/>
        <w:ind w:left="-90" w:right="-154"/>
        <w:rPr>
          <w:rFonts w:asciiTheme="minorHAnsi" w:hAnsiTheme="minorHAnsi"/>
        </w:rPr>
        <w:sectPr w:rsidR="0049630C" w:rsidRPr="001A08B0" w:rsidSect="00840C8C">
          <w:type w:val="continuous"/>
          <w:pgSz w:w="11906" w:h="16838"/>
          <w:pgMar w:top="1440" w:right="1440" w:bottom="1440" w:left="1440" w:header="851" w:footer="992" w:gutter="0"/>
          <w:cols w:space="720"/>
          <w:docGrid w:type="lines" w:linePitch="360"/>
        </w:sectPr>
      </w:pPr>
      <w:r w:rsidRPr="001A08B0">
        <w:rPr>
          <w:rFonts w:asciiTheme="minorHAnsi" w:hAnsiTheme="minorHAnsi"/>
        </w:rPr>
        <w:t xml:space="preserve">BA, Economics, Chinese Culture University, Taipei, </w:t>
      </w:r>
      <w:r w:rsidR="001C1B84" w:rsidRPr="001A08B0">
        <w:rPr>
          <w:rFonts w:asciiTheme="minorHAnsi" w:hAnsiTheme="minorHAnsi"/>
        </w:rPr>
        <w:t>Taiwan (</w:t>
      </w:r>
      <w:r w:rsidR="00A367B8" w:rsidRPr="001A08B0">
        <w:rPr>
          <w:rFonts w:asciiTheme="minorHAnsi" w:hAnsiTheme="minorHAnsi"/>
        </w:rPr>
        <w:t>2001)</w:t>
      </w:r>
    </w:p>
    <w:p w:rsidR="00EF4710" w:rsidRPr="001A08B0" w:rsidRDefault="00EF4710" w:rsidP="00840C8C">
      <w:pPr>
        <w:spacing w:line="0" w:lineRule="atLeast"/>
        <w:ind w:left="-90" w:right="-154"/>
        <w:rPr>
          <w:rFonts w:asciiTheme="minorHAnsi" w:hAnsiTheme="minorHAnsi"/>
          <w:b/>
        </w:rPr>
        <w:sectPr w:rsidR="00EF4710" w:rsidRPr="001A08B0" w:rsidSect="00840C8C">
          <w:type w:val="continuous"/>
          <w:pgSz w:w="11906" w:h="16838"/>
          <w:pgMar w:top="1440" w:right="1440" w:bottom="1440" w:left="1440" w:header="851" w:footer="992" w:gutter="0"/>
          <w:cols w:num="2" w:space="720"/>
          <w:docGrid w:type="lines" w:linePitch="360"/>
        </w:sectPr>
      </w:pPr>
    </w:p>
    <w:p w:rsidR="009C3A12" w:rsidRPr="001A08B0" w:rsidRDefault="009C3A12" w:rsidP="009C3A12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lastRenderedPageBreak/>
        <w:t>PUBLICATION</w:t>
      </w:r>
    </w:p>
    <w:p w:rsidR="009C3A12" w:rsidRPr="001A08B0" w:rsidRDefault="009C3A12" w:rsidP="009C3A12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Peer-reviewed journal articles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(2012).</w:t>
      </w:r>
      <w:proofErr w:type="gramEnd"/>
      <w:r w:rsidRPr="001A08B0">
        <w:rPr>
          <w:rFonts w:asciiTheme="minorHAnsi" w:hAnsiTheme="minorHAnsi"/>
        </w:rPr>
        <w:t xml:space="preserve"> Logistics of Hurricane Evacuation in Hurricanes Katrina and Rita, </w:t>
      </w:r>
      <w:r w:rsidRPr="001A08B0">
        <w:rPr>
          <w:rFonts w:asciiTheme="minorHAnsi" w:hAnsiTheme="minorHAnsi"/>
          <w:i/>
        </w:rPr>
        <w:t>Transportation Research Part F: Traffic Psychology and Behavior</w:t>
      </w:r>
      <w:r w:rsidRPr="001A08B0">
        <w:rPr>
          <w:rFonts w:asciiTheme="minorHAnsi" w:hAnsiTheme="minorHAnsi"/>
        </w:rPr>
        <w:t>, 15(4), 445–461.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spellStart"/>
      <w:proofErr w:type="gramStart"/>
      <w:r w:rsidRPr="001A08B0">
        <w:rPr>
          <w:rFonts w:asciiTheme="minorHAnsi" w:hAnsiTheme="minorHAnsi"/>
        </w:rPr>
        <w:t>Siebeneck</w:t>
      </w:r>
      <w:proofErr w:type="spellEnd"/>
      <w:r w:rsidRPr="001A08B0">
        <w:rPr>
          <w:rFonts w:asciiTheme="minorHAnsi" w:hAnsiTheme="minorHAnsi"/>
        </w:rPr>
        <w:t xml:space="preserve">, L.K.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 xml:space="preserve">, M.K., Prater, C.S., </w:t>
      </w: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>, and Huang, S.K. (2013).</w:t>
      </w:r>
      <w:proofErr w:type="gramEnd"/>
      <w:r w:rsidRPr="001A08B0">
        <w:rPr>
          <w:rFonts w:asciiTheme="minorHAnsi" w:hAnsiTheme="minorHAnsi"/>
        </w:rPr>
        <w:t xml:space="preserve"> </w:t>
      </w:r>
      <w:proofErr w:type="gramStart"/>
      <w:r w:rsidRPr="001A08B0">
        <w:rPr>
          <w:rFonts w:asciiTheme="minorHAnsi" w:hAnsiTheme="minorHAnsi"/>
        </w:rPr>
        <w:t xml:space="preserve">Evacuees’ reentry concerns and Experiences in the Aftermath of Hurricane Ike, </w:t>
      </w:r>
      <w:r w:rsidRPr="001A08B0">
        <w:rPr>
          <w:rFonts w:asciiTheme="minorHAnsi" w:hAnsiTheme="minorHAnsi"/>
          <w:i/>
        </w:rPr>
        <w:t>Natural Hazards</w:t>
      </w:r>
      <w:r w:rsidRPr="001A08B0">
        <w:rPr>
          <w:rFonts w:asciiTheme="minorHAnsi" w:hAnsiTheme="minorHAnsi"/>
        </w:rPr>
        <w:t>, 65, 2267-2286.</w:t>
      </w:r>
      <w:proofErr w:type="gramEnd"/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</w:rPr>
        <w:t xml:space="preserve">Huang, S.K.,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 xml:space="preserve">, M.K., Prater, C.S., </w:t>
      </w:r>
      <w:r w:rsidRPr="001A08B0">
        <w:rPr>
          <w:rFonts w:asciiTheme="minorHAnsi" w:hAnsiTheme="minorHAnsi"/>
          <w:b/>
        </w:rPr>
        <w:t>Wu, H.C</w:t>
      </w:r>
      <w:r w:rsidRPr="001A08B0">
        <w:rPr>
          <w:rFonts w:asciiTheme="minorHAnsi" w:hAnsiTheme="minorHAnsi"/>
        </w:rPr>
        <w:t xml:space="preserve">., and </w:t>
      </w:r>
      <w:proofErr w:type="spellStart"/>
      <w:r w:rsidRPr="001A08B0">
        <w:rPr>
          <w:rFonts w:asciiTheme="minorHAnsi" w:hAnsiTheme="minorHAnsi"/>
        </w:rPr>
        <w:t>Siebeneck</w:t>
      </w:r>
      <w:proofErr w:type="spellEnd"/>
      <w:r w:rsidRPr="001A08B0">
        <w:rPr>
          <w:rFonts w:asciiTheme="minorHAnsi" w:hAnsiTheme="minorHAnsi"/>
        </w:rPr>
        <w:t>, L.K. (2012).</w:t>
      </w:r>
      <w:proofErr w:type="gramEnd"/>
      <w:r w:rsidRPr="001A08B0">
        <w:rPr>
          <w:rFonts w:asciiTheme="minorHAnsi" w:hAnsiTheme="minorHAnsi"/>
        </w:rPr>
        <w:t xml:space="preserve"> </w:t>
      </w:r>
      <w:proofErr w:type="gramStart"/>
      <w:r w:rsidRPr="001A08B0">
        <w:rPr>
          <w:rFonts w:asciiTheme="minorHAnsi" w:hAnsiTheme="minorHAnsi"/>
        </w:rPr>
        <w:t>Household Evacuation Decision Making in Response to Hurricane Ike.</w:t>
      </w:r>
      <w:proofErr w:type="gramEnd"/>
      <w:r w:rsidRPr="001A08B0">
        <w:rPr>
          <w:rFonts w:asciiTheme="minorHAnsi" w:hAnsiTheme="minorHAnsi"/>
        </w:rPr>
        <w:t xml:space="preserve"> </w:t>
      </w:r>
      <w:r w:rsidRPr="001A08B0">
        <w:rPr>
          <w:rFonts w:asciiTheme="minorHAnsi" w:hAnsiTheme="minorHAnsi"/>
          <w:i/>
        </w:rPr>
        <w:t xml:space="preserve">Nature Hazard Review, </w:t>
      </w:r>
      <w:r w:rsidRPr="001A08B0">
        <w:rPr>
          <w:rFonts w:asciiTheme="minorHAnsi" w:hAnsiTheme="minorHAnsi"/>
        </w:rPr>
        <w:t>13(4),</w:t>
      </w:r>
      <w:r w:rsidRPr="001A08B0">
        <w:rPr>
          <w:rFonts w:asciiTheme="minorHAnsi" w:hAnsiTheme="minorHAnsi"/>
          <w:i/>
        </w:rPr>
        <w:t xml:space="preserve"> 283-296.</w:t>
      </w:r>
    </w:p>
    <w:p w:rsidR="000D4FDF" w:rsidRDefault="009C3A12" w:rsidP="001A08B0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</w:rPr>
        <w:t xml:space="preserve">Hung, C.T. and </w:t>
      </w: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 (2005).</w:t>
      </w:r>
      <w:proofErr w:type="gramEnd"/>
      <w:r w:rsidRPr="001A08B0">
        <w:rPr>
          <w:rFonts w:asciiTheme="minorHAnsi" w:hAnsiTheme="minorHAnsi"/>
        </w:rPr>
        <w:t xml:space="preserve"> Local State Governance and its Own Basic Industry: Case Study in Quemoy Kaoliang Liquor Inc., City Planning Review,3(1), 26-30.</w:t>
      </w:r>
    </w:p>
    <w:p w:rsidR="001A08B0" w:rsidRPr="001A08B0" w:rsidRDefault="001A08B0" w:rsidP="001A08B0">
      <w:pPr>
        <w:spacing w:line="0" w:lineRule="atLeast"/>
        <w:ind w:left="180" w:right="-154" w:hanging="270"/>
        <w:rPr>
          <w:rFonts w:asciiTheme="minorHAnsi" w:hAnsiTheme="minorHAnsi"/>
        </w:rPr>
      </w:pPr>
    </w:p>
    <w:p w:rsidR="009C3A12" w:rsidRPr="001A08B0" w:rsidRDefault="009C3A12" w:rsidP="009C3A12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Under review-not published yet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Effects of Track and Threat Information on Judgments of Hurricane Strike Probability.</w:t>
      </w:r>
      <w:proofErr w:type="gramEnd"/>
      <w:r w:rsidRPr="001A08B0">
        <w:rPr>
          <w:rFonts w:asciiTheme="minorHAnsi" w:hAnsiTheme="minorHAnsi"/>
        </w:rPr>
        <w:t xml:space="preserve"> Revised and resubmitted to </w:t>
      </w:r>
      <w:r w:rsidRPr="001A08B0">
        <w:rPr>
          <w:rFonts w:asciiTheme="minorHAnsi" w:hAnsiTheme="minorHAnsi"/>
          <w:i/>
        </w:rPr>
        <w:t>Risk Analysis Risk Analysis.</w:t>
      </w:r>
      <w:r w:rsidRPr="001A08B0">
        <w:rPr>
          <w:rFonts w:asciiTheme="minorHAnsi" w:hAnsiTheme="minorHAnsi"/>
        </w:rPr>
        <w:t xml:space="preserve"> 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 xml:space="preserve">, M.K., Prater, C.S., </w:t>
      </w: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Huang S.K., Johnston, D., Becker J., </w:t>
      </w:r>
      <w:proofErr w:type="spellStart"/>
      <w:r w:rsidRPr="001A08B0">
        <w:rPr>
          <w:rFonts w:asciiTheme="minorHAnsi" w:hAnsiTheme="minorHAnsi"/>
        </w:rPr>
        <w:t>Shiroshita</w:t>
      </w:r>
      <w:proofErr w:type="spellEnd"/>
      <w:r w:rsidRPr="001A08B0">
        <w:rPr>
          <w:rFonts w:asciiTheme="minorHAnsi" w:hAnsiTheme="minorHAnsi"/>
        </w:rPr>
        <w:t xml:space="preserve"> H. Immediate Behavioral Responses to Earthquakes in Christchurch New Zealand and Hitachi Japan. </w:t>
      </w:r>
      <w:proofErr w:type="gramStart"/>
      <w:r w:rsidRPr="001A08B0">
        <w:rPr>
          <w:rFonts w:asciiTheme="minorHAnsi" w:hAnsiTheme="minorHAnsi"/>
        </w:rPr>
        <w:t>submitted</w:t>
      </w:r>
      <w:proofErr w:type="gramEnd"/>
      <w:r w:rsidRPr="001A08B0">
        <w:rPr>
          <w:rFonts w:asciiTheme="minorHAnsi" w:hAnsiTheme="minorHAnsi"/>
        </w:rPr>
        <w:t xml:space="preserve"> to </w:t>
      </w:r>
      <w:r w:rsidRPr="001A08B0">
        <w:rPr>
          <w:rFonts w:asciiTheme="minorHAnsi" w:hAnsiTheme="minorHAnsi"/>
          <w:i/>
        </w:rPr>
        <w:t>Environment and Behavior.</w:t>
      </w:r>
      <w:r w:rsidRPr="001A08B0">
        <w:rPr>
          <w:rFonts w:asciiTheme="minorHAnsi" w:hAnsiTheme="minorHAnsi"/>
        </w:rPr>
        <w:t xml:space="preserve"> </w:t>
      </w:r>
    </w:p>
    <w:p w:rsidR="000D4FDF" w:rsidRDefault="009C3A12" w:rsidP="001A08B0">
      <w:pPr>
        <w:spacing w:line="0" w:lineRule="atLeast"/>
        <w:ind w:left="-90" w:right="-244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Lin, C.C., </w:t>
      </w:r>
      <w:proofErr w:type="spellStart"/>
      <w:r w:rsidRPr="001A08B0">
        <w:rPr>
          <w:rFonts w:asciiTheme="minorHAnsi" w:hAnsiTheme="minorHAnsi"/>
        </w:rPr>
        <w:t>Siebeneck</w:t>
      </w:r>
      <w:proofErr w:type="spellEnd"/>
      <w:r w:rsidRPr="001A08B0">
        <w:rPr>
          <w:rFonts w:asciiTheme="minorHAnsi" w:hAnsiTheme="minorHAnsi"/>
        </w:rPr>
        <w:t xml:space="preserve">, K.L.,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 xml:space="preserve">, M.K. Prater, C.S., </w:t>
      </w: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and Huang S.K. Evacuees' information sources and reentry decision making in the aftermath of Hurricane Ike. </w:t>
      </w:r>
      <w:proofErr w:type="gramStart"/>
      <w:r w:rsidRPr="001A08B0">
        <w:rPr>
          <w:rFonts w:asciiTheme="minorHAnsi" w:hAnsiTheme="minorHAnsi"/>
        </w:rPr>
        <w:t xml:space="preserve">Submitted to </w:t>
      </w:r>
      <w:r w:rsidRPr="001A08B0">
        <w:rPr>
          <w:rFonts w:asciiTheme="minorHAnsi" w:hAnsiTheme="minorHAnsi"/>
          <w:i/>
        </w:rPr>
        <w:t>Natural Hazards</w:t>
      </w:r>
      <w:r w:rsidRPr="001A08B0">
        <w:rPr>
          <w:rFonts w:asciiTheme="minorHAnsi" w:hAnsiTheme="minorHAnsi"/>
        </w:rPr>
        <w:t>.</w:t>
      </w:r>
      <w:proofErr w:type="gramEnd"/>
      <w:r w:rsidRPr="001A08B0">
        <w:rPr>
          <w:rFonts w:asciiTheme="minorHAnsi" w:hAnsiTheme="minorHAnsi"/>
        </w:rPr>
        <w:t xml:space="preserve"> </w:t>
      </w:r>
    </w:p>
    <w:p w:rsidR="001A08B0" w:rsidRPr="001A08B0" w:rsidRDefault="001A08B0" w:rsidP="001A08B0">
      <w:pPr>
        <w:spacing w:line="0" w:lineRule="atLeast"/>
        <w:ind w:left="-90" w:right="-1054"/>
        <w:rPr>
          <w:rFonts w:asciiTheme="minorHAnsi" w:hAnsiTheme="minorHAnsi"/>
        </w:rPr>
      </w:pPr>
    </w:p>
    <w:p w:rsidR="009C3A12" w:rsidRPr="001A08B0" w:rsidRDefault="009C3A12" w:rsidP="009C3A12">
      <w:pPr>
        <w:spacing w:line="0" w:lineRule="atLeast"/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Chapters</w:t>
      </w:r>
    </w:p>
    <w:p w:rsidR="001A08B0" w:rsidRDefault="009C3A12" w:rsidP="00075224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(2013).</w:t>
      </w:r>
      <w:proofErr w:type="gramEnd"/>
      <w:r w:rsidRPr="001A08B0">
        <w:rPr>
          <w:rFonts w:asciiTheme="minorHAnsi" w:hAnsiTheme="minorHAnsi"/>
        </w:rPr>
        <w:t xml:space="preserve"> </w:t>
      </w:r>
      <w:proofErr w:type="gramStart"/>
      <w:r w:rsidRPr="001A08B0">
        <w:rPr>
          <w:rFonts w:asciiTheme="minorHAnsi" w:hAnsiTheme="minorHAnsi"/>
        </w:rPr>
        <w:t>The Logistics of Household Hurricane Evacuation.</w:t>
      </w:r>
      <w:proofErr w:type="gramEnd"/>
      <w:r w:rsidRPr="001A08B0">
        <w:rPr>
          <w:rFonts w:asciiTheme="minorHAnsi" w:hAnsiTheme="minorHAnsi"/>
        </w:rPr>
        <w:t xml:space="preserve"> In J. Cheung and H. Song (</w:t>
      </w:r>
      <w:proofErr w:type="spellStart"/>
      <w:r w:rsidRPr="001A08B0">
        <w:rPr>
          <w:rFonts w:asciiTheme="minorHAnsi" w:hAnsiTheme="minorHAnsi"/>
        </w:rPr>
        <w:t>Eds</w:t>
      </w:r>
      <w:proofErr w:type="spellEnd"/>
      <w:r w:rsidRPr="001A08B0">
        <w:rPr>
          <w:rFonts w:asciiTheme="minorHAnsi" w:hAnsiTheme="minorHAnsi"/>
        </w:rPr>
        <w:t xml:space="preserve">), </w:t>
      </w:r>
      <w:r w:rsidRPr="001A08B0">
        <w:rPr>
          <w:rFonts w:asciiTheme="minorHAnsi" w:hAnsiTheme="minorHAnsi"/>
          <w:i/>
        </w:rPr>
        <w:t xml:space="preserve">Logistics: Perspectives, Approaches and </w:t>
      </w:r>
      <w:proofErr w:type="gramStart"/>
      <w:r w:rsidRPr="001A08B0">
        <w:rPr>
          <w:rFonts w:asciiTheme="minorHAnsi" w:hAnsiTheme="minorHAnsi"/>
          <w:i/>
        </w:rPr>
        <w:t>Challenges</w:t>
      </w:r>
      <w:r w:rsidRPr="001A08B0">
        <w:rPr>
          <w:rFonts w:asciiTheme="minorHAnsi" w:hAnsiTheme="minorHAnsi"/>
        </w:rPr>
        <w:t>(</w:t>
      </w:r>
      <w:proofErr w:type="gramEnd"/>
      <w:r w:rsidRPr="001A08B0">
        <w:rPr>
          <w:rFonts w:asciiTheme="minorHAnsi" w:hAnsiTheme="minorHAnsi"/>
        </w:rPr>
        <w:t xml:space="preserve">pp. 127-140). </w:t>
      </w:r>
      <w:r w:rsidRPr="001A08B0">
        <w:rPr>
          <w:rStyle w:val="fn"/>
          <w:rFonts w:asciiTheme="minorHAnsi" w:hAnsiTheme="minorHAnsi"/>
        </w:rPr>
        <w:t>Hauppauge, NY:</w:t>
      </w:r>
      <w:r w:rsidRPr="001A08B0">
        <w:rPr>
          <w:rFonts w:asciiTheme="minorHAnsi" w:hAnsiTheme="minorHAnsi"/>
        </w:rPr>
        <w:t xml:space="preserve"> Nova Science Publishers</w:t>
      </w:r>
    </w:p>
    <w:p w:rsidR="00075224" w:rsidRPr="00075224" w:rsidRDefault="00075224" w:rsidP="00075224">
      <w:pPr>
        <w:spacing w:line="0" w:lineRule="atLeast"/>
        <w:ind w:left="180" w:right="-154" w:hanging="270"/>
        <w:rPr>
          <w:rFonts w:asciiTheme="minorHAnsi" w:hAnsiTheme="minorHAnsi"/>
        </w:rPr>
      </w:pPr>
    </w:p>
    <w:p w:rsidR="009C3A12" w:rsidRPr="001A08B0" w:rsidRDefault="009C3A12" w:rsidP="009C3A12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Presentations</w:t>
      </w:r>
    </w:p>
    <w:p w:rsidR="00870DB3" w:rsidRDefault="00870DB3" w:rsidP="00870DB3">
      <w:pPr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 xml:space="preserve">Wu, H.C.,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(2013, July).</w:t>
      </w:r>
      <w:proofErr w:type="gramEnd"/>
      <w:r w:rsidRPr="001A08B0">
        <w:rPr>
          <w:rFonts w:asciiTheme="minorHAnsi" w:hAnsiTheme="minorHAnsi"/>
        </w:rPr>
        <w:t xml:space="preserve"> Process Tracing Analysis of Hurricane Information Displays, </w:t>
      </w:r>
      <w:proofErr w:type="gramStart"/>
      <w:r w:rsidRPr="001A08B0">
        <w:rPr>
          <w:rFonts w:asciiTheme="minorHAnsi" w:hAnsiTheme="minorHAnsi"/>
        </w:rPr>
        <w:t>The</w:t>
      </w:r>
      <w:proofErr w:type="gramEnd"/>
      <w:r w:rsidRPr="001A08B0">
        <w:rPr>
          <w:rFonts w:asciiTheme="minorHAnsi" w:hAnsiTheme="minorHAnsi"/>
        </w:rPr>
        <w:t xml:space="preserve"> IRCD Researchers Meeting- Mapping Disasters, Broomfield, CO.</w:t>
      </w:r>
    </w:p>
    <w:p w:rsidR="00075224" w:rsidRPr="001A08B0" w:rsidRDefault="00075224" w:rsidP="00870DB3">
      <w:pPr>
        <w:ind w:left="180" w:right="-154" w:hanging="270"/>
        <w:rPr>
          <w:rFonts w:asciiTheme="minorHAnsi" w:hAnsiTheme="minorHAnsi"/>
        </w:rPr>
      </w:pPr>
      <w:bookmarkStart w:id="0" w:name="_GoBack"/>
      <w:bookmarkEnd w:id="0"/>
    </w:p>
    <w:p w:rsidR="00870DB3" w:rsidRPr="001A08B0" w:rsidRDefault="00870DB3" w:rsidP="00870DB3">
      <w:pPr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lastRenderedPageBreak/>
        <w:t xml:space="preserve">Wu, H.C.,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Prater, C.S., and Hung, S.K. (2013, March).</w:t>
      </w:r>
      <w:proofErr w:type="gramEnd"/>
      <w:r w:rsidRPr="001A08B0">
        <w:rPr>
          <w:rFonts w:asciiTheme="minorHAnsi" w:hAnsiTheme="minorHAnsi"/>
        </w:rPr>
        <w:t xml:space="preserve"> Assessing Patterns of Information Search in a Hurricane Tracking Task Using </w:t>
      </w:r>
      <w:proofErr w:type="spellStart"/>
      <w:r w:rsidRPr="001A08B0">
        <w:rPr>
          <w:rFonts w:asciiTheme="minorHAnsi" w:hAnsiTheme="minorHAnsi"/>
        </w:rPr>
        <w:t>DynaSearch</w:t>
      </w:r>
      <w:proofErr w:type="spellEnd"/>
      <w:r w:rsidRPr="001A08B0">
        <w:rPr>
          <w:rFonts w:asciiTheme="minorHAnsi" w:hAnsiTheme="minorHAnsi"/>
        </w:rPr>
        <w:t xml:space="preserve">, </w:t>
      </w:r>
      <w:proofErr w:type="gramStart"/>
      <w:r w:rsidR="000D4FDF" w:rsidRPr="001A08B0">
        <w:rPr>
          <w:rFonts w:asciiTheme="minorHAnsi" w:hAnsiTheme="minorHAnsi"/>
        </w:rPr>
        <w:t>The</w:t>
      </w:r>
      <w:proofErr w:type="gramEnd"/>
      <w:r w:rsidR="000D4FDF" w:rsidRPr="001A08B0">
        <w:rPr>
          <w:rFonts w:asciiTheme="minorHAnsi" w:hAnsiTheme="minorHAnsi"/>
        </w:rPr>
        <w:t xml:space="preserve"> 2013 National Hurricane Conference, New Orleans, LA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(2012, July).</w:t>
      </w:r>
      <w:proofErr w:type="gramEnd"/>
      <w:r w:rsidRPr="001A08B0">
        <w:rPr>
          <w:rFonts w:asciiTheme="minorHAnsi" w:hAnsiTheme="minorHAnsi"/>
        </w:rPr>
        <w:t xml:space="preserve"> Communicating Hurricane Information, </w:t>
      </w:r>
      <w:proofErr w:type="gramStart"/>
      <w:r w:rsidRPr="001A08B0">
        <w:rPr>
          <w:rFonts w:asciiTheme="minorHAnsi" w:hAnsiTheme="minorHAnsi"/>
        </w:rPr>
        <w:t>The</w:t>
      </w:r>
      <w:proofErr w:type="gramEnd"/>
      <w:r w:rsidRPr="001A08B0">
        <w:rPr>
          <w:rFonts w:asciiTheme="minorHAnsi" w:hAnsiTheme="minorHAnsi"/>
        </w:rPr>
        <w:t xml:space="preserve"> IRCD Researchers Meeting- Warnings and Protective Action Decision Making, Broomfield, CO.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(2011, July).</w:t>
      </w:r>
      <w:proofErr w:type="gramEnd"/>
      <w:r w:rsidRPr="001A08B0">
        <w:rPr>
          <w:rFonts w:asciiTheme="minorHAnsi" w:hAnsiTheme="minorHAnsi"/>
        </w:rPr>
        <w:t xml:space="preserve"> Logistics of Hurricane Evacuation in Hurricanes Katrina and Rita, </w:t>
      </w:r>
      <w:proofErr w:type="gramStart"/>
      <w:r w:rsidRPr="001A08B0">
        <w:rPr>
          <w:rFonts w:asciiTheme="minorHAnsi" w:hAnsiTheme="minorHAnsi"/>
        </w:rPr>
        <w:t>The</w:t>
      </w:r>
      <w:proofErr w:type="gramEnd"/>
      <w:r w:rsidRPr="001A08B0">
        <w:rPr>
          <w:rFonts w:asciiTheme="minorHAnsi" w:hAnsiTheme="minorHAnsi"/>
        </w:rPr>
        <w:t xml:space="preserve"> IRCD Researchers Meeting-Evacuation, Displacement, and Recovery, Broomfield, CO.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r w:rsidRPr="001A08B0">
        <w:rPr>
          <w:rFonts w:asciiTheme="minorHAnsi" w:hAnsiTheme="minorHAnsi"/>
          <w:b/>
        </w:rPr>
        <w:t>Wu, H.C</w:t>
      </w:r>
      <w:r w:rsidRPr="001A08B0">
        <w:rPr>
          <w:rFonts w:asciiTheme="minorHAnsi" w:hAnsiTheme="minorHAnsi"/>
        </w:rPr>
        <w:t xml:space="preserve">.,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 xml:space="preserve">, M.K., Prater, C.S., and Huang S.K. (2013, March) Assessing Patterns of Information Search in a Hurricane Tracking Task Using </w:t>
      </w:r>
      <w:proofErr w:type="spellStart"/>
      <w:r w:rsidRPr="001A08B0">
        <w:rPr>
          <w:rFonts w:asciiTheme="minorHAnsi" w:hAnsiTheme="minorHAnsi"/>
        </w:rPr>
        <w:t>DynaSearch</w:t>
      </w:r>
      <w:proofErr w:type="spellEnd"/>
      <w:r w:rsidRPr="001A08B0">
        <w:rPr>
          <w:rFonts w:asciiTheme="minorHAnsi" w:hAnsiTheme="minorHAnsi"/>
        </w:rPr>
        <w:t xml:space="preserve">, National Hurricane Conference, New Orleans, LA. 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Hung, C.T. and </w:t>
      </w: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 (2006, March). The Influence of Institutional Change on Local State Governance and its Own Industry: Case Study in Matsu Liquor Inc. and Quemoy Kaoliang Liquor </w:t>
      </w:r>
      <w:proofErr w:type="spellStart"/>
      <w:r w:rsidRPr="001A08B0">
        <w:rPr>
          <w:rFonts w:asciiTheme="minorHAnsi" w:hAnsiTheme="minorHAnsi"/>
        </w:rPr>
        <w:t>Inc</w:t>
      </w:r>
      <w:proofErr w:type="spellEnd"/>
      <w:r w:rsidRPr="001A08B0">
        <w:rPr>
          <w:rFonts w:asciiTheme="minorHAnsi" w:hAnsiTheme="minorHAnsi"/>
        </w:rPr>
        <w:t xml:space="preserve">, Ming </w:t>
      </w:r>
      <w:proofErr w:type="spellStart"/>
      <w:r w:rsidRPr="001A08B0">
        <w:rPr>
          <w:rFonts w:asciiTheme="minorHAnsi" w:hAnsiTheme="minorHAnsi"/>
        </w:rPr>
        <w:t>Chuan</w:t>
      </w:r>
      <w:proofErr w:type="spellEnd"/>
      <w:r w:rsidRPr="001A08B0">
        <w:rPr>
          <w:rFonts w:asciiTheme="minorHAnsi" w:hAnsiTheme="minorHAnsi"/>
        </w:rPr>
        <w:t xml:space="preserve"> University International Academic Seminar, Ming </w:t>
      </w:r>
      <w:proofErr w:type="spellStart"/>
      <w:r w:rsidRPr="001A08B0">
        <w:rPr>
          <w:rFonts w:asciiTheme="minorHAnsi" w:hAnsiTheme="minorHAnsi"/>
        </w:rPr>
        <w:t>Chuan</w:t>
      </w:r>
      <w:proofErr w:type="spellEnd"/>
      <w:r w:rsidRPr="001A08B0">
        <w:rPr>
          <w:rFonts w:asciiTheme="minorHAnsi" w:hAnsiTheme="minorHAnsi"/>
        </w:rPr>
        <w:t xml:space="preserve"> University, Taipei, Taiwan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</w:rPr>
        <w:t xml:space="preserve">Hung, C.T. and </w:t>
      </w: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 (2004, November).</w:t>
      </w:r>
      <w:proofErr w:type="gramEnd"/>
      <w:r w:rsidRPr="001A08B0">
        <w:rPr>
          <w:rFonts w:asciiTheme="minorHAnsi" w:hAnsiTheme="minorHAnsi"/>
        </w:rPr>
        <w:t xml:space="preserve"> The Agent Role of Local State’s Spatial Planning: Rent Seeking Behavior in Anting, Shanghai since 2000, National Land Planning Forum, National Cheng Kung University, Tainan, Taiwan</w:t>
      </w:r>
    </w:p>
    <w:p w:rsidR="009C3A12" w:rsidRPr="001A08B0" w:rsidRDefault="009C3A12" w:rsidP="009C3A12">
      <w:pPr>
        <w:spacing w:line="0" w:lineRule="atLeast"/>
        <w:ind w:left="-90" w:right="-154" w:hanging="360"/>
        <w:rPr>
          <w:rFonts w:asciiTheme="minorHAnsi" w:hAnsiTheme="minorHAnsi"/>
          <w:u w:val="single"/>
        </w:rPr>
      </w:pPr>
    </w:p>
    <w:p w:rsidR="009C3A12" w:rsidRPr="001A08B0" w:rsidRDefault="009C3A12" w:rsidP="009C3A12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Posters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Prater, C.S., and Huang, S.K. (2011, July).Effects of Hurricane Track and Threat Information on Judgments of Strike Probability, 36th Annual Natural Hazards Research and Applications Workshop, Broomfield, CO.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(2010, November).</w:t>
      </w:r>
      <w:proofErr w:type="gramEnd"/>
      <w:r w:rsidRPr="001A08B0">
        <w:rPr>
          <w:rFonts w:asciiTheme="minorHAnsi" w:hAnsiTheme="minorHAnsi"/>
        </w:rPr>
        <w:t xml:space="preserve"> Hurricane Evacuation during Hurricane Rita, GIS Day 2010, Texas A&amp;M University, TX</w:t>
      </w:r>
    </w:p>
    <w:p w:rsidR="009C3A12" w:rsidRPr="001A08B0" w:rsidRDefault="009C3A12" w:rsidP="009C3A12">
      <w:pPr>
        <w:spacing w:line="0" w:lineRule="atLeast"/>
        <w:ind w:left="180" w:right="-154" w:hanging="270"/>
        <w:rPr>
          <w:rFonts w:asciiTheme="minorHAnsi" w:hAnsiTheme="minorHAnsi"/>
        </w:rPr>
      </w:pPr>
      <w:proofErr w:type="gramStart"/>
      <w:r w:rsidRPr="001A08B0">
        <w:rPr>
          <w:rFonts w:asciiTheme="minorHAnsi" w:hAnsiTheme="minorHAnsi"/>
          <w:b/>
        </w:rPr>
        <w:t>Wu, H.C.</w:t>
      </w:r>
      <w:r w:rsidRPr="001A08B0">
        <w:rPr>
          <w:rFonts w:asciiTheme="minorHAnsi" w:hAnsiTheme="minorHAnsi"/>
        </w:rPr>
        <w:t xml:space="preserve">, </w:t>
      </w:r>
      <w:proofErr w:type="spellStart"/>
      <w:r w:rsidRPr="001A08B0">
        <w:rPr>
          <w:rFonts w:asciiTheme="minorHAnsi" w:hAnsiTheme="minorHAnsi"/>
        </w:rPr>
        <w:t>Lindell</w:t>
      </w:r>
      <w:proofErr w:type="spellEnd"/>
      <w:r w:rsidRPr="001A08B0">
        <w:rPr>
          <w:rFonts w:asciiTheme="minorHAnsi" w:hAnsiTheme="minorHAnsi"/>
        </w:rPr>
        <w:t>, M.K., and Prater, C.S. (2010, July).</w:t>
      </w:r>
      <w:proofErr w:type="gramEnd"/>
      <w:r w:rsidRPr="001A08B0">
        <w:rPr>
          <w:rFonts w:asciiTheme="minorHAnsi" w:hAnsiTheme="minorHAnsi"/>
        </w:rPr>
        <w:t xml:space="preserve"> </w:t>
      </w:r>
      <w:proofErr w:type="gramStart"/>
      <w:r w:rsidRPr="001A08B0">
        <w:rPr>
          <w:rFonts w:asciiTheme="minorHAnsi" w:hAnsiTheme="minorHAnsi"/>
        </w:rPr>
        <w:t>Logistics of Hurricane Evacuation in Hurricanes Katrina and Rita, 35th Annual Natural Hazards Research and Applications Workshop, Broomfield, CO.</w:t>
      </w:r>
      <w:proofErr w:type="gramEnd"/>
    </w:p>
    <w:p w:rsidR="001A08B0" w:rsidRDefault="001A08B0" w:rsidP="00840C8C">
      <w:pPr>
        <w:ind w:left="-90" w:right="-154"/>
        <w:rPr>
          <w:rFonts w:asciiTheme="minorHAnsi" w:hAnsiTheme="minorHAnsi"/>
          <w:b/>
        </w:rPr>
      </w:pPr>
    </w:p>
    <w:p w:rsidR="005A18C5" w:rsidRPr="001A08B0" w:rsidRDefault="00B96D22" w:rsidP="001A08B0">
      <w:pPr>
        <w:ind w:left="-90" w:right="-154"/>
        <w:rPr>
          <w:rFonts w:asciiTheme="minorHAnsi" w:hAnsiTheme="minorHAnsi"/>
          <w:b/>
        </w:rPr>
        <w:sectPr w:rsidR="005A18C5" w:rsidRPr="001A08B0" w:rsidSect="00840C8C">
          <w:type w:val="continuous"/>
          <w:pgSz w:w="11906" w:h="16838"/>
          <w:pgMar w:top="1440" w:right="1440" w:bottom="1440" w:left="1440" w:header="851" w:footer="992" w:gutter="0"/>
          <w:cols w:space="720"/>
          <w:docGrid w:type="lines" w:linePitch="360"/>
        </w:sectPr>
      </w:pPr>
      <w:r w:rsidRPr="001A08B0">
        <w:rPr>
          <w:rFonts w:asciiTheme="minorHAnsi" w:hAnsiTheme="minorHAnsi"/>
          <w:b/>
        </w:rPr>
        <w:t>ACADEMIC APPOINTMENTS</w:t>
      </w:r>
    </w:p>
    <w:p w:rsidR="000D4FDF" w:rsidRPr="001A08B0" w:rsidRDefault="000D4FDF" w:rsidP="001A08B0">
      <w:pPr>
        <w:spacing w:line="0" w:lineRule="atLeast"/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lastRenderedPageBreak/>
        <w:t xml:space="preserve">Post-doctoral Research Associate </w:t>
      </w:r>
    </w:p>
    <w:p w:rsidR="000D4FDF" w:rsidRPr="001A08B0" w:rsidRDefault="000D4FDF" w:rsidP="001C1B84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Dept. of Political Science, Sam Houston State University (since 2013)</w:t>
      </w:r>
    </w:p>
    <w:p w:rsidR="000D4FDF" w:rsidRPr="001A08B0" w:rsidRDefault="000D4FDF" w:rsidP="001C1B84">
      <w:pPr>
        <w:spacing w:line="0" w:lineRule="atLeast"/>
        <w:ind w:left="-90" w:right="-154"/>
        <w:rPr>
          <w:rFonts w:asciiTheme="minorHAnsi" w:hAnsiTheme="minorHAnsi"/>
        </w:rPr>
      </w:pPr>
    </w:p>
    <w:p w:rsidR="001C1B84" w:rsidRPr="001A08B0" w:rsidRDefault="00EC2CE7" w:rsidP="001C1B84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  <w:b/>
        </w:rPr>
        <w:t>Research Assistant</w:t>
      </w:r>
    </w:p>
    <w:p w:rsidR="001C1B84" w:rsidRPr="001A08B0" w:rsidRDefault="00CA2C83" w:rsidP="001C1B84">
      <w:pPr>
        <w:spacing w:line="0" w:lineRule="atLeast"/>
        <w:ind w:left="270" w:right="-154" w:hanging="360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Dept. of Landscape and Architecture, </w:t>
      </w:r>
      <w:r w:rsidR="00EC2CE7" w:rsidRPr="001A08B0">
        <w:rPr>
          <w:rFonts w:asciiTheme="minorHAnsi" w:hAnsiTheme="minorHAnsi"/>
        </w:rPr>
        <w:t>Hazard Reduction and Recovery</w:t>
      </w:r>
      <w:r w:rsidR="00B96D22" w:rsidRPr="001A08B0">
        <w:rPr>
          <w:rFonts w:asciiTheme="minorHAnsi" w:hAnsiTheme="minorHAnsi"/>
        </w:rPr>
        <w:t xml:space="preserve"> Center, Texas A&amp;M University (</w:t>
      </w:r>
      <w:r w:rsidR="00EC2CE7" w:rsidRPr="001A08B0">
        <w:rPr>
          <w:rFonts w:asciiTheme="minorHAnsi" w:hAnsiTheme="minorHAnsi"/>
        </w:rPr>
        <w:t>2009</w:t>
      </w:r>
      <w:r w:rsidR="000D4FDF" w:rsidRPr="001A08B0">
        <w:rPr>
          <w:rFonts w:asciiTheme="minorHAnsi" w:hAnsiTheme="minorHAnsi"/>
        </w:rPr>
        <w:t>-2013</w:t>
      </w:r>
      <w:r w:rsidR="00EC2CE7" w:rsidRPr="001A08B0">
        <w:rPr>
          <w:rFonts w:asciiTheme="minorHAnsi" w:hAnsiTheme="minorHAnsi"/>
        </w:rPr>
        <w:t>)</w:t>
      </w:r>
    </w:p>
    <w:p w:rsidR="00B67218" w:rsidRPr="001A08B0" w:rsidRDefault="000A5A05" w:rsidP="001C1B84">
      <w:pPr>
        <w:spacing w:line="0" w:lineRule="atLeast"/>
        <w:ind w:left="270" w:right="-154" w:hanging="360"/>
        <w:rPr>
          <w:rFonts w:asciiTheme="minorHAnsi" w:hAnsiTheme="minorHAnsi"/>
        </w:rPr>
      </w:pPr>
      <w:r w:rsidRPr="001A08B0">
        <w:rPr>
          <w:rFonts w:asciiTheme="minorHAnsi" w:hAnsiTheme="minorHAnsi"/>
        </w:rPr>
        <w:t>De</w:t>
      </w:r>
      <w:r w:rsidR="009449A2" w:rsidRPr="001A08B0">
        <w:rPr>
          <w:rFonts w:asciiTheme="minorHAnsi" w:hAnsiTheme="minorHAnsi"/>
        </w:rPr>
        <w:t>pt.</w:t>
      </w:r>
      <w:r w:rsidRPr="001A08B0">
        <w:rPr>
          <w:rFonts w:asciiTheme="minorHAnsi" w:hAnsiTheme="minorHAnsi"/>
        </w:rPr>
        <w:t xml:space="preserve"> of Urban Planning and Disaster Management, Ming </w:t>
      </w:r>
      <w:proofErr w:type="spellStart"/>
      <w:r w:rsidRPr="001A08B0">
        <w:rPr>
          <w:rFonts w:asciiTheme="minorHAnsi" w:hAnsiTheme="minorHAnsi"/>
        </w:rPr>
        <w:t>Chuan</w:t>
      </w:r>
      <w:proofErr w:type="spellEnd"/>
      <w:r w:rsidRPr="001A08B0">
        <w:rPr>
          <w:rFonts w:asciiTheme="minorHAnsi" w:hAnsiTheme="minorHAnsi"/>
        </w:rPr>
        <w:t xml:space="preserve"> </w:t>
      </w:r>
      <w:r w:rsidR="00B8107B" w:rsidRPr="001A08B0">
        <w:rPr>
          <w:rFonts w:asciiTheme="minorHAnsi" w:hAnsiTheme="minorHAnsi"/>
        </w:rPr>
        <w:t xml:space="preserve">University (2001 to </w:t>
      </w:r>
      <w:r w:rsidR="00C0757B" w:rsidRPr="001A08B0">
        <w:rPr>
          <w:rFonts w:asciiTheme="minorHAnsi" w:hAnsiTheme="minorHAnsi"/>
        </w:rPr>
        <w:t>2007</w:t>
      </w:r>
      <w:r w:rsidR="00B8107B" w:rsidRPr="001A08B0">
        <w:rPr>
          <w:rFonts w:asciiTheme="minorHAnsi" w:hAnsiTheme="minorHAnsi"/>
        </w:rPr>
        <w:t>)</w:t>
      </w:r>
    </w:p>
    <w:p w:rsidR="001C1B84" w:rsidRPr="001A08B0" w:rsidRDefault="001C1B84" w:rsidP="00A15FA4">
      <w:pPr>
        <w:spacing w:line="0" w:lineRule="atLeast"/>
        <w:ind w:left="-90" w:right="-154"/>
        <w:rPr>
          <w:rFonts w:asciiTheme="minorHAnsi" w:hAnsiTheme="minorHAnsi"/>
          <w:b/>
        </w:rPr>
      </w:pPr>
    </w:p>
    <w:p w:rsidR="00A15FA4" w:rsidRPr="001A08B0" w:rsidRDefault="00A15FA4" w:rsidP="00A15FA4">
      <w:pPr>
        <w:spacing w:line="0" w:lineRule="atLeast"/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 xml:space="preserve">Teaching Assistant </w:t>
      </w:r>
    </w:p>
    <w:p w:rsidR="00A15FA4" w:rsidRPr="001A08B0" w:rsidRDefault="00A15FA4" w:rsidP="00A15FA4">
      <w:pPr>
        <w:spacing w:line="0" w:lineRule="atLeast"/>
        <w:ind w:left="180" w:right="-154" w:hanging="270"/>
        <w:rPr>
          <w:rFonts w:asciiTheme="minorHAnsi" w:hAnsiTheme="minorHAnsi"/>
        </w:rPr>
      </w:pPr>
      <w:r w:rsidRPr="001A08B0">
        <w:rPr>
          <w:rFonts w:asciiTheme="minorHAnsi" w:hAnsiTheme="minorHAnsi"/>
        </w:rPr>
        <w:t>URPN 310 Urban Analytical Methods (12 students), Dept. of Landscape and Architecture, Urban &amp; Regional Planning Program, Texas A&amp;M University (Fall 2012)</w:t>
      </w:r>
    </w:p>
    <w:p w:rsidR="00A15FA4" w:rsidRPr="001A08B0" w:rsidRDefault="00A15FA4" w:rsidP="00A15FA4">
      <w:pPr>
        <w:spacing w:line="0" w:lineRule="atLeast"/>
        <w:ind w:left="180" w:right="-154" w:hanging="270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UPDM 04202 </w:t>
      </w:r>
      <w:r w:rsidRPr="001A08B0">
        <w:rPr>
          <w:rFonts w:asciiTheme="minorHAnsi" w:hAnsiTheme="minorHAnsi"/>
          <w:color w:val="000000"/>
        </w:rPr>
        <w:t xml:space="preserve">Laboratory of Planning and Disaster Management (50 students), </w:t>
      </w:r>
      <w:r w:rsidRPr="001A08B0">
        <w:rPr>
          <w:rFonts w:asciiTheme="minorHAnsi" w:hAnsiTheme="minorHAnsi"/>
        </w:rPr>
        <w:t xml:space="preserve">Dept. of Urban Planning and Disaster Management, Taiwan Ming </w:t>
      </w:r>
      <w:proofErr w:type="spellStart"/>
      <w:r w:rsidRPr="001A08B0">
        <w:rPr>
          <w:rFonts w:asciiTheme="minorHAnsi" w:hAnsiTheme="minorHAnsi"/>
        </w:rPr>
        <w:t>Chuan</w:t>
      </w:r>
      <w:proofErr w:type="spellEnd"/>
      <w:r w:rsidRPr="001A08B0">
        <w:rPr>
          <w:rFonts w:asciiTheme="minorHAnsi" w:hAnsiTheme="minorHAnsi"/>
        </w:rPr>
        <w:t xml:space="preserve"> University (Spring 2007)</w:t>
      </w:r>
    </w:p>
    <w:p w:rsidR="00A15FA4" w:rsidRPr="001A08B0" w:rsidRDefault="00A15FA4" w:rsidP="00A15FA4">
      <w:pPr>
        <w:spacing w:line="0" w:lineRule="atLeast"/>
        <w:ind w:left="180" w:right="-154" w:hanging="270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UPDM 04201 </w:t>
      </w:r>
      <w:r w:rsidRPr="001A08B0">
        <w:rPr>
          <w:rFonts w:asciiTheme="minorHAnsi" w:hAnsiTheme="minorHAnsi"/>
          <w:color w:val="000000"/>
        </w:rPr>
        <w:t xml:space="preserve">Laboratory of Planning and Disaster Management (50 students), </w:t>
      </w:r>
      <w:r w:rsidRPr="001A08B0">
        <w:rPr>
          <w:rFonts w:asciiTheme="minorHAnsi" w:hAnsiTheme="minorHAnsi"/>
        </w:rPr>
        <w:t xml:space="preserve">Dept. of Urban Planning and Disaster Management, Taiwan Ming </w:t>
      </w:r>
      <w:proofErr w:type="spellStart"/>
      <w:r w:rsidRPr="001A08B0">
        <w:rPr>
          <w:rFonts w:asciiTheme="minorHAnsi" w:hAnsiTheme="minorHAnsi"/>
        </w:rPr>
        <w:t>Chuan</w:t>
      </w:r>
      <w:proofErr w:type="spellEnd"/>
      <w:r w:rsidRPr="001A08B0">
        <w:rPr>
          <w:rFonts w:asciiTheme="minorHAnsi" w:hAnsiTheme="minorHAnsi"/>
        </w:rPr>
        <w:t xml:space="preserve"> University (Fall 2006)</w:t>
      </w:r>
    </w:p>
    <w:p w:rsidR="00A15FA4" w:rsidRPr="001A08B0" w:rsidRDefault="00A15FA4" w:rsidP="00840C8C">
      <w:pPr>
        <w:spacing w:line="0" w:lineRule="atLeast"/>
        <w:ind w:left="-90" w:right="-154"/>
        <w:rPr>
          <w:rFonts w:asciiTheme="minorHAnsi" w:hAnsiTheme="minorHAnsi"/>
        </w:rPr>
      </w:pPr>
    </w:p>
    <w:p w:rsidR="001C1B84" w:rsidRPr="001A08B0" w:rsidRDefault="00D1102C" w:rsidP="00840C8C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  <w:b/>
        </w:rPr>
        <w:t>Editorial Assistant</w:t>
      </w:r>
    </w:p>
    <w:p w:rsidR="00DA1891" w:rsidRPr="001A08B0" w:rsidRDefault="00DA1891" w:rsidP="00840C8C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International Journal of Mass Emergencies and Disasters (IJMED) (since 2013)</w:t>
      </w:r>
    </w:p>
    <w:p w:rsidR="0004500E" w:rsidRPr="001A08B0" w:rsidRDefault="0004500E" w:rsidP="0004500E">
      <w:pPr>
        <w:ind w:right="-154"/>
        <w:rPr>
          <w:rFonts w:asciiTheme="minorHAnsi" w:hAnsiTheme="minorHAnsi"/>
        </w:rPr>
      </w:pPr>
    </w:p>
    <w:p w:rsidR="00E7168C" w:rsidRPr="001A08B0" w:rsidRDefault="00E7168C" w:rsidP="0004500E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CERTIFICATE</w:t>
      </w:r>
    </w:p>
    <w:p w:rsidR="00E7168C" w:rsidRPr="001A08B0" w:rsidRDefault="00E7168C" w:rsidP="00840C8C">
      <w:pPr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Certificate in Environmental Hazard Management (2012)</w:t>
      </w:r>
    </w:p>
    <w:p w:rsidR="00E7168C" w:rsidRPr="001A08B0" w:rsidRDefault="00E7168C" w:rsidP="00840C8C">
      <w:pPr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Graduate Certificate in Geographic Information Systems (2013)</w:t>
      </w:r>
    </w:p>
    <w:p w:rsidR="00E7168C" w:rsidRPr="001A08B0" w:rsidRDefault="00E7168C" w:rsidP="00840C8C">
      <w:pPr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Japanese Language Proficiency Test: N1 (The ability to understand Japanese used in a variety of circumstances) (2004)</w:t>
      </w:r>
    </w:p>
    <w:p w:rsidR="00B67218" w:rsidRPr="001A08B0" w:rsidRDefault="00B67218" w:rsidP="00DB32C4">
      <w:pPr>
        <w:ind w:right="-154"/>
        <w:rPr>
          <w:rFonts w:asciiTheme="minorHAnsi" w:hAnsiTheme="minorHAnsi"/>
          <w:b/>
          <w:u w:val="single"/>
        </w:rPr>
      </w:pPr>
    </w:p>
    <w:p w:rsidR="003D4194" w:rsidRPr="001A08B0" w:rsidRDefault="00156CBE" w:rsidP="00840C8C">
      <w:pPr>
        <w:ind w:left="-90" w:right="-154"/>
        <w:rPr>
          <w:rFonts w:asciiTheme="minorHAnsi" w:hAnsiTheme="minorHAnsi"/>
          <w:b/>
        </w:rPr>
      </w:pPr>
      <w:r w:rsidRPr="001A08B0">
        <w:rPr>
          <w:rFonts w:asciiTheme="minorHAnsi" w:hAnsiTheme="minorHAnsi"/>
          <w:b/>
        </w:rPr>
        <w:t>ADDITIONAL TEACHING EXPERIENCE</w:t>
      </w:r>
    </w:p>
    <w:p w:rsidR="00A367B8" w:rsidRPr="001A08B0" w:rsidRDefault="00A367B8" w:rsidP="00840C8C">
      <w:pPr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Guest Lectures</w:t>
      </w:r>
    </w:p>
    <w:p w:rsidR="00A367B8" w:rsidRPr="001A08B0" w:rsidRDefault="0084793E" w:rsidP="00A15FA4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>URPN 201 (Urban Analytical Methods): Re</w:t>
      </w:r>
      <w:r w:rsidR="004B450C" w:rsidRPr="001A08B0">
        <w:rPr>
          <w:rFonts w:asciiTheme="minorHAnsi" w:hAnsiTheme="minorHAnsi"/>
        </w:rPr>
        <w:t>search Validity and Reliability.</w:t>
      </w:r>
      <w:r w:rsidRPr="001A08B0">
        <w:rPr>
          <w:rFonts w:asciiTheme="minorHAnsi" w:hAnsiTheme="minorHAnsi"/>
        </w:rPr>
        <w:t xml:space="preserve"> </w:t>
      </w:r>
      <w:proofErr w:type="gramStart"/>
      <w:r w:rsidR="004B450C" w:rsidRPr="001A08B0">
        <w:rPr>
          <w:rFonts w:asciiTheme="minorHAnsi" w:hAnsiTheme="minorHAnsi"/>
        </w:rPr>
        <w:t xml:space="preserve">Spring, </w:t>
      </w:r>
      <w:r w:rsidRPr="001A08B0">
        <w:rPr>
          <w:rFonts w:asciiTheme="minorHAnsi" w:hAnsiTheme="minorHAnsi"/>
        </w:rPr>
        <w:t>2012.</w:t>
      </w:r>
      <w:proofErr w:type="gramEnd"/>
    </w:p>
    <w:p w:rsidR="00A15FA4" w:rsidRPr="001A08B0" w:rsidRDefault="004B450C" w:rsidP="00A15FA4">
      <w:pPr>
        <w:spacing w:line="0" w:lineRule="atLeast"/>
        <w:ind w:left="-90" w:right="-154"/>
        <w:rPr>
          <w:rFonts w:asciiTheme="minorHAnsi" w:hAnsiTheme="minorHAnsi"/>
        </w:rPr>
      </w:pPr>
      <w:r w:rsidRPr="001A08B0">
        <w:rPr>
          <w:rFonts w:asciiTheme="minorHAnsi" w:hAnsiTheme="minorHAnsi"/>
        </w:rPr>
        <w:t xml:space="preserve">URPN 310 (Urban Analytical Methods): The Visual Display of Data. </w:t>
      </w:r>
      <w:proofErr w:type="gramStart"/>
      <w:r w:rsidRPr="001A08B0">
        <w:rPr>
          <w:rFonts w:asciiTheme="minorHAnsi" w:hAnsiTheme="minorHAnsi"/>
        </w:rPr>
        <w:t>Fall, 2012.</w:t>
      </w:r>
      <w:proofErr w:type="gramEnd"/>
    </w:p>
    <w:p w:rsidR="00B67218" w:rsidRPr="001A08B0" w:rsidRDefault="00B67218" w:rsidP="00A15FA4">
      <w:pPr>
        <w:spacing w:line="0" w:lineRule="atLeast"/>
        <w:ind w:left="-90" w:right="-154"/>
        <w:rPr>
          <w:rFonts w:asciiTheme="minorHAnsi" w:hAnsiTheme="minorHAnsi"/>
        </w:rPr>
      </w:pPr>
    </w:p>
    <w:sectPr w:rsidR="00B67218" w:rsidRPr="001A08B0" w:rsidSect="00840C8C">
      <w:type w:val="continuous"/>
      <w:pgSz w:w="11906" w:h="16838"/>
      <w:pgMar w:top="1440" w:right="1440" w:bottom="14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68" w:rsidRDefault="00367F68" w:rsidP="001A0CF4">
      <w:r>
        <w:separator/>
      </w:r>
    </w:p>
  </w:endnote>
  <w:endnote w:type="continuationSeparator" w:id="0">
    <w:p w:rsidR="00367F68" w:rsidRDefault="00367F68" w:rsidP="001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243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1A08B0" w:rsidRPr="001A08B0" w:rsidRDefault="001A08B0">
        <w:pPr>
          <w:pStyle w:val="Footer"/>
          <w:jc w:val="center"/>
          <w:rPr>
            <w:rFonts w:asciiTheme="minorHAnsi" w:hAnsiTheme="minorHAnsi"/>
          </w:rPr>
        </w:pPr>
        <w:r w:rsidRPr="001A08B0">
          <w:rPr>
            <w:rFonts w:asciiTheme="minorHAnsi" w:hAnsiTheme="minorHAnsi"/>
          </w:rPr>
          <w:fldChar w:fldCharType="begin"/>
        </w:r>
        <w:r w:rsidRPr="001A08B0">
          <w:rPr>
            <w:rFonts w:asciiTheme="minorHAnsi" w:hAnsiTheme="minorHAnsi"/>
          </w:rPr>
          <w:instrText xml:space="preserve"> PAGE   \* MERGEFORMAT </w:instrText>
        </w:r>
        <w:r w:rsidRPr="001A08B0">
          <w:rPr>
            <w:rFonts w:asciiTheme="minorHAnsi" w:hAnsiTheme="minorHAnsi"/>
          </w:rPr>
          <w:fldChar w:fldCharType="separate"/>
        </w:r>
        <w:r w:rsidR="00075224">
          <w:rPr>
            <w:rFonts w:asciiTheme="minorHAnsi" w:hAnsiTheme="minorHAnsi"/>
            <w:noProof/>
          </w:rPr>
          <w:t>3</w:t>
        </w:r>
        <w:r w:rsidRPr="001A08B0">
          <w:rPr>
            <w:rFonts w:asciiTheme="minorHAnsi" w:hAnsiTheme="minorHAnsi"/>
            <w:noProof/>
          </w:rPr>
          <w:fldChar w:fldCharType="end"/>
        </w:r>
      </w:p>
    </w:sdtContent>
  </w:sdt>
  <w:p w:rsidR="00180533" w:rsidRDefault="00180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68" w:rsidRDefault="00367F68" w:rsidP="001A0CF4">
      <w:r>
        <w:separator/>
      </w:r>
    </w:p>
  </w:footnote>
  <w:footnote w:type="continuationSeparator" w:id="0">
    <w:p w:rsidR="00367F68" w:rsidRDefault="00367F68" w:rsidP="001A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9F0"/>
    <w:multiLevelType w:val="hybridMultilevel"/>
    <w:tmpl w:val="52783220"/>
    <w:lvl w:ilvl="0" w:tplc="6B0AC594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2CE15F1"/>
    <w:multiLevelType w:val="hybridMultilevel"/>
    <w:tmpl w:val="0422D108"/>
    <w:lvl w:ilvl="0" w:tplc="F99425CE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F3176B"/>
    <w:multiLevelType w:val="hybridMultilevel"/>
    <w:tmpl w:val="839A1E4A"/>
    <w:lvl w:ilvl="0" w:tplc="F99425C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129061F8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33D16ED"/>
    <w:multiLevelType w:val="hybridMultilevel"/>
    <w:tmpl w:val="608C79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EB21028"/>
    <w:multiLevelType w:val="hybridMultilevel"/>
    <w:tmpl w:val="FA1A5220"/>
    <w:lvl w:ilvl="0" w:tplc="7CDA1E9E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C720D93"/>
    <w:multiLevelType w:val="hybridMultilevel"/>
    <w:tmpl w:val="2514E960"/>
    <w:lvl w:ilvl="0" w:tplc="60CE4A8A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76555B42"/>
    <w:multiLevelType w:val="multilevel"/>
    <w:tmpl w:val="608C79A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B"/>
    <w:rsid w:val="0004500E"/>
    <w:rsid w:val="00061871"/>
    <w:rsid w:val="00075224"/>
    <w:rsid w:val="00097CA9"/>
    <w:rsid w:val="000A52FF"/>
    <w:rsid w:val="000A5A05"/>
    <w:rsid w:val="000D1F83"/>
    <w:rsid w:val="000D4FDF"/>
    <w:rsid w:val="00156CBE"/>
    <w:rsid w:val="00160783"/>
    <w:rsid w:val="001650D0"/>
    <w:rsid w:val="00175658"/>
    <w:rsid w:val="00177575"/>
    <w:rsid w:val="00180533"/>
    <w:rsid w:val="00184043"/>
    <w:rsid w:val="001906C8"/>
    <w:rsid w:val="00193556"/>
    <w:rsid w:val="00195E2F"/>
    <w:rsid w:val="001A08B0"/>
    <w:rsid w:val="001A0CF4"/>
    <w:rsid w:val="001C1B84"/>
    <w:rsid w:val="001C349D"/>
    <w:rsid w:val="001D09BE"/>
    <w:rsid w:val="001E4D4E"/>
    <w:rsid w:val="0020442A"/>
    <w:rsid w:val="00251F7A"/>
    <w:rsid w:val="002558A4"/>
    <w:rsid w:val="00280224"/>
    <w:rsid w:val="002E7551"/>
    <w:rsid w:val="00306E52"/>
    <w:rsid w:val="00323514"/>
    <w:rsid w:val="00343FE7"/>
    <w:rsid w:val="00367F68"/>
    <w:rsid w:val="00371AD2"/>
    <w:rsid w:val="003761CA"/>
    <w:rsid w:val="003B0B8A"/>
    <w:rsid w:val="003B2AE3"/>
    <w:rsid w:val="003D4194"/>
    <w:rsid w:val="003D6AF9"/>
    <w:rsid w:val="004118EE"/>
    <w:rsid w:val="00445FC7"/>
    <w:rsid w:val="0045409A"/>
    <w:rsid w:val="004703E2"/>
    <w:rsid w:val="004764DB"/>
    <w:rsid w:val="0049630C"/>
    <w:rsid w:val="004B450C"/>
    <w:rsid w:val="004F10E6"/>
    <w:rsid w:val="005505B1"/>
    <w:rsid w:val="00561AAE"/>
    <w:rsid w:val="005652EB"/>
    <w:rsid w:val="00596E4C"/>
    <w:rsid w:val="005A18C5"/>
    <w:rsid w:val="005A25B3"/>
    <w:rsid w:val="005C4E3D"/>
    <w:rsid w:val="005E17A9"/>
    <w:rsid w:val="00630726"/>
    <w:rsid w:val="00650401"/>
    <w:rsid w:val="00656E2F"/>
    <w:rsid w:val="00667727"/>
    <w:rsid w:val="0067211B"/>
    <w:rsid w:val="00687DAF"/>
    <w:rsid w:val="006A151F"/>
    <w:rsid w:val="006E2487"/>
    <w:rsid w:val="0070207B"/>
    <w:rsid w:val="00732B4F"/>
    <w:rsid w:val="00732F0B"/>
    <w:rsid w:val="00735FB1"/>
    <w:rsid w:val="00745736"/>
    <w:rsid w:val="007A52A7"/>
    <w:rsid w:val="007B5E2C"/>
    <w:rsid w:val="007C1BED"/>
    <w:rsid w:val="00813E5C"/>
    <w:rsid w:val="00822BA4"/>
    <w:rsid w:val="00833FDF"/>
    <w:rsid w:val="00840C8C"/>
    <w:rsid w:val="00841554"/>
    <w:rsid w:val="0084793E"/>
    <w:rsid w:val="0086404B"/>
    <w:rsid w:val="00870DB3"/>
    <w:rsid w:val="008710B1"/>
    <w:rsid w:val="008816E4"/>
    <w:rsid w:val="0088483D"/>
    <w:rsid w:val="00891063"/>
    <w:rsid w:val="008A326B"/>
    <w:rsid w:val="008A5CEE"/>
    <w:rsid w:val="008C6B6D"/>
    <w:rsid w:val="008D3E64"/>
    <w:rsid w:val="008E0A09"/>
    <w:rsid w:val="009264EB"/>
    <w:rsid w:val="00933C6D"/>
    <w:rsid w:val="009449A2"/>
    <w:rsid w:val="00967A13"/>
    <w:rsid w:val="009719FF"/>
    <w:rsid w:val="009A0893"/>
    <w:rsid w:val="009B36C2"/>
    <w:rsid w:val="009C3A12"/>
    <w:rsid w:val="009D4CEC"/>
    <w:rsid w:val="009F0A12"/>
    <w:rsid w:val="00A11CE8"/>
    <w:rsid w:val="00A15FA4"/>
    <w:rsid w:val="00A367B8"/>
    <w:rsid w:val="00A90D71"/>
    <w:rsid w:val="00AD0B68"/>
    <w:rsid w:val="00B44011"/>
    <w:rsid w:val="00B46755"/>
    <w:rsid w:val="00B67218"/>
    <w:rsid w:val="00B7435E"/>
    <w:rsid w:val="00B8107B"/>
    <w:rsid w:val="00B96788"/>
    <w:rsid w:val="00B96D22"/>
    <w:rsid w:val="00BA529D"/>
    <w:rsid w:val="00BC0E32"/>
    <w:rsid w:val="00BF526C"/>
    <w:rsid w:val="00BF7A30"/>
    <w:rsid w:val="00C0757B"/>
    <w:rsid w:val="00C07C7D"/>
    <w:rsid w:val="00C10840"/>
    <w:rsid w:val="00C279CF"/>
    <w:rsid w:val="00C415AD"/>
    <w:rsid w:val="00C7012A"/>
    <w:rsid w:val="00CA12CC"/>
    <w:rsid w:val="00CA2C83"/>
    <w:rsid w:val="00CE2D9D"/>
    <w:rsid w:val="00D1102C"/>
    <w:rsid w:val="00D9615C"/>
    <w:rsid w:val="00DA1891"/>
    <w:rsid w:val="00DA2F56"/>
    <w:rsid w:val="00DA3810"/>
    <w:rsid w:val="00DA7C1E"/>
    <w:rsid w:val="00DB32C4"/>
    <w:rsid w:val="00DB6AEC"/>
    <w:rsid w:val="00E17877"/>
    <w:rsid w:val="00E2550D"/>
    <w:rsid w:val="00E44B95"/>
    <w:rsid w:val="00E54E21"/>
    <w:rsid w:val="00E63CFA"/>
    <w:rsid w:val="00E7168C"/>
    <w:rsid w:val="00E82C90"/>
    <w:rsid w:val="00E942C5"/>
    <w:rsid w:val="00EB2449"/>
    <w:rsid w:val="00EB614F"/>
    <w:rsid w:val="00EC2CE7"/>
    <w:rsid w:val="00EC5152"/>
    <w:rsid w:val="00ED3FF2"/>
    <w:rsid w:val="00EE0FAB"/>
    <w:rsid w:val="00EF4710"/>
    <w:rsid w:val="00F32638"/>
    <w:rsid w:val="00F4427A"/>
    <w:rsid w:val="00F64D1E"/>
    <w:rsid w:val="00F90BE2"/>
    <w:rsid w:val="00FA034B"/>
    <w:rsid w:val="00FA7640"/>
    <w:rsid w:val="00FE46C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AE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0CF4"/>
    <w:rPr>
      <w:kern w:val="2"/>
    </w:rPr>
  </w:style>
  <w:style w:type="paragraph" w:styleId="Footer">
    <w:name w:val="footer"/>
    <w:basedOn w:val="Normal"/>
    <w:link w:val="FooterChar"/>
    <w:uiPriority w:val="99"/>
    <w:rsid w:val="001A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CF4"/>
    <w:rPr>
      <w:kern w:val="2"/>
    </w:rPr>
  </w:style>
  <w:style w:type="paragraph" w:customStyle="1" w:styleId="a">
    <w:name w:val="文章標題"/>
    <w:basedOn w:val="Normal"/>
    <w:rsid w:val="00EF4710"/>
    <w:pPr>
      <w:adjustRightInd w:val="0"/>
      <w:spacing w:before="180" w:after="180" w:line="240" w:lineRule="atLeast"/>
      <w:jc w:val="center"/>
      <w:textAlignment w:val="baseline"/>
    </w:pPr>
    <w:rPr>
      <w:rFonts w:eastAsia="DFKai-SB"/>
      <w:b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891063"/>
    <w:pPr>
      <w:ind w:left="720"/>
      <w:contextualSpacing/>
    </w:pPr>
  </w:style>
  <w:style w:type="character" w:styleId="Hyperlink">
    <w:name w:val="Hyperlink"/>
    <w:basedOn w:val="DefaultParagraphFont"/>
    <w:rsid w:val="00891063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F32638"/>
  </w:style>
  <w:style w:type="character" w:customStyle="1" w:styleId="fn">
    <w:name w:val="fn"/>
    <w:basedOn w:val="DefaultParagraphFont"/>
    <w:rsid w:val="0032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AE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0CF4"/>
    <w:rPr>
      <w:kern w:val="2"/>
    </w:rPr>
  </w:style>
  <w:style w:type="paragraph" w:styleId="Footer">
    <w:name w:val="footer"/>
    <w:basedOn w:val="Normal"/>
    <w:link w:val="FooterChar"/>
    <w:uiPriority w:val="99"/>
    <w:rsid w:val="001A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CF4"/>
    <w:rPr>
      <w:kern w:val="2"/>
    </w:rPr>
  </w:style>
  <w:style w:type="paragraph" w:customStyle="1" w:styleId="a">
    <w:name w:val="文章標題"/>
    <w:basedOn w:val="Normal"/>
    <w:rsid w:val="00EF4710"/>
    <w:pPr>
      <w:adjustRightInd w:val="0"/>
      <w:spacing w:before="180" w:after="180" w:line="240" w:lineRule="atLeast"/>
      <w:jc w:val="center"/>
      <w:textAlignment w:val="baseline"/>
    </w:pPr>
    <w:rPr>
      <w:rFonts w:eastAsia="DFKai-SB"/>
      <w:b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891063"/>
    <w:pPr>
      <w:ind w:left="720"/>
      <w:contextualSpacing/>
    </w:pPr>
  </w:style>
  <w:style w:type="character" w:styleId="Hyperlink">
    <w:name w:val="Hyperlink"/>
    <w:basedOn w:val="DefaultParagraphFont"/>
    <w:rsid w:val="00891063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F32638"/>
  </w:style>
  <w:style w:type="character" w:customStyle="1" w:styleId="fn">
    <w:name w:val="fn"/>
    <w:basedOn w:val="DefaultParagraphFont"/>
    <w:rsid w:val="0032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716">
          <w:marLeft w:val="547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5DEC-C2F5-466B-87A5-E73DA7B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Wu, Hao-Che</vt:lpstr>
    </vt:vector>
  </TitlesOfParts>
  <Company>CMT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Wu, Hao-Che</dc:title>
  <dc:creator>pluto</dc:creator>
  <cp:lastModifiedBy>Wu, Hao-Che</cp:lastModifiedBy>
  <cp:revision>3</cp:revision>
  <cp:lastPrinted>2013-04-01T21:56:00Z</cp:lastPrinted>
  <dcterms:created xsi:type="dcterms:W3CDTF">2013-07-24T18:31:00Z</dcterms:created>
  <dcterms:modified xsi:type="dcterms:W3CDTF">2013-07-24T19:09:00Z</dcterms:modified>
</cp:coreProperties>
</file>