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A1DEE" w:rsidRPr="00CB3976" w:rsidRDefault="00AE15C4" w:rsidP="00AB4B25">
      <w:pPr>
        <w:tabs>
          <w:tab w:val="left" w:pos="4770"/>
        </w:tabs>
        <w:rPr>
          <w:rFonts w:ascii="Times New Roman" w:hAnsi="Times New Roman"/>
          <w:color w:val="000000" w:themeColor="text1"/>
        </w:rPr>
      </w:pPr>
      <w:bookmarkStart w:id="0" w:name="_GoBack"/>
      <w:bookmarkEnd w:id="0"/>
      <w:r w:rsidRPr="00CB3976">
        <w:rPr>
          <w:rFonts w:ascii="Times New Roman" w:hAnsi="Times New Roman"/>
          <w:color w:val="000000" w:themeColor="text1"/>
        </w:rPr>
        <w:t>Excellence in Teaching Award</w:t>
      </w:r>
    </w:p>
    <w:p w:rsidR="00AE15C4" w:rsidRPr="00CB3976" w:rsidRDefault="00AE15C4">
      <w:pPr>
        <w:rPr>
          <w:rFonts w:ascii="Times New Roman" w:hAnsi="Times New Roman"/>
          <w:color w:val="000000" w:themeColor="text1"/>
        </w:rPr>
      </w:pPr>
    </w:p>
    <w:p w:rsidR="00AE15C4" w:rsidRPr="00CB3976" w:rsidRDefault="00AE15C4">
      <w:pPr>
        <w:rPr>
          <w:rFonts w:ascii="Times New Roman" w:hAnsi="Times New Roman"/>
          <w:color w:val="000000" w:themeColor="text1"/>
        </w:rPr>
      </w:pPr>
      <w:r w:rsidRPr="00CB3976">
        <w:rPr>
          <w:rFonts w:ascii="Times New Roman" w:hAnsi="Times New Roman"/>
          <w:color w:val="000000" w:themeColor="text1"/>
        </w:rPr>
        <w:t xml:space="preserve">The annual Excellence in Teaching Award </w:t>
      </w:r>
      <w:r w:rsidR="005312D7" w:rsidRPr="00CB3976">
        <w:rPr>
          <w:rFonts w:ascii="Times New Roman" w:hAnsi="Times New Roman"/>
          <w:color w:val="000000" w:themeColor="text1"/>
        </w:rPr>
        <w:t>recognizes</w:t>
      </w:r>
      <w:r w:rsidRPr="00CB3976">
        <w:rPr>
          <w:rFonts w:ascii="Times New Roman" w:hAnsi="Times New Roman"/>
          <w:color w:val="000000" w:themeColor="text1"/>
        </w:rPr>
        <w:t xml:space="preserve"> exemplary university instruction by tenure/tenure track faculty. </w:t>
      </w:r>
      <w:r w:rsidR="00DF5D3A" w:rsidRPr="00CB3976">
        <w:rPr>
          <w:rFonts w:ascii="Times New Roman" w:hAnsi="Times New Roman"/>
          <w:color w:val="000000" w:themeColor="text1"/>
        </w:rPr>
        <w:t>Since</w:t>
      </w:r>
      <w:r w:rsidRPr="00CB3976">
        <w:rPr>
          <w:rFonts w:ascii="Times New Roman" w:hAnsi="Times New Roman"/>
          <w:color w:val="000000" w:themeColor="text1"/>
        </w:rPr>
        <w:t xml:space="preserve"> our primary mission is </w:t>
      </w:r>
      <w:r w:rsidR="005312D7" w:rsidRPr="00CB3976">
        <w:rPr>
          <w:rFonts w:ascii="Times New Roman" w:hAnsi="Times New Roman"/>
          <w:color w:val="000000" w:themeColor="text1"/>
        </w:rPr>
        <w:t>to assist students in identifying their talents and interests</w:t>
      </w:r>
      <w:r w:rsidR="00AB35A6" w:rsidRPr="00CB3976">
        <w:rPr>
          <w:rFonts w:ascii="Times New Roman" w:hAnsi="Times New Roman"/>
          <w:color w:val="000000" w:themeColor="text1"/>
        </w:rPr>
        <w:t>,</w:t>
      </w:r>
      <w:r w:rsidR="005312D7" w:rsidRPr="00CB3976">
        <w:rPr>
          <w:rFonts w:ascii="Times New Roman" w:hAnsi="Times New Roman"/>
          <w:color w:val="000000" w:themeColor="text1"/>
        </w:rPr>
        <w:t xml:space="preserve"> and to</w:t>
      </w:r>
      <w:r w:rsidR="00DF5D3A" w:rsidRPr="00CB3976">
        <w:rPr>
          <w:rFonts w:ascii="Times New Roman" w:hAnsi="Times New Roman"/>
          <w:color w:val="000000" w:themeColor="text1"/>
        </w:rPr>
        <w:t xml:space="preserve"> </w:t>
      </w:r>
      <w:r w:rsidRPr="00CB3976">
        <w:rPr>
          <w:rFonts w:ascii="Times New Roman" w:hAnsi="Times New Roman"/>
          <w:color w:val="000000" w:themeColor="text1"/>
        </w:rPr>
        <w:t>facilitate students’ intellectual growth</w:t>
      </w:r>
      <w:r w:rsidR="005312D7" w:rsidRPr="00CB3976">
        <w:rPr>
          <w:rFonts w:ascii="Times New Roman" w:hAnsi="Times New Roman"/>
          <w:color w:val="000000" w:themeColor="text1"/>
        </w:rPr>
        <w:t xml:space="preserve"> through intense practice and </w:t>
      </w:r>
      <w:r w:rsidR="00DF5D3A" w:rsidRPr="00CB3976">
        <w:rPr>
          <w:rFonts w:ascii="Times New Roman" w:hAnsi="Times New Roman"/>
          <w:color w:val="000000" w:themeColor="text1"/>
        </w:rPr>
        <w:t>effective men</w:t>
      </w:r>
      <w:r w:rsidR="005312D7" w:rsidRPr="00CB3976">
        <w:rPr>
          <w:rFonts w:ascii="Times New Roman" w:hAnsi="Times New Roman"/>
          <w:color w:val="000000" w:themeColor="text1"/>
        </w:rPr>
        <w:t>toring</w:t>
      </w:r>
      <w:r w:rsidRPr="00CB3976">
        <w:rPr>
          <w:rFonts w:ascii="Times New Roman" w:hAnsi="Times New Roman"/>
          <w:color w:val="000000" w:themeColor="text1"/>
        </w:rPr>
        <w:t xml:space="preserve">, quality university teaching is </w:t>
      </w:r>
      <w:r w:rsidR="005312D7" w:rsidRPr="00CB3976">
        <w:rPr>
          <w:rFonts w:ascii="Times New Roman" w:hAnsi="Times New Roman"/>
          <w:color w:val="000000" w:themeColor="text1"/>
        </w:rPr>
        <w:t xml:space="preserve">the </w:t>
      </w:r>
      <w:r w:rsidRPr="00CB3976">
        <w:rPr>
          <w:rFonts w:ascii="Times New Roman" w:hAnsi="Times New Roman"/>
          <w:color w:val="000000" w:themeColor="text1"/>
        </w:rPr>
        <w:t xml:space="preserve">most important </w:t>
      </w:r>
      <w:r w:rsidR="005312D7" w:rsidRPr="00CB3976">
        <w:rPr>
          <w:rFonts w:ascii="Times New Roman" w:hAnsi="Times New Roman"/>
          <w:color w:val="000000" w:themeColor="text1"/>
        </w:rPr>
        <w:t>characteristic of our</w:t>
      </w:r>
      <w:r w:rsidRPr="00CB3976">
        <w:rPr>
          <w:rFonts w:ascii="Times New Roman" w:hAnsi="Times New Roman"/>
          <w:color w:val="000000" w:themeColor="text1"/>
        </w:rPr>
        <w:t xml:space="preserve"> community of scholars.  Outstanding faculty named for this honor </w:t>
      </w:r>
      <w:r w:rsidR="00DF5D3A" w:rsidRPr="00CB3976">
        <w:rPr>
          <w:rFonts w:ascii="Times New Roman" w:hAnsi="Times New Roman"/>
          <w:color w:val="000000" w:themeColor="text1"/>
        </w:rPr>
        <w:t>w</w:t>
      </w:r>
      <w:r w:rsidRPr="00CB3976">
        <w:rPr>
          <w:rFonts w:ascii="Times New Roman" w:hAnsi="Times New Roman"/>
          <w:color w:val="000000" w:themeColor="text1"/>
        </w:rPr>
        <w:t xml:space="preserve">ill receive a commemorative medallion </w:t>
      </w:r>
      <w:r w:rsidR="00AB35A6" w:rsidRPr="00CB3976">
        <w:rPr>
          <w:rFonts w:ascii="Times New Roman" w:hAnsi="Times New Roman"/>
          <w:color w:val="000000" w:themeColor="text1"/>
        </w:rPr>
        <w:t>and a</w:t>
      </w:r>
      <w:r w:rsidRPr="00CB3976">
        <w:rPr>
          <w:rFonts w:ascii="Times New Roman" w:hAnsi="Times New Roman"/>
          <w:color w:val="000000" w:themeColor="text1"/>
        </w:rPr>
        <w:t xml:space="preserve"> $5000</w:t>
      </w:r>
      <w:r w:rsidR="00AB35A6" w:rsidRPr="00CB3976">
        <w:rPr>
          <w:rFonts w:ascii="Times New Roman" w:hAnsi="Times New Roman"/>
          <w:color w:val="000000" w:themeColor="text1"/>
        </w:rPr>
        <w:t xml:space="preserve"> award</w:t>
      </w:r>
      <w:r w:rsidRPr="00CB3976">
        <w:rPr>
          <w:rFonts w:ascii="Times New Roman" w:hAnsi="Times New Roman"/>
          <w:color w:val="000000" w:themeColor="text1"/>
        </w:rPr>
        <w:t>.</w:t>
      </w:r>
    </w:p>
    <w:p w:rsidR="00AE15C4" w:rsidRPr="00CB3976" w:rsidRDefault="00AE15C4">
      <w:pPr>
        <w:rPr>
          <w:rFonts w:ascii="Times New Roman" w:hAnsi="Times New Roman"/>
          <w:color w:val="000000" w:themeColor="text1"/>
        </w:rPr>
      </w:pPr>
    </w:p>
    <w:p w:rsidR="00AE15C4" w:rsidRPr="00CB3976" w:rsidRDefault="00AE15C4">
      <w:pPr>
        <w:rPr>
          <w:rFonts w:ascii="Times New Roman" w:hAnsi="Times New Roman"/>
          <w:color w:val="000000" w:themeColor="text1"/>
        </w:rPr>
      </w:pPr>
      <w:r w:rsidRPr="00CB3976">
        <w:rPr>
          <w:rFonts w:ascii="Times New Roman" w:hAnsi="Times New Roman"/>
          <w:color w:val="000000" w:themeColor="text1"/>
        </w:rPr>
        <w:t>Eligibility</w:t>
      </w:r>
    </w:p>
    <w:p w:rsidR="00AE15C4" w:rsidRPr="00CB3976" w:rsidRDefault="00AE15C4">
      <w:pPr>
        <w:rPr>
          <w:rFonts w:ascii="Times New Roman" w:hAnsi="Times New Roman"/>
          <w:color w:val="000000" w:themeColor="text1"/>
        </w:rPr>
      </w:pPr>
    </w:p>
    <w:p w:rsidR="00AE15C4" w:rsidRPr="00CB3976" w:rsidRDefault="00AE15C4">
      <w:pPr>
        <w:rPr>
          <w:rFonts w:ascii="Times New Roman" w:hAnsi="Times New Roman"/>
          <w:color w:val="000000" w:themeColor="text1"/>
        </w:rPr>
      </w:pPr>
      <w:r w:rsidRPr="00CB3976">
        <w:rPr>
          <w:rFonts w:ascii="Times New Roman" w:hAnsi="Times New Roman"/>
          <w:color w:val="000000" w:themeColor="text1"/>
        </w:rPr>
        <w:t>To be considered for this award a faculty member mus</w:t>
      </w:r>
      <w:r w:rsidR="00AB35A6" w:rsidRPr="00CB3976">
        <w:rPr>
          <w:rFonts w:ascii="Times New Roman" w:hAnsi="Times New Roman"/>
          <w:color w:val="000000" w:themeColor="text1"/>
        </w:rPr>
        <w:t xml:space="preserve">t be </w:t>
      </w:r>
      <w:r w:rsidR="00DF5D3A" w:rsidRPr="00CB3976">
        <w:rPr>
          <w:rFonts w:ascii="Times New Roman" w:hAnsi="Times New Roman"/>
          <w:color w:val="000000" w:themeColor="text1"/>
        </w:rPr>
        <w:t>f</w:t>
      </w:r>
      <w:r w:rsidR="00AB35A6" w:rsidRPr="00CB3976">
        <w:rPr>
          <w:rFonts w:ascii="Times New Roman" w:hAnsi="Times New Roman"/>
          <w:color w:val="000000" w:themeColor="text1"/>
        </w:rPr>
        <w:t>ull-time</w:t>
      </w:r>
      <w:r w:rsidR="00DF5D3A" w:rsidRPr="00CB3976">
        <w:rPr>
          <w:rFonts w:ascii="Times New Roman" w:hAnsi="Times New Roman"/>
          <w:color w:val="000000" w:themeColor="text1"/>
        </w:rPr>
        <w:t xml:space="preserve"> and </w:t>
      </w:r>
      <w:r w:rsidRPr="00CB3976">
        <w:rPr>
          <w:rFonts w:ascii="Times New Roman" w:hAnsi="Times New Roman"/>
          <w:color w:val="000000" w:themeColor="text1"/>
        </w:rPr>
        <w:t xml:space="preserve">have completed five years of university service at Sam Houston State University </w:t>
      </w:r>
      <w:r w:rsidR="003A4766" w:rsidRPr="00CB3976">
        <w:rPr>
          <w:rFonts w:ascii="Times New Roman" w:hAnsi="Times New Roman"/>
          <w:color w:val="000000" w:themeColor="text1"/>
        </w:rPr>
        <w:t>in</w:t>
      </w:r>
      <w:r w:rsidRPr="00CB3976">
        <w:rPr>
          <w:rFonts w:ascii="Times New Roman" w:hAnsi="Times New Roman"/>
          <w:color w:val="000000" w:themeColor="text1"/>
        </w:rPr>
        <w:t xml:space="preserve"> a tenure-track </w:t>
      </w:r>
      <w:r w:rsidR="003A4766" w:rsidRPr="00CB3976">
        <w:rPr>
          <w:rFonts w:ascii="Times New Roman" w:hAnsi="Times New Roman"/>
          <w:color w:val="000000" w:themeColor="text1"/>
        </w:rPr>
        <w:t>faculty position.</w:t>
      </w:r>
      <w:r w:rsidRPr="00CB3976">
        <w:rPr>
          <w:rFonts w:ascii="Times New Roman" w:hAnsi="Times New Roman"/>
          <w:color w:val="000000" w:themeColor="text1"/>
        </w:rPr>
        <w:t xml:space="preserve"> </w:t>
      </w:r>
      <w:r w:rsidR="00AB35A6" w:rsidRPr="00CB3976">
        <w:rPr>
          <w:rFonts w:ascii="Times New Roman" w:hAnsi="Times New Roman"/>
          <w:color w:val="000000" w:themeColor="text1"/>
        </w:rPr>
        <w:t>H</w:t>
      </w:r>
      <w:r w:rsidR="003A4766" w:rsidRPr="00CB3976">
        <w:rPr>
          <w:rFonts w:ascii="Times New Roman" w:hAnsi="Times New Roman"/>
          <w:color w:val="000000" w:themeColor="text1"/>
        </w:rPr>
        <w:t>aving been granted tenure is not a pr</w:t>
      </w:r>
      <w:r w:rsidR="00AB35A6" w:rsidRPr="00CB3976">
        <w:rPr>
          <w:rFonts w:ascii="Times New Roman" w:hAnsi="Times New Roman"/>
          <w:color w:val="000000" w:themeColor="text1"/>
        </w:rPr>
        <w:t>erequisite for c</w:t>
      </w:r>
      <w:r w:rsidR="00DF5D3A" w:rsidRPr="00CB3976">
        <w:rPr>
          <w:rFonts w:ascii="Times New Roman" w:hAnsi="Times New Roman"/>
          <w:color w:val="000000" w:themeColor="text1"/>
        </w:rPr>
        <w:t>onsideration;</w:t>
      </w:r>
      <w:r w:rsidR="00AB35A6" w:rsidRPr="00CB3976">
        <w:rPr>
          <w:rFonts w:ascii="Times New Roman" w:hAnsi="Times New Roman"/>
          <w:color w:val="000000" w:themeColor="text1"/>
        </w:rPr>
        <w:t xml:space="preserve"> p</w:t>
      </w:r>
      <w:r w:rsidR="003A4766" w:rsidRPr="00CB3976">
        <w:rPr>
          <w:rFonts w:ascii="Times New Roman" w:hAnsi="Times New Roman"/>
          <w:color w:val="000000" w:themeColor="text1"/>
        </w:rPr>
        <w:t xml:space="preserve">ast recipients are ineligible for subsequent awards. </w:t>
      </w:r>
    </w:p>
    <w:p w:rsidR="003A4766" w:rsidRPr="00CB3976" w:rsidRDefault="003A4766">
      <w:pPr>
        <w:rPr>
          <w:rFonts w:ascii="Times New Roman" w:hAnsi="Times New Roman"/>
          <w:color w:val="000000" w:themeColor="text1"/>
        </w:rPr>
      </w:pPr>
    </w:p>
    <w:p w:rsidR="003A4766" w:rsidRPr="00CB3976" w:rsidRDefault="003A4766">
      <w:pPr>
        <w:rPr>
          <w:rFonts w:ascii="Times New Roman" w:hAnsi="Times New Roman"/>
          <w:color w:val="000000" w:themeColor="text1"/>
        </w:rPr>
      </w:pPr>
      <w:r w:rsidRPr="00CB3976">
        <w:rPr>
          <w:rFonts w:ascii="Times New Roman" w:hAnsi="Times New Roman"/>
          <w:color w:val="000000" w:themeColor="text1"/>
        </w:rPr>
        <w:t>Process</w:t>
      </w:r>
    </w:p>
    <w:p w:rsidR="003A4766" w:rsidRPr="00CB3976" w:rsidRDefault="003A4766">
      <w:pPr>
        <w:rPr>
          <w:rFonts w:ascii="Times New Roman" w:hAnsi="Times New Roman"/>
          <w:color w:val="000000" w:themeColor="text1"/>
        </w:rPr>
      </w:pPr>
    </w:p>
    <w:p w:rsidR="005312D7" w:rsidRPr="00CB3976" w:rsidRDefault="00DF5D3A" w:rsidP="005312D7">
      <w:pPr>
        <w:rPr>
          <w:rFonts w:ascii="Times New Roman" w:hAnsi="Times New Roman"/>
          <w:color w:val="000000" w:themeColor="text1"/>
        </w:rPr>
      </w:pPr>
      <w:r w:rsidRPr="00CB3976">
        <w:rPr>
          <w:rFonts w:ascii="Times New Roman" w:hAnsi="Times New Roman"/>
          <w:color w:val="000000" w:themeColor="text1"/>
        </w:rPr>
        <w:t>Since</w:t>
      </w:r>
      <w:r w:rsidR="003A4766" w:rsidRPr="00CB3976">
        <w:rPr>
          <w:rFonts w:ascii="Times New Roman" w:hAnsi="Times New Roman"/>
          <w:color w:val="000000" w:themeColor="text1"/>
        </w:rPr>
        <w:t xml:space="preserve"> the number of nominees has traditionally been </w:t>
      </w:r>
      <w:r w:rsidR="00AB35A6" w:rsidRPr="00CB3976">
        <w:rPr>
          <w:rFonts w:ascii="Times New Roman" w:hAnsi="Times New Roman"/>
          <w:color w:val="000000" w:themeColor="text1"/>
        </w:rPr>
        <w:t>several hundred</w:t>
      </w:r>
      <w:r w:rsidR="003A4766" w:rsidRPr="00CB3976">
        <w:rPr>
          <w:rFonts w:ascii="Times New Roman" w:hAnsi="Times New Roman"/>
          <w:color w:val="000000" w:themeColor="text1"/>
        </w:rPr>
        <w:t xml:space="preserve">, the committee will “narrow the field” with the goal of </w:t>
      </w:r>
      <w:r w:rsidR="00AB35A6" w:rsidRPr="00CB3976">
        <w:rPr>
          <w:rFonts w:ascii="Times New Roman" w:hAnsi="Times New Roman"/>
          <w:color w:val="000000" w:themeColor="text1"/>
        </w:rPr>
        <w:t>enabling a fair and close evaluation by the committee</w:t>
      </w:r>
      <w:r w:rsidR="003A4766" w:rsidRPr="00CB3976">
        <w:rPr>
          <w:rFonts w:ascii="Times New Roman" w:hAnsi="Times New Roman"/>
          <w:color w:val="000000" w:themeColor="text1"/>
        </w:rPr>
        <w:t xml:space="preserve">.  </w:t>
      </w:r>
      <w:r w:rsidR="008818B6" w:rsidRPr="00CB3976">
        <w:rPr>
          <w:rFonts w:ascii="Times New Roman" w:hAnsi="Times New Roman"/>
          <w:color w:val="000000" w:themeColor="text1"/>
        </w:rPr>
        <w:t>Subsequently, a</w:t>
      </w:r>
      <w:r w:rsidR="003A4766" w:rsidRPr="00CB3976">
        <w:rPr>
          <w:rFonts w:ascii="Times New Roman" w:hAnsi="Times New Roman"/>
          <w:color w:val="000000" w:themeColor="text1"/>
        </w:rPr>
        <w:t xml:space="preserve"> final group of three to six candidates will be </w:t>
      </w:r>
      <w:r w:rsidR="008818B6" w:rsidRPr="00CB3976">
        <w:rPr>
          <w:rFonts w:ascii="Times New Roman" w:hAnsi="Times New Roman"/>
          <w:color w:val="000000" w:themeColor="text1"/>
        </w:rPr>
        <w:t>extensively</w:t>
      </w:r>
      <w:r w:rsidR="003A4766" w:rsidRPr="00CB3976">
        <w:rPr>
          <w:rFonts w:ascii="Times New Roman" w:hAnsi="Times New Roman"/>
          <w:color w:val="000000" w:themeColor="text1"/>
        </w:rPr>
        <w:t xml:space="preserve"> reviewed by </w:t>
      </w:r>
      <w:r w:rsidR="006266C0" w:rsidRPr="00CB3976">
        <w:rPr>
          <w:rFonts w:ascii="Times New Roman" w:hAnsi="Times New Roman"/>
          <w:color w:val="000000" w:themeColor="text1"/>
        </w:rPr>
        <w:t>each</w:t>
      </w:r>
      <w:r w:rsidR="003A4766" w:rsidRPr="00CB3976">
        <w:rPr>
          <w:rFonts w:ascii="Times New Roman" w:hAnsi="Times New Roman"/>
          <w:color w:val="000000" w:themeColor="text1"/>
        </w:rPr>
        <w:t xml:space="preserve"> committee member</w:t>
      </w:r>
      <w:r w:rsidR="005312D7" w:rsidRPr="00CB3976">
        <w:rPr>
          <w:rFonts w:ascii="Times New Roman" w:hAnsi="Times New Roman"/>
          <w:color w:val="000000" w:themeColor="text1"/>
        </w:rPr>
        <w:t xml:space="preserve"> using the following guidelines</w:t>
      </w:r>
      <w:r w:rsidRPr="00CB3976">
        <w:rPr>
          <w:rFonts w:ascii="Times New Roman" w:hAnsi="Times New Roman"/>
          <w:color w:val="000000" w:themeColor="text1"/>
        </w:rPr>
        <w:t>:</w:t>
      </w:r>
    </w:p>
    <w:p w:rsidR="004C1A18" w:rsidRPr="00CB3976" w:rsidRDefault="004C1A18" w:rsidP="008818B6">
      <w:pPr>
        <w:rPr>
          <w:rFonts w:ascii="Times New Roman" w:hAnsi="Times New Roman"/>
          <w:color w:val="000000" w:themeColor="text1"/>
        </w:rPr>
      </w:pPr>
    </w:p>
    <w:p w:rsidR="0052747E" w:rsidRPr="00CB3976" w:rsidRDefault="008818B6" w:rsidP="0052747E">
      <w:pPr>
        <w:rPr>
          <w:rFonts w:ascii="Times New Roman" w:hAnsi="Times New Roman"/>
          <w:color w:val="000000" w:themeColor="text1"/>
        </w:rPr>
      </w:pPr>
      <w:r w:rsidRPr="00CB3976">
        <w:rPr>
          <w:rFonts w:ascii="Times New Roman" w:hAnsi="Times New Roman"/>
          <w:color w:val="000000" w:themeColor="text1"/>
        </w:rPr>
        <w:t xml:space="preserve">As a first step in the process, </w:t>
      </w:r>
      <w:r w:rsidR="00AB35A6" w:rsidRPr="00CB3976">
        <w:rPr>
          <w:rFonts w:ascii="Times New Roman" w:hAnsi="Times New Roman"/>
          <w:color w:val="000000" w:themeColor="text1"/>
        </w:rPr>
        <w:t>the committee will gather names of the nominees and request from the Registrar’s Office a list of the</w:t>
      </w:r>
      <w:r w:rsidRPr="00CB3976">
        <w:rPr>
          <w:rFonts w:ascii="Times New Roman" w:hAnsi="Times New Roman"/>
          <w:color w:val="000000" w:themeColor="text1"/>
        </w:rPr>
        <w:t xml:space="preserve"> number of students each candidate taught in the preceding academic year</w:t>
      </w:r>
      <w:r w:rsidR="00AB35A6" w:rsidRPr="00CB3976">
        <w:rPr>
          <w:rFonts w:ascii="Times New Roman" w:hAnsi="Times New Roman"/>
          <w:color w:val="000000" w:themeColor="text1"/>
        </w:rPr>
        <w:t>.</w:t>
      </w:r>
      <w:r w:rsidRPr="00CB3976">
        <w:rPr>
          <w:rFonts w:ascii="Times New Roman" w:hAnsi="Times New Roman"/>
          <w:color w:val="000000" w:themeColor="text1"/>
        </w:rPr>
        <w:t xml:space="preserve"> </w:t>
      </w:r>
      <w:r w:rsidR="0052747E" w:rsidRPr="00CB3976">
        <w:rPr>
          <w:rFonts w:ascii="Times New Roman" w:hAnsi="Times New Roman"/>
          <w:color w:val="000000" w:themeColor="text1"/>
        </w:rPr>
        <w:t xml:space="preserve">The committee will compute a relative ratio that will have the number of nominations as its numerator and the number of students in classes as its denominator. This ratio will be used to condense the group of candidates into a cohort </w:t>
      </w:r>
      <w:r w:rsidR="00FD6CEA">
        <w:rPr>
          <w:rFonts w:ascii="Times New Roman" w:hAnsi="Times New Roman"/>
          <w:color w:val="000000" w:themeColor="text1"/>
        </w:rPr>
        <w:t>of twenty with at least one representative from each college</w:t>
      </w:r>
      <w:r w:rsidR="0052747E" w:rsidRPr="00CB3976">
        <w:rPr>
          <w:rFonts w:ascii="Times New Roman" w:hAnsi="Times New Roman"/>
          <w:color w:val="000000" w:themeColor="text1"/>
        </w:rPr>
        <w:t xml:space="preserve"> </w:t>
      </w:r>
      <w:r w:rsidR="005A58F0" w:rsidRPr="00CB3976">
        <w:rPr>
          <w:rFonts w:ascii="Times New Roman" w:hAnsi="Times New Roman"/>
          <w:color w:val="000000" w:themeColor="text1"/>
        </w:rPr>
        <w:t>by taking the top rank</w:t>
      </w:r>
      <w:r w:rsidR="00FD6CEA">
        <w:rPr>
          <w:rFonts w:ascii="Times New Roman" w:hAnsi="Times New Roman"/>
          <w:color w:val="000000" w:themeColor="text1"/>
        </w:rPr>
        <w:t>ed candidates in each college</w:t>
      </w:r>
      <w:r w:rsidR="005A58F0" w:rsidRPr="00CB3976">
        <w:rPr>
          <w:rFonts w:ascii="Times New Roman" w:hAnsi="Times New Roman"/>
          <w:color w:val="000000" w:themeColor="text1"/>
        </w:rPr>
        <w:t>.</w:t>
      </w:r>
    </w:p>
    <w:p w:rsidR="004C1A18" w:rsidRPr="00CB3976" w:rsidRDefault="004C1A18" w:rsidP="00DF5D3A">
      <w:pPr>
        <w:rPr>
          <w:rFonts w:ascii="Times New Roman" w:hAnsi="Times New Roman"/>
          <w:color w:val="000000" w:themeColor="text1"/>
        </w:rPr>
      </w:pPr>
    </w:p>
    <w:p w:rsidR="00F042B7" w:rsidRPr="00FD6CEA" w:rsidRDefault="00AF4FD3" w:rsidP="00DF5D3A">
      <w:pPr>
        <w:rPr>
          <w:rFonts w:ascii="Times New Roman" w:hAnsi="Times New Roman"/>
          <w:color w:val="000000" w:themeColor="text1"/>
        </w:rPr>
      </w:pPr>
      <w:r w:rsidRPr="00CB3976">
        <w:rPr>
          <w:rFonts w:ascii="Times New Roman" w:hAnsi="Times New Roman"/>
          <w:color w:val="000000" w:themeColor="text1"/>
        </w:rPr>
        <w:t>T</w:t>
      </w:r>
      <w:r w:rsidR="006266C0" w:rsidRPr="00CB3976">
        <w:rPr>
          <w:rFonts w:ascii="Times New Roman" w:hAnsi="Times New Roman"/>
          <w:color w:val="000000" w:themeColor="text1"/>
        </w:rPr>
        <w:t xml:space="preserve">he committee </w:t>
      </w:r>
      <w:r w:rsidRPr="00CB3976">
        <w:rPr>
          <w:rFonts w:ascii="Times New Roman" w:hAnsi="Times New Roman"/>
          <w:color w:val="000000" w:themeColor="text1"/>
        </w:rPr>
        <w:t xml:space="preserve">will invite these remaining candidates </w:t>
      </w:r>
      <w:r w:rsidR="006266C0" w:rsidRPr="00CB3976">
        <w:rPr>
          <w:rFonts w:ascii="Times New Roman" w:hAnsi="Times New Roman"/>
          <w:color w:val="000000" w:themeColor="text1"/>
        </w:rPr>
        <w:t>to submit a formal statement of teaching philosophy</w:t>
      </w:r>
      <w:r w:rsidR="00AB35A6" w:rsidRPr="00CB3976">
        <w:rPr>
          <w:rFonts w:ascii="Times New Roman" w:hAnsi="Times New Roman"/>
          <w:color w:val="000000" w:themeColor="text1"/>
        </w:rPr>
        <w:t xml:space="preserve"> along with a vita</w:t>
      </w:r>
      <w:r w:rsidR="00FD6CEA">
        <w:rPr>
          <w:rFonts w:ascii="Times New Roman" w:hAnsi="Times New Roman"/>
          <w:color w:val="000000" w:themeColor="text1"/>
        </w:rPr>
        <w:t>,</w:t>
      </w:r>
      <w:r w:rsidR="00FD6CEA" w:rsidRPr="00FD6CEA">
        <w:rPr>
          <w:rFonts w:ascii="Times New Roman" w:hAnsi="Times New Roman"/>
          <w:color w:val="000000" w:themeColor="text1"/>
        </w:rPr>
        <w:t xml:space="preserve"> </w:t>
      </w:r>
      <w:r w:rsidR="00FD6CEA">
        <w:rPr>
          <w:rFonts w:ascii="Times New Roman" w:hAnsi="Times New Roman"/>
          <w:color w:val="000000" w:themeColor="text1"/>
        </w:rPr>
        <w:t xml:space="preserve">and to request </w:t>
      </w:r>
      <w:r w:rsidR="00FD6CEA" w:rsidRPr="00CB3976">
        <w:rPr>
          <w:rFonts w:ascii="Times New Roman" w:hAnsi="Times New Roman"/>
          <w:color w:val="000000" w:themeColor="text1"/>
        </w:rPr>
        <w:t>letters of support from colleagues, students, and alumni</w:t>
      </w:r>
      <w:r w:rsidR="006266C0" w:rsidRPr="00CB3976">
        <w:rPr>
          <w:rFonts w:ascii="Times New Roman" w:hAnsi="Times New Roman"/>
          <w:color w:val="000000" w:themeColor="text1"/>
        </w:rPr>
        <w:t xml:space="preserve">.  </w:t>
      </w:r>
      <w:r w:rsidR="00AB35A6" w:rsidRPr="00CB3976">
        <w:rPr>
          <w:rFonts w:ascii="Times New Roman" w:hAnsi="Times New Roman"/>
          <w:color w:val="000000" w:themeColor="text1"/>
        </w:rPr>
        <w:t xml:space="preserve">The </w:t>
      </w:r>
      <w:r w:rsidR="006266C0" w:rsidRPr="00CB3976">
        <w:rPr>
          <w:rFonts w:ascii="Times New Roman" w:hAnsi="Times New Roman"/>
          <w:color w:val="000000" w:themeColor="text1"/>
        </w:rPr>
        <w:t>candidates’ department</w:t>
      </w:r>
      <w:r w:rsidR="005312D7" w:rsidRPr="00CB3976">
        <w:rPr>
          <w:rFonts w:ascii="Times New Roman" w:hAnsi="Times New Roman"/>
          <w:color w:val="000000" w:themeColor="text1"/>
        </w:rPr>
        <w:t>al chairs</w:t>
      </w:r>
      <w:r w:rsidR="006266C0" w:rsidRPr="00CB3976">
        <w:rPr>
          <w:rFonts w:ascii="Times New Roman" w:hAnsi="Times New Roman"/>
          <w:color w:val="000000" w:themeColor="text1"/>
        </w:rPr>
        <w:t xml:space="preserve"> will be asked to provide a letter of recommendation that </w:t>
      </w:r>
      <w:r w:rsidR="00FD6CEA">
        <w:rPr>
          <w:rFonts w:ascii="Times New Roman" w:hAnsi="Times New Roman"/>
          <w:color w:val="000000" w:themeColor="text1"/>
        </w:rPr>
        <w:t xml:space="preserve">may include </w:t>
      </w:r>
      <w:r w:rsidR="006266C0" w:rsidRPr="00CB3976">
        <w:rPr>
          <w:rFonts w:ascii="Times New Roman" w:hAnsi="Times New Roman"/>
          <w:color w:val="000000" w:themeColor="text1"/>
        </w:rPr>
        <w:t>ranking</w:t>
      </w:r>
      <w:r w:rsidR="00FD6CEA">
        <w:rPr>
          <w:rFonts w:ascii="Times New Roman" w:hAnsi="Times New Roman"/>
          <w:color w:val="000000" w:themeColor="text1"/>
        </w:rPr>
        <w:t>s</w:t>
      </w:r>
      <w:r w:rsidR="006266C0" w:rsidRPr="00CB3976">
        <w:rPr>
          <w:rFonts w:ascii="Times New Roman" w:hAnsi="Times New Roman"/>
          <w:color w:val="000000" w:themeColor="text1"/>
        </w:rPr>
        <w:t xml:space="preserve"> of the individual within the departmental faculty </w:t>
      </w:r>
      <w:r w:rsidR="00AB35A6" w:rsidRPr="00CB3976">
        <w:rPr>
          <w:rFonts w:ascii="Times New Roman" w:hAnsi="Times New Roman"/>
          <w:color w:val="000000" w:themeColor="text1"/>
        </w:rPr>
        <w:t>by</w:t>
      </w:r>
      <w:r w:rsidR="006266C0" w:rsidRPr="00CB3976">
        <w:rPr>
          <w:rFonts w:ascii="Times New Roman" w:hAnsi="Times New Roman"/>
          <w:color w:val="000000" w:themeColor="text1"/>
        </w:rPr>
        <w:t xml:space="preserve"> student IDEA scores </w:t>
      </w:r>
      <w:r w:rsidR="00FD6CEA">
        <w:rPr>
          <w:rFonts w:ascii="Times New Roman" w:hAnsi="Times New Roman"/>
          <w:color w:val="000000" w:themeColor="text1"/>
        </w:rPr>
        <w:t>and</w:t>
      </w:r>
      <w:r w:rsidR="006266C0" w:rsidRPr="00CB3976">
        <w:rPr>
          <w:rFonts w:ascii="Times New Roman" w:hAnsi="Times New Roman"/>
          <w:color w:val="000000" w:themeColor="text1"/>
        </w:rPr>
        <w:t xml:space="preserve"> FES-chair evaluation</w:t>
      </w:r>
      <w:r w:rsidR="004C1A18" w:rsidRPr="00CB3976">
        <w:rPr>
          <w:rFonts w:ascii="Times New Roman" w:hAnsi="Times New Roman"/>
          <w:color w:val="000000" w:themeColor="text1"/>
        </w:rPr>
        <w:t>s</w:t>
      </w:r>
      <w:r w:rsidR="006266C0" w:rsidRPr="00CB3976">
        <w:rPr>
          <w:rFonts w:ascii="Times New Roman" w:hAnsi="Times New Roman"/>
          <w:color w:val="000000" w:themeColor="text1"/>
        </w:rPr>
        <w:t xml:space="preserve"> during the </w:t>
      </w:r>
      <w:r w:rsidR="004C1A18" w:rsidRPr="00CB3976">
        <w:rPr>
          <w:rFonts w:ascii="Times New Roman" w:hAnsi="Times New Roman"/>
          <w:color w:val="000000" w:themeColor="text1"/>
        </w:rPr>
        <w:t>past five years</w:t>
      </w:r>
      <w:r w:rsidR="00FD6CEA">
        <w:rPr>
          <w:rFonts w:ascii="Times New Roman" w:hAnsi="Times New Roman"/>
          <w:color w:val="000000" w:themeColor="text1"/>
        </w:rPr>
        <w:t>.</w:t>
      </w:r>
      <w:r w:rsidR="00FD6CEA" w:rsidRPr="00CB3976">
        <w:rPr>
          <w:rFonts w:ascii="Times New Roman" w:hAnsi="Times New Roman"/>
          <w:color w:val="000000" w:themeColor="text1"/>
        </w:rPr>
        <w:t xml:space="preserve"> </w:t>
      </w:r>
      <w:r w:rsidR="00FD6CEA">
        <w:rPr>
          <w:rFonts w:ascii="Times New Roman" w:hAnsi="Times New Roman"/>
          <w:color w:val="000000" w:themeColor="text1"/>
        </w:rPr>
        <w:t>The department</w:t>
      </w:r>
      <w:r w:rsidR="00FD6CEA" w:rsidRPr="00CB3976">
        <w:rPr>
          <w:rFonts w:ascii="Times New Roman" w:hAnsi="Times New Roman"/>
          <w:color w:val="000000" w:themeColor="text1"/>
        </w:rPr>
        <w:t xml:space="preserve"> </w:t>
      </w:r>
      <w:r w:rsidR="00FD6CEA">
        <w:rPr>
          <w:rFonts w:ascii="Times New Roman" w:hAnsi="Times New Roman"/>
          <w:color w:val="000000" w:themeColor="text1"/>
        </w:rPr>
        <w:t xml:space="preserve">also will provide </w:t>
      </w:r>
      <w:r w:rsidR="00FD6CEA" w:rsidRPr="00CB3976">
        <w:rPr>
          <w:rFonts w:ascii="Times New Roman" w:hAnsi="Times New Roman"/>
          <w:color w:val="000000" w:themeColor="text1"/>
        </w:rPr>
        <w:t>syllabi for the preceding academic year</w:t>
      </w:r>
      <w:r w:rsidR="00FD6CEA">
        <w:rPr>
          <w:rFonts w:ascii="Times New Roman" w:hAnsi="Times New Roman"/>
          <w:color w:val="000000" w:themeColor="text1"/>
        </w:rPr>
        <w:t>.</w:t>
      </w:r>
      <w:r w:rsidR="006266C0" w:rsidRPr="00CB3976">
        <w:rPr>
          <w:rFonts w:ascii="Times New Roman" w:hAnsi="Times New Roman"/>
          <w:color w:val="000000" w:themeColor="text1"/>
        </w:rPr>
        <w:t xml:space="preserve"> </w:t>
      </w:r>
      <w:r w:rsidR="004C1A18" w:rsidRPr="00CB3976">
        <w:rPr>
          <w:rFonts w:ascii="Times New Roman" w:hAnsi="Times New Roman"/>
          <w:color w:val="000000" w:themeColor="text1"/>
        </w:rPr>
        <w:t xml:space="preserve">The committee will then evaluate and review these materials </w:t>
      </w:r>
      <w:r w:rsidR="006266C0" w:rsidRPr="00CB3976">
        <w:rPr>
          <w:rFonts w:ascii="Times New Roman" w:hAnsi="Times New Roman"/>
          <w:color w:val="000000" w:themeColor="text1"/>
        </w:rPr>
        <w:t xml:space="preserve">to reduce the number to a manageable </w:t>
      </w:r>
      <w:r w:rsidR="004C1A18" w:rsidRPr="00CB3976">
        <w:rPr>
          <w:rFonts w:ascii="Times New Roman" w:hAnsi="Times New Roman"/>
          <w:color w:val="000000" w:themeColor="text1"/>
        </w:rPr>
        <w:t>list</w:t>
      </w:r>
      <w:r w:rsidR="006266C0" w:rsidRPr="00CB3976">
        <w:rPr>
          <w:rFonts w:ascii="Times New Roman" w:hAnsi="Times New Roman"/>
          <w:color w:val="000000" w:themeColor="text1"/>
        </w:rPr>
        <w:t xml:space="preserve"> </w:t>
      </w:r>
      <w:r w:rsidR="00F27F29" w:rsidRPr="00CB3976">
        <w:rPr>
          <w:rFonts w:ascii="Times New Roman" w:hAnsi="Times New Roman"/>
          <w:color w:val="000000" w:themeColor="text1"/>
        </w:rPr>
        <w:t>of</w:t>
      </w:r>
      <w:r w:rsidR="006266C0" w:rsidRPr="00CB3976">
        <w:rPr>
          <w:rFonts w:ascii="Times New Roman" w:hAnsi="Times New Roman"/>
          <w:color w:val="000000" w:themeColor="text1"/>
        </w:rPr>
        <w:t xml:space="preserve"> three to six finalist</w:t>
      </w:r>
      <w:r w:rsidR="00F27F29" w:rsidRPr="00CB3976">
        <w:rPr>
          <w:rFonts w:ascii="Times New Roman" w:hAnsi="Times New Roman"/>
          <w:color w:val="000000" w:themeColor="text1"/>
        </w:rPr>
        <w:t>s</w:t>
      </w:r>
      <w:r w:rsidR="006266C0" w:rsidRPr="00CB3976">
        <w:rPr>
          <w:rFonts w:ascii="Times New Roman" w:hAnsi="Times New Roman"/>
          <w:color w:val="000000" w:themeColor="text1"/>
        </w:rPr>
        <w:t>.</w:t>
      </w:r>
      <w:r w:rsidR="004C1A18" w:rsidRPr="00CB3976">
        <w:rPr>
          <w:rFonts w:ascii="Times New Roman" w:hAnsi="Times New Roman"/>
          <w:color w:val="000000" w:themeColor="text1"/>
        </w:rPr>
        <w:t xml:space="preserve"> </w:t>
      </w:r>
    </w:p>
    <w:p w:rsidR="00F042B7" w:rsidRPr="00CB3976" w:rsidRDefault="00F042B7" w:rsidP="00DF5D3A">
      <w:pPr>
        <w:rPr>
          <w:rFonts w:ascii="Times New Roman" w:hAnsi="Times New Roman"/>
          <w:color w:val="000000" w:themeColor="text1"/>
        </w:rPr>
      </w:pPr>
    </w:p>
    <w:p w:rsidR="00FA05F8" w:rsidRPr="00CB3976" w:rsidRDefault="00FA05F8" w:rsidP="00DF5D3A">
      <w:pPr>
        <w:rPr>
          <w:rFonts w:ascii="Times New Roman" w:hAnsi="Times New Roman"/>
          <w:color w:val="000000" w:themeColor="text1"/>
        </w:rPr>
      </w:pPr>
      <w:r w:rsidRPr="00CB3976">
        <w:rPr>
          <w:rFonts w:ascii="Times New Roman" w:hAnsi="Times New Roman"/>
          <w:color w:val="000000" w:themeColor="text1"/>
        </w:rPr>
        <w:t>The last step in the evaluation process will be classroom visitation</w:t>
      </w:r>
      <w:r w:rsidR="00AB35A6" w:rsidRPr="00CB3976">
        <w:rPr>
          <w:rFonts w:ascii="Times New Roman" w:hAnsi="Times New Roman"/>
          <w:color w:val="000000" w:themeColor="text1"/>
        </w:rPr>
        <w:t>s</w:t>
      </w:r>
      <w:r w:rsidRPr="00CB3976">
        <w:rPr>
          <w:rFonts w:ascii="Times New Roman" w:hAnsi="Times New Roman"/>
          <w:color w:val="000000" w:themeColor="text1"/>
        </w:rPr>
        <w:t xml:space="preserve"> to observe </w:t>
      </w:r>
      <w:r w:rsidR="00F27F29" w:rsidRPr="00CB3976">
        <w:rPr>
          <w:rFonts w:ascii="Times New Roman" w:hAnsi="Times New Roman"/>
          <w:color w:val="000000" w:themeColor="text1"/>
        </w:rPr>
        <w:t>each</w:t>
      </w:r>
      <w:r w:rsidRPr="00CB3976">
        <w:rPr>
          <w:rFonts w:ascii="Times New Roman" w:hAnsi="Times New Roman"/>
          <w:color w:val="000000" w:themeColor="text1"/>
        </w:rPr>
        <w:t xml:space="preserve"> finalist while </w:t>
      </w:r>
      <w:r w:rsidR="00F042B7" w:rsidRPr="00CB3976">
        <w:rPr>
          <w:rFonts w:ascii="Times New Roman" w:hAnsi="Times New Roman"/>
          <w:color w:val="000000" w:themeColor="text1"/>
        </w:rPr>
        <w:t>teaching his/her class</w:t>
      </w:r>
      <w:r w:rsidR="00AB35A6" w:rsidRPr="00CB3976">
        <w:rPr>
          <w:rFonts w:ascii="Times New Roman" w:hAnsi="Times New Roman"/>
          <w:color w:val="000000" w:themeColor="text1"/>
        </w:rPr>
        <w:t>(e</w:t>
      </w:r>
      <w:r w:rsidR="00F042B7" w:rsidRPr="00CB3976">
        <w:rPr>
          <w:rFonts w:ascii="Times New Roman" w:hAnsi="Times New Roman"/>
          <w:color w:val="000000" w:themeColor="text1"/>
        </w:rPr>
        <w:t>s)</w:t>
      </w:r>
      <w:r w:rsidR="00AB35A6" w:rsidRPr="00CB3976">
        <w:rPr>
          <w:rFonts w:ascii="Times New Roman" w:hAnsi="Times New Roman"/>
          <w:color w:val="000000" w:themeColor="text1"/>
        </w:rPr>
        <w:t>.</w:t>
      </w:r>
      <w:r w:rsidR="00F042B7" w:rsidRPr="00CB3976">
        <w:rPr>
          <w:rFonts w:ascii="Times New Roman" w:hAnsi="Times New Roman"/>
          <w:color w:val="000000" w:themeColor="text1"/>
        </w:rPr>
        <w:t xml:space="preserve"> </w:t>
      </w:r>
      <w:r w:rsidR="000B1282" w:rsidRPr="00CB3976">
        <w:rPr>
          <w:rFonts w:ascii="Times New Roman" w:hAnsi="Times New Roman"/>
          <w:color w:val="000000" w:themeColor="text1"/>
        </w:rPr>
        <w:t xml:space="preserve">When necessary, the committee will agree upon an equivalent evaluation for off-campus or on-line </w:t>
      </w:r>
      <w:r w:rsidR="008F7C4B" w:rsidRPr="00CB3976">
        <w:rPr>
          <w:rFonts w:ascii="Times New Roman" w:hAnsi="Times New Roman"/>
          <w:color w:val="000000" w:themeColor="text1"/>
        </w:rPr>
        <w:t>instruction</w:t>
      </w:r>
      <w:r w:rsidRPr="00CB3976">
        <w:rPr>
          <w:rFonts w:ascii="Times New Roman" w:hAnsi="Times New Roman"/>
          <w:color w:val="000000" w:themeColor="text1"/>
        </w:rPr>
        <w:t>.</w:t>
      </w:r>
      <w:r w:rsidR="00F042B7" w:rsidRPr="00CB3976">
        <w:rPr>
          <w:rFonts w:ascii="Times New Roman" w:hAnsi="Times New Roman"/>
          <w:color w:val="000000" w:themeColor="text1"/>
        </w:rPr>
        <w:t xml:space="preserve"> </w:t>
      </w:r>
    </w:p>
    <w:p w:rsidR="00FA05F8" w:rsidRPr="00CB3976" w:rsidRDefault="00FA05F8">
      <w:pPr>
        <w:rPr>
          <w:rFonts w:ascii="Times New Roman" w:hAnsi="Times New Roman"/>
          <w:color w:val="000000" w:themeColor="text1"/>
        </w:rPr>
      </w:pPr>
    </w:p>
    <w:p w:rsidR="00FD6CEA" w:rsidRDefault="00FD6CEA">
      <w:pPr>
        <w:rPr>
          <w:rFonts w:ascii="Times New Roman" w:hAnsi="Times New Roman"/>
          <w:color w:val="000000" w:themeColor="text1"/>
        </w:rPr>
      </w:pPr>
      <w:r>
        <w:rPr>
          <w:rFonts w:ascii="Times New Roman" w:hAnsi="Times New Roman"/>
          <w:color w:val="000000" w:themeColor="text1"/>
        </w:rPr>
        <w:br w:type="page"/>
      </w:r>
    </w:p>
    <w:p w:rsidR="00FA05F8" w:rsidRPr="00CB3976" w:rsidRDefault="00FA05F8">
      <w:pPr>
        <w:rPr>
          <w:rFonts w:ascii="Times New Roman" w:hAnsi="Times New Roman"/>
          <w:color w:val="000000" w:themeColor="text1"/>
        </w:rPr>
      </w:pPr>
      <w:r w:rsidRPr="00CB3976">
        <w:rPr>
          <w:rFonts w:ascii="Times New Roman" w:hAnsi="Times New Roman"/>
          <w:color w:val="000000" w:themeColor="text1"/>
        </w:rPr>
        <w:t>Procedure</w:t>
      </w:r>
    </w:p>
    <w:p w:rsidR="00FA05F8" w:rsidRPr="00CB3976" w:rsidRDefault="00FA05F8">
      <w:pPr>
        <w:rPr>
          <w:rFonts w:ascii="Times New Roman" w:hAnsi="Times New Roman"/>
          <w:color w:val="000000" w:themeColor="text1"/>
        </w:rPr>
      </w:pPr>
    </w:p>
    <w:p w:rsidR="00FA05F8" w:rsidRPr="00CB3976" w:rsidRDefault="00B46AC2">
      <w:pPr>
        <w:rPr>
          <w:rFonts w:ascii="Times New Roman" w:hAnsi="Times New Roman"/>
          <w:color w:val="000000" w:themeColor="text1"/>
        </w:rPr>
      </w:pPr>
      <w:r w:rsidRPr="00CB3976">
        <w:rPr>
          <w:rFonts w:ascii="Times New Roman" w:hAnsi="Times New Roman"/>
          <w:color w:val="000000" w:themeColor="text1"/>
        </w:rPr>
        <w:t xml:space="preserve">For each review step </w:t>
      </w:r>
      <w:r w:rsidR="00F27F29" w:rsidRPr="00CB3976">
        <w:rPr>
          <w:rFonts w:ascii="Times New Roman" w:hAnsi="Times New Roman"/>
          <w:color w:val="000000" w:themeColor="text1"/>
        </w:rPr>
        <w:t>the committee</w:t>
      </w:r>
      <w:r w:rsidR="00FA05F8" w:rsidRPr="00CB3976">
        <w:rPr>
          <w:rFonts w:ascii="Times New Roman" w:hAnsi="Times New Roman"/>
          <w:color w:val="000000" w:themeColor="text1"/>
        </w:rPr>
        <w:t xml:space="preserve">, through consultations with the previous year’s committee, </w:t>
      </w:r>
      <w:r w:rsidR="000B1282" w:rsidRPr="00CB3976">
        <w:rPr>
          <w:rFonts w:ascii="Times New Roman" w:hAnsi="Times New Roman"/>
          <w:color w:val="000000" w:themeColor="text1"/>
        </w:rPr>
        <w:t xml:space="preserve">will </w:t>
      </w:r>
      <w:r w:rsidR="00FA05F8" w:rsidRPr="00CB3976">
        <w:rPr>
          <w:rFonts w:ascii="Times New Roman" w:hAnsi="Times New Roman"/>
          <w:color w:val="000000" w:themeColor="text1"/>
        </w:rPr>
        <w:t xml:space="preserve">carefully define the evaluation criteria with a weighted scale for each criterion.  </w:t>
      </w:r>
      <w:r w:rsidR="004F6D99" w:rsidRPr="00CB3976">
        <w:rPr>
          <w:rFonts w:ascii="Times New Roman" w:hAnsi="Times New Roman"/>
          <w:color w:val="000000" w:themeColor="text1"/>
        </w:rPr>
        <w:t>To take advantage of the diversity of faculty perspective, e</w:t>
      </w:r>
      <w:r w:rsidR="000B1282" w:rsidRPr="00CB3976">
        <w:rPr>
          <w:rFonts w:ascii="Times New Roman" w:hAnsi="Times New Roman"/>
          <w:color w:val="000000" w:themeColor="text1"/>
        </w:rPr>
        <w:t>ach</w:t>
      </w:r>
      <w:r w:rsidR="00FA05F8" w:rsidRPr="00CB3976">
        <w:rPr>
          <w:rFonts w:ascii="Times New Roman" w:hAnsi="Times New Roman"/>
          <w:color w:val="000000" w:themeColor="text1"/>
        </w:rPr>
        <w:t xml:space="preserve"> committee member </w:t>
      </w:r>
      <w:r w:rsidR="000B1282" w:rsidRPr="00CB3976">
        <w:rPr>
          <w:rFonts w:ascii="Times New Roman" w:hAnsi="Times New Roman"/>
          <w:color w:val="000000" w:themeColor="text1"/>
        </w:rPr>
        <w:t xml:space="preserve">may </w:t>
      </w:r>
      <w:r w:rsidR="00FA05F8" w:rsidRPr="00CB3976">
        <w:rPr>
          <w:rFonts w:ascii="Times New Roman" w:hAnsi="Times New Roman"/>
          <w:color w:val="000000" w:themeColor="text1"/>
        </w:rPr>
        <w:t xml:space="preserve">independently set the series of weights </w:t>
      </w:r>
      <w:r w:rsidRPr="00CB3976">
        <w:rPr>
          <w:rFonts w:ascii="Times New Roman" w:hAnsi="Times New Roman"/>
          <w:color w:val="000000" w:themeColor="text1"/>
        </w:rPr>
        <w:t xml:space="preserve">for the </w:t>
      </w:r>
      <w:r w:rsidR="00BE176A" w:rsidRPr="00CB3976">
        <w:rPr>
          <w:rFonts w:ascii="Times New Roman" w:hAnsi="Times New Roman"/>
          <w:color w:val="000000" w:themeColor="text1"/>
        </w:rPr>
        <w:t>criteria</w:t>
      </w:r>
      <w:r w:rsidR="00FA05F8" w:rsidRPr="00CB3976">
        <w:rPr>
          <w:rFonts w:ascii="Times New Roman" w:hAnsi="Times New Roman"/>
          <w:color w:val="000000" w:themeColor="text1"/>
        </w:rPr>
        <w:t>.</w:t>
      </w:r>
      <w:r w:rsidRPr="00CB3976">
        <w:rPr>
          <w:rFonts w:ascii="Times New Roman" w:hAnsi="Times New Roman"/>
          <w:color w:val="000000" w:themeColor="text1"/>
        </w:rPr>
        <w:t xml:space="preserve"> To improve the review process</w:t>
      </w:r>
      <w:r w:rsidR="00F27F29" w:rsidRPr="00CB3976">
        <w:rPr>
          <w:rFonts w:ascii="Times New Roman" w:hAnsi="Times New Roman"/>
          <w:color w:val="000000" w:themeColor="text1"/>
        </w:rPr>
        <w:t>,</w:t>
      </w:r>
      <w:r w:rsidRPr="00CB3976">
        <w:rPr>
          <w:rFonts w:ascii="Times New Roman" w:hAnsi="Times New Roman"/>
          <w:color w:val="000000" w:themeColor="text1"/>
        </w:rPr>
        <w:t xml:space="preserve"> the individual rankings or reviews </w:t>
      </w:r>
      <w:r w:rsidR="000B1282" w:rsidRPr="00CB3976">
        <w:rPr>
          <w:rFonts w:ascii="Times New Roman" w:hAnsi="Times New Roman"/>
          <w:color w:val="000000" w:themeColor="text1"/>
        </w:rPr>
        <w:t xml:space="preserve">will </w:t>
      </w:r>
      <w:r w:rsidRPr="00CB3976">
        <w:rPr>
          <w:rFonts w:ascii="Times New Roman" w:hAnsi="Times New Roman"/>
          <w:color w:val="000000" w:themeColor="text1"/>
        </w:rPr>
        <w:t>be shared with the full committee</w:t>
      </w:r>
      <w:r w:rsidR="000B1282" w:rsidRPr="00CB3976">
        <w:rPr>
          <w:rFonts w:ascii="Times New Roman" w:hAnsi="Times New Roman"/>
          <w:color w:val="000000" w:themeColor="text1"/>
        </w:rPr>
        <w:t>. R</w:t>
      </w:r>
      <w:r w:rsidRPr="00CB3976">
        <w:rPr>
          <w:rFonts w:ascii="Times New Roman" w:hAnsi="Times New Roman"/>
          <w:color w:val="000000" w:themeColor="text1"/>
        </w:rPr>
        <w:t xml:space="preserve">eviewers </w:t>
      </w:r>
      <w:r w:rsidR="000B1282" w:rsidRPr="00CB3976">
        <w:rPr>
          <w:rFonts w:ascii="Times New Roman" w:hAnsi="Times New Roman"/>
          <w:color w:val="000000" w:themeColor="text1"/>
        </w:rPr>
        <w:t xml:space="preserve">will </w:t>
      </w:r>
      <w:r w:rsidRPr="00CB3976">
        <w:rPr>
          <w:rFonts w:ascii="Times New Roman" w:hAnsi="Times New Roman"/>
          <w:color w:val="000000" w:themeColor="text1"/>
        </w:rPr>
        <w:t xml:space="preserve">be allowed to question and defend </w:t>
      </w:r>
      <w:r w:rsidR="00F27F29" w:rsidRPr="00CB3976">
        <w:rPr>
          <w:rFonts w:ascii="Times New Roman" w:hAnsi="Times New Roman"/>
          <w:color w:val="000000" w:themeColor="text1"/>
        </w:rPr>
        <w:t xml:space="preserve">criterion weights and </w:t>
      </w:r>
      <w:r w:rsidRPr="00CB3976">
        <w:rPr>
          <w:rFonts w:ascii="Times New Roman" w:hAnsi="Times New Roman"/>
          <w:color w:val="000000" w:themeColor="text1"/>
        </w:rPr>
        <w:t xml:space="preserve">results for individual candidates. Openness and free discussion of considerations </w:t>
      </w:r>
      <w:r w:rsidR="00F042B7" w:rsidRPr="00CB3976">
        <w:rPr>
          <w:rFonts w:ascii="Times New Roman" w:hAnsi="Times New Roman"/>
          <w:color w:val="000000" w:themeColor="text1"/>
        </w:rPr>
        <w:t>are</w:t>
      </w:r>
      <w:r w:rsidRPr="00CB3976">
        <w:rPr>
          <w:rFonts w:ascii="Times New Roman" w:hAnsi="Times New Roman"/>
          <w:color w:val="000000" w:themeColor="text1"/>
        </w:rPr>
        <w:t xml:space="preserve"> important to the process.  </w:t>
      </w:r>
      <w:r w:rsidR="00FA05F8" w:rsidRPr="00CB3976">
        <w:rPr>
          <w:rFonts w:ascii="Times New Roman" w:hAnsi="Times New Roman"/>
          <w:color w:val="000000" w:themeColor="text1"/>
        </w:rPr>
        <w:t>In order to improve the precision of the collective selection</w:t>
      </w:r>
      <w:r w:rsidR="00F27F29" w:rsidRPr="00CB3976">
        <w:rPr>
          <w:rFonts w:ascii="Times New Roman" w:hAnsi="Times New Roman"/>
          <w:color w:val="000000" w:themeColor="text1"/>
        </w:rPr>
        <w:t xml:space="preserve"> when considering the compilation of all reviewers’ scores, the highest</w:t>
      </w:r>
      <w:r w:rsidR="00FA05F8" w:rsidRPr="00CB3976">
        <w:rPr>
          <w:rFonts w:ascii="Times New Roman" w:hAnsi="Times New Roman"/>
          <w:color w:val="000000" w:themeColor="text1"/>
        </w:rPr>
        <w:t xml:space="preserve"> score as well as the lowest score </w:t>
      </w:r>
      <w:r w:rsidRPr="00CB3976">
        <w:rPr>
          <w:rFonts w:ascii="Times New Roman" w:hAnsi="Times New Roman"/>
          <w:color w:val="000000" w:themeColor="text1"/>
        </w:rPr>
        <w:t xml:space="preserve">for each candidate </w:t>
      </w:r>
      <w:r w:rsidR="000B1282" w:rsidRPr="00CB3976">
        <w:rPr>
          <w:rFonts w:ascii="Times New Roman" w:hAnsi="Times New Roman"/>
          <w:color w:val="000000" w:themeColor="text1"/>
        </w:rPr>
        <w:t>will</w:t>
      </w:r>
      <w:r w:rsidR="00F27F29" w:rsidRPr="00CB3976">
        <w:rPr>
          <w:rFonts w:ascii="Times New Roman" w:hAnsi="Times New Roman"/>
          <w:color w:val="000000" w:themeColor="text1"/>
        </w:rPr>
        <w:t xml:space="preserve"> </w:t>
      </w:r>
      <w:r w:rsidR="00FA05F8" w:rsidRPr="00CB3976">
        <w:rPr>
          <w:rFonts w:ascii="Times New Roman" w:hAnsi="Times New Roman"/>
          <w:color w:val="000000" w:themeColor="text1"/>
        </w:rPr>
        <w:t xml:space="preserve">be </w:t>
      </w:r>
      <w:r w:rsidRPr="00CB3976">
        <w:rPr>
          <w:rFonts w:ascii="Times New Roman" w:hAnsi="Times New Roman"/>
          <w:color w:val="000000" w:themeColor="text1"/>
        </w:rPr>
        <w:t xml:space="preserve">eliminated prior </w:t>
      </w:r>
      <w:r w:rsidR="000B1282" w:rsidRPr="00CB3976">
        <w:rPr>
          <w:rFonts w:ascii="Times New Roman" w:hAnsi="Times New Roman"/>
          <w:color w:val="000000" w:themeColor="text1"/>
        </w:rPr>
        <w:t xml:space="preserve">to </w:t>
      </w:r>
      <w:r w:rsidRPr="00CB3976">
        <w:rPr>
          <w:rFonts w:ascii="Times New Roman" w:hAnsi="Times New Roman"/>
          <w:color w:val="000000" w:themeColor="text1"/>
        </w:rPr>
        <w:t xml:space="preserve">computing average scores. Finally, a list of relative ranking and </w:t>
      </w:r>
      <w:r w:rsidR="008818B6" w:rsidRPr="00CB3976">
        <w:rPr>
          <w:rFonts w:ascii="Times New Roman" w:hAnsi="Times New Roman"/>
          <w:color w:val="000000" w:themeColor="text1"/>
        </w:rPr>
        <w:t>mean</w:t>
      </w:r>
      <w:r w:rsidRPr="00CB3976">
        <w:rPr>
          <w:rFonts w:ascii="Times New Roman" w:hAnsi="Times New Roman"/>
          <w:color w:val="000000" w:themeColor="text1"/>
        </w:rPr>
        <w:t xml:space="preserve"> score </w:t>
      </w:r>
      <w:r w:rsidR="000B1282" w:rsidRPr="00CB3976">
        <w:rPr>
          <w:rFonts w:ascii="Times New Roman" w:hAnsi="Times New Roman"/>
          <w:color w:val="000000" w:themeColor="text1"/>
        </w:rPr>
        <w:t>will</w:t>
      </w:r>
      <w:r w:rsidRPr="00CB3976">
        <w:rPr>
          <w:rFonts w:ascii="Times New Roman" w:hAnsi="Times New Roman"/>
          <w:color w:val="000000" w:themeColor="text1"/>
        </w:rPr>
        <w:t xml:space="preserve"> be posted and </w:t>
      </w:r>
      <w:r w:rsidR="008818B6" w:rsidRPr="00CB3976">
        <w:rPr>
          <w:rFonts w:ascii="Times New Roman" w:hAnsi="Times New Roman"/>
          <w:color w:val="000000" w:themeColor="text1"/>
        </w:rPr>
        <w:t>debated</w:t>
      </w:r>
      <w:r w:rsidRPr="00CB3976">
        <w:rPr>
          <w:rFonts w:ascii="Times New Roman" w:hAnsi="Times New Roman"/>
          <w:color w:val="000000" w:themeColor="text1"/>
        </w:rPr>
        <w:t xml:space="preserve"> by the gro</w:t>
      </w:r>
      <w:r w:rsidR="00F27F29" w:rsidRPr="00CB3976">
        <w:rPr>
          <w:rFonts w:ascii="Times New Roman" w:hAnsi="Times New Roman"/>
          <w:color w:val="000000" w:themeColor="text1"/>
        </w:rPr>
        <w:t>up of reviewers</w:t>
      </w:r>
      <w:r w:rsidR="008818B6" w:rsidRPr="00CB3976">
        <w:rPr>
          <w:rFonts w:ascii="Times New Roman" w:hAnsi="Times New Roman"/>
          <w:color w:val="000000" w:themeColor="text1"/>
        </w:rPr>
        <w:t xml:space="preserve"> in order to achieve final consensus</w:t>
      </w:r>
      <w:r w:rsidR="00FA05F8" w:rsidRPr="00CB3976">
        <w:rPr>
          <w:rFonts w:ascii="Times New Roman" w:hAnsi="Times New Roman"/>
          <w:color w:val="000000" w:themeColor="text1"/>
        </w:rPr>
        <w:t xml:space="preserve">.  </w:t>
      </w:r>
    </w:p>
    <w:p w:rsidR="00B46AC2" w:rsidRPr="00CB3976" w:rsidRDefault="00B46AC2">
      <w:pPr>
        <w:rPr>
          <w:rFonts w:ascii="Times New Roman" w:hAnsi="Times New Roman"/>
          <w:color w:val="000000" w:themeColor="text1"/>
        </w:rPr>
      </w:pPr>
    </w:p>
    <w:p w:rsidR="00B46AC2" w:rsidRPr="00CB3976" w:rsidRDefault="00B46AC2">
      <w:pPr>
        <w:rPr>
          <w:rFonts w:ascii="Times New Roman" w:hAnsi="Times New Roman"/>
          <w:color w:val="000000" w:themeColor="text1"/>
        </w:rPr>
      </w:pPr>
      <w:r w:rsidRPr="00CB3976">
        <w:rPr>
          <w:rFonts w:ascii="Times New Roman" w:hAnsi="Times New Roman"/>
          <w:color w:val="000000" w:themeColor="text1"/>
        </w:rPr>
        <w:t>Schedule of Necessary Events</w:t>
      </w:r>
    </w:p>
    <w:p w:rsidR="00B46AC2" w:rsidRPr="00CB3976" w:rsidRDefault="00B46AC2">
      <w:pPr>
        <w:rPr>
          <w:rFonts w:ascii="Times New Roman" w:hAnsi="Times New Roman"/>
          <w:color w:val="000000" w:themeColor="text1"/>
        </w:rPr>
      </w:pPr>
    </w:p>
    <w:p w:rsidR="00B46AC2" w:rsidRPr="00CB3976" w:rsidRDefault="00D3574A">
      <w:pPr>
        <w:rPr>
          <w:rFonts w:ascii="Times New Roman" w:hAnsi="Times New Roman"/>
          <w:color w:val="000000" w:themeColor="text1"/>
        </w:rPr>
      </w:pPr>
      <w:r w:rsidRPr="00CB3976">
        <w:rPr>
          <w:rFonts w:ascii="Times New Roman" w:hAnsi="Times New Roman"/>
          <w:color w:val="000000" w:themeColor="text1"/>
        </w:rPr>
        <w:t>Due to</w:t>
      </w:r>
      <w:r w:rsidR="00B46AC2" w:rsidRPr="00CB3976">
        <w:rPr>
          <w:rFonts w:ascii="Times New Roman" w:hAnsi="Times New Roman"/>
          <w:color w:val="000000" w:themeColor="text1"/>
        </w:rPr>
        <w:t xml:space="preserve"> the nature of the open nomination process and the sheer number of nominations typically received, </w:t>
      </w:r>
      <w:r w:rsidR="000B1282" w:rsidRPr="00CB3976">
        <w:rPr>
          <w:rFonts w:ascii="Times New Roman" w:hAnsi="Times New Roman"/>
          <w:color w:val="000000" w:themeColor="text1"/>
        </w:rPr>
        <w:t>precisely</w:t>
      </w:r>
      <w:r w:rsidR="00B46AC2" w:rsidRPr="00CB3976">
        <w:rPr>
          <w:rFonts w:ascii="Times New Roman" w:hAnsi="Times New Roman"/>
          <w:color w:val="000000" w:themeColor="text1"/>
        </w:rPr>
        <w:t xml:space="preserve"> defined deadlines must be maintained.</w:t>
      </w:r>
    </w:p>
    <w:p w:rsidR="005B582C" w:rsidRPr="00CB3976" w:rsidRDefault="005B582C">
      <w:pPr>
        <w:rPr>
          <w:rFonts w:ascii="Times New Roman" w:hAnsi="Times New Roman"/>
          <w:color w:val="000000" w:themeColor="text1"/>
        </w:rPr>
      </w:pPr>
    </w:p>
    <w:p w:rsidR="00B46AC2" w:rsidRPr="00CB3976" w:rsidRDefault="00B46AC2" w:rsidP="005B582C">
      <w:pPr>
        <w:ind w:left="2160" w:hanging="1440"/>
        <w:rPr>
          <w:rFonts w:ascii="Times New Roman" w:hAnsi="Times New Roman"/>
          <w:color w:val="000000" w:themeColor="text1"/>
        </w:rPr>
      </w:pPr>
      <w:r w:rsidRPr="00CB3976">
        <w:rPr>
          <w:rFonts w:ascii="Times New Roman" w:hAnsi="Times New Roman"/>
          <w:color w:val="000000" w:themeColor="text1"/>
        </w:rPr>
        <w:t>October 1</w:t>
      </w:r>
      <w:r w:rsidR="005B582C" w:rsidRPr="00CB3976">
        <w:rPr>
          <w:rFonts w:ascii="Times New Roman" w:hAnsi="Times New Roman"/>
          <w:color w:val="000000" w:themeColor="text1"/>
        </w:rPr>
        <w:t xml:space="preserve">: </w:t>
      </w:r>
      <w:r w:rsidR="005B582C" w:rsidRPr="00CB3976">
        <w:rPr>
          <w:rFonts w:ascii="Times New Roman" w:hAnsi="Times New Roman"/>
          <w:color w:val="000000" w:themeColor="text1"/>
        </w:rPr>
        <w:tab/>
      </w:r>
      <w:r w:rsidRPr="00CB3976">
        <w:rPr>
          <w:rFonts w:ascii="Times New Roman" w:hAnsi="Times New Roman"/>
          <w:color w:val="000000" w:themeColor="text1"/>
        </w:rPr>
        <w:t>Computer Services posts a link and Academic Affairs provides notification to the university community</w:t>
      </w:r>
      <w:r w:rsidR="000B1282" w:rsidRPr="00CB3976">
        <w:rPr>
          <w:rFonts w:ascii="Times New Roman" w:hAnsi="Times New Roman"/>
          <w:color w:val="000000" w:themeColor="text1"/>
        </w:rPr>
        <w:t xml:space="preserve"> to begin accepting nominations through</w:t>
      </w:r>
      <w:r w:rsidR="005B582C" w:rsidRPr="00CB3976">
        <w:rPr>
          <w:rFonts w:ascii="Times New Roman" w:hAnsi="Times New Roman"/>
          <w:color w:val="000000" w:themeColor="text1"/>
        </w:rPr>
        <w:t xml:space="preserve"> </w:t>
      </w:r>
      <w:r w:rsidR="000B1282" w:rsidRPr="00CB3976">
        <w:rPr>
          <w:rFonts w:ascii="Times New Roman" w:hAnsi="Times New Roman"/>
          <w:color w:val="000000" w:themeColor="text1"/>
        </w:rPr>
        <w:t>November 15</w:t>
      </w:r>
      <w:r w:rsidR="00D96441" w:rsidRPr="00CB3976">
        <w:rPr>
          <w:rFonts w:ascii="Times New Roman" w:hAnsi="Times New Roman"/>
          <w:color w:val="000000" w:themeColor="text1"/>
        </w:rPr>
        <w:t>.</w:t>
      </w:r>
    </w:p>
    <w:p w:rsidR="00B46AC2" w:rsidRPr="00CB3976" w:rsidRDefault="00B46AC2" w:rsidP="00BC42C5">
      <w:pPr>
        <w:ind w:left="2160" w:hanging="1440"/>
        <w:rPr>
          <w:rFonts w:ascii="Times New Roman" w:hAnsi="Times New Roman"/>
          <w:color w:val="000000" w:themeColor="text1"/>
        </w:rPr>
      </w:pPr>
      <w:r w:rsidRPr="00CB3976">
        <w:rPr>
          <w:rFonts w:ascii="Times New Roman" w:hAnsi="Times New Roman"/>
          <w:color w:val="000000" w:themeColor="text1"/>
        </w:rPr>
        <w:t>December 1:</w:t>
      </w:r>
      <w:r w:rsidR="00D96441" w:rsidRPr="00CB3976">
        <w:rPr>
          <w:rFonts w:ascii="Times New Roman" w:hAnsi="Times New Roman"/>
          <w:color w:val="000000" w:themeColor="text1"/>
        </w:rPr>
        <w:t xml:space="preserve"> </w:t>
      </w:r>
      <w:r w:rsidR="005B582C" w:rsidRPr="00CB3976">
        <w:rPr>
          <w:rFonts w:ascii="Times New Roman" w:hAnsi="Times New Roman"/>
          <w:color w:val="000000" w:themeColor="text1"/>
        </w:rPr>
        <w:tab/>
      </w:r>
      <w:r w:rsidR="0033297F" w:rsidRPr="00CB3976">
        <w:rPr>
          <w:rFonts w:ascii="Times New Roman" w:hAnsi="Times New Roman"/>
          <w:color w:val="000000" w:themeColor="text1"/>
        </w:rPr>
        <w:t>C</w:t>
      </w:r>
      <w:r w:rsidR="00D96441" w:rsidRPr="00CB3976">
        <w:rPr>
          <w:rFonts w:ascii="Times New Roman" w:hAnsi="Times New Roman"/>
          <w:color w:val="000000" w:themeColor="text1"/>
        </w:rPr>
        <w:t>ommittee receives from Computer Services the number of s</w:t>
      </w:r>
      <w:r w:rsidR="0033297F" w:rsidRPr="00CB3976">
        <w:rPr>
          <w:rFonts w:ascii="Times New Roman" w:hAnsi="Times New Roman"/>
          <w:color w:val="000000" w:themeColor="text1"/>
        </w:rPr>
        <w:t>tudents taught for each nominee and</w:t>
      </w:r>
      <w:r w:rsidR="00D96441" w:rsidRPr="00CB3976">
        <w:rPr>
          <w:rFonts w:ascii="Times New Roman" w:hAnsi="Times New Roman"/>
          <w:color w:val="000000" w:themeColor="text1"/>
        </w:rPr>
        <w:t xml:space="preserve"> ranks nominees by the </w:t>
      </w:r>
      <w:r w:rsidR="00BE176A" w:rsidRPr="00CB3976">
        <w:rPr>
          <w:rFonts w:ascii="Times New Roman" w:hAnsi="Times New Roman"/>
          <w:color w:val="000000" w:themeColor="text1"/>
        </w:rPr>
        <w:t xml:space="preserve">ratio: </w:t>
      </w:r>
      <w:r w:rsidR="00D96441" w:rsidRPr="00CB3976">
        <w:rPr>
          <w:rFonts w:ascii="Times New Roman" w:hAnsi="Times New Roman"/>
          <w:color w:val="000000" w:themeColor="text1"/>
        </w:rPr>
        <w:t>(</w:t>
      </w:r>
      <w:r w:rsidR="00BE176A" w:rsidRPr="00CB3976">
        <w:rPr>
          <w:rFonts w:ascii="Times New Roman" w:hAnsi="Times New Roman"/>
          <w:color w:val="000000" w:themeColor="text1"/>
        </w:rPr>
        <w:t>number of</w:t>
      </w:r>
      <w:r w:rsidR="00D96441" w:rsidRPr="00CB3976">
        <w:rPr>
          <w:rFonts w:ascii="Times New Roman" w:hAnsi="Times New Roman"/>
          <w:color w:val="000000" w:themeColor="text1"/>
        </w:rPr>
        <w:t xml:space="preserve"> nomination</w:t>
      </w:r>
      <w:r w:rsidR="00BE176A" w:rsidRPr="00CB3976">
        <w:rPr>
          <w:rFonts w:ascii="Times New Roman" w:hAnsi="Times New Roman"/>
          <w:color w:val="000000" w:themeColor="text1"/>
        </w:rPr>
        <w:t>s</w:t>
      </w:r>
      <w:r w:rsidR="00D96441" w:rsidRPr="00CB3976">
        <w:rPr>
          <w:rFonts w:ascii="Times New Roman" w:hAnsi="Times New Roman"/>
          <w:color w:val="000000" w:themeColor="text1"/>
        </w:rPr>
        <w:t>/</w:t>
      </w:r>
      <w:r w:rsidR="00BE176A" w:rsidRPr="00CB3976">
        <w:rPr>
          <w:rFonts w:ascii="Times New Roman" w:hAnsi="Times New Roman"/>
          <w:color w:val="000000" w:themeColor="text1"/>
        </w:rPr>
        <w:t>number of</w:t>
      </w:r>
      <w:r w:rsidR="00D96441" w:rsidRPr="00CB3976">
        <w:rPr>
          <w:rFonts w:ascii="Times New Roman" w:hAnsi="Times New Roman"/>
          <w:color w:val="000000" w:themeColor="text1"/>
        </w:rPr>
        <w:t xml:space="preserve"> students tau</w:t>
      </w:r>
      <w:r w:rsidR="00BE176A" w:rsidRPr="00CB3976">
        <w:rPr>
          <w:rFonts w:ascii="Times New Roman" w:hAnsi="Times New Roman"/>
          <w:color w:val="000000" w:themeColor="text1"/>
        </w:rPr>
        <w:t>ght)</w:t>
      </w:r>
      <w:r w:rsidR="00D96441" w:rsidRPr="00CB3976">
        <w:rPr>
          <w:rFonts w:ascii="Times New Roman" w:hAnsi="Times New Roman"/>
          <w:color w:val="000000" w:themeColor="text1"/>
        </w:rPr>
        <w:t>.</w:t>
      </w:r>
    </w:p>
    <w:p w:rsidR="00D96441" w:rsidRPr="00CB3976" w:rsidRDefault="00D96441" w:rsidP="00EF301C">
      <w:pPr>
        <w:ind w:left="2160" w:hanging="1440"/>
        <w:rPr>
          <w:rFonts w:ascii="Times New Roman" w:hAnsi="Times New Roman"/>
          <w:color w:val="000000" w:themeColor="text1"/>
        </w:rPr>
      </w:pPr>
      <w:r w:rsidRPr="00CB3976">
        <w:rPr>
          <w:rFonts w:ascii="Times New Roman" w:hAnsi="Times New Roman"/>
          <w:color w:val="000000" w:themeColor="text1"/>
        </w:rPr>
        <w:t xml:space="preserve">December 15: Requests </w:t>
      </w:r>
      <w:r w:rsidR="00EF301C" w:rsidRPr="00CB3976">
        <w:rPr>
          <w:rFonts w:ascii="Times New Roman" w:hAnsi="Times New Roman"/>
          <w:color w:val="000000" w:themeColor="text1"/>
        </w:rPr>
        <w:t xml:space="preserve">are </w:t>
      </w:r>
      <w:r w:rsidRPr="00CB3976">
        <w:rPr>
          <w:rFonts w:ascii="Times New Roman" w:hAnsi="Times New Roman"/>
          <w:color w:val="000000" w:themeColor="text1"/>
        </w:rPr>
        <w:t xml:space="preserve">made to </w:t>
      </w:r>
      <w:r w:rsidR="000B1282" w:rsidRPr="00CB3976">
        <w:rPr>
          <w:rFonts w:ascii="Times New Roman" w:hAnsi="Times New Roman"/>
          <w:color w:val="000000" w:themeColor="text1"/>
        </w:rPr>
        <w:t xml:space="preserve">the </w:t>
      </w:r>
      <w:r w:rsidRPr="00CB3976">
        <w:rPr>
          <w:rFonts w:ascii="Times New Roman" w:hAnsi="Times New Roman"/>
          <w:color w:val="000000" w:themeColor="text1"/>
        </w:rPr>
        <w:t>semi-finalist</w:t>
      </w:r>
      <w:r w:rsidR="00D266A5" w:rsidRPr="00CB3976">
        <w:rPr>
          <w:rFonts w:ascii="Times New Roman" w:hAnsi="Times New Roman"/>
          <w:color w:val="000000" w:themeColor="text1"/>
        </w:rPr>
        <w:t>s</w:t>
      </w:r>
      <w:r w:rsidRPr="00CB3976">
        <w:rPr>
          <w:rFonts w:ascii="Times New Roman" w:hAnsi="Times New Roman"/>
          <w:color w:val="000000" w:themeColor="text1"/>
        </w:rPr>
        <w:t xml:space="preserve"> and </w:t>
      </w:r>
      <w:r w:rsidR="000B1282" w:rsidRPr="00CB3976">
        <w:rPr>
          <w:rFonts w:ascii="Times New Roman" w:hAnsi="Times New Roman"/>
          <w:color w:val="000000" w:themeColor="text1"/>
        </w:rPr>
        <w:t xml:space="preserve">their </w:t>
      </w:r>
      <w:r w:rsidRPr="00CB3976">
        <w:rPr>
          <w:rFonts w:ascii="Times New Roman" w:hAnsi="Times New Roman"/>
          <w:color w:val="000000" w:themeColor="text1"/>
        </w:rPr>
        <w:t>chairs</w:t>
      </w:r>
      <w:r w:rsidR="00EF301C" w:rsidRPr="00CB3976">
        <w:rPr>
          <w:rFonts w:ascii="Times New Roman" w:hAnsi="Times New Roman"/>
          <w:color w:val="000000" w:themeColor="text1"/>
        </w:rPr>
        <w:t xml:space="preserve"> with a due date of </w:t>
      </w:r>
      <w:r w:rsidRPr="00CB3976">
        <w:rPr>
          <w:rFonts w:ascii="Times New Roman" w:hAnsi="Times New Roman"/>
          <w:color w:val="000000" w:themeColor="text1"/>
        </w:rPr>
        <w:t>January 15.</w:t>
      </w:r>
    </w:p>
    <w:p w:rsidR="00D96441" w:rsidRPr="00CB3976" w:rsidRDefault="00D266A5" w:rsidP="005B582C">
      <w:pPr>
        <w:ind w:left="1440" w:hanging="720"/>
        <w:rPr>
          <w:rFonts w:ascii="Times New Roman" w:hAnsi="Times New Roman"/>
          <w:color w:val="000000" w:themeColor="text1"/>
        </w:rPr>
      </w:pPr>
      <w:r w:rsidRPr="00CB3976">
        <w:rPr>
          <w:rFonts w:ascii="Times New Roman" w:hAnsi="Times New Roman"/>
          <w:color w:val="000000" w:themeColor="text1"/>
        </w:rPr>
        <w:t xml:space="preserve">January </w:t>
      </w:r>
      <w:r w:rsidR="00D96441" w:rsidRPr="00CB3976">
        <w:rPr>
          <w:rFonts w:ascii="Times New Roman" w:hAnsi="Times New Roman"/>
          <w:color w:val="000000" w:themeColor="text1"/>
        </w:rPr>
        <w:t xml:space="preserve">15:  </w:t>
      </w:r>
      <w:r w:rsidR="005B582C" w:rsidRPr="00CB3976">
        <w:rPr>
          <w:rFonts w:ascii="Times New Roman" w:hAnsi="Times New Roman"/>
          <w:color w:val="000000" w:themeColor="text1"/>
        </w:rPr>
        <w:t xml:space="preserve"> </w:t>
      </w:r>
      <w:r w:rsidRPr="00CB3976">
        <w:rPr>
          <w:rFonts w:ascii="Times New Roman" w:hAnsi="Times New Roman"/>
          <w:color w:val="000000" w:themeColor="text1"/>
        </w:rPr>
        <w:tab/>
      </w:r>
      <w:r w:rsidR="00D96441" w:rsidRPr="00CB3976">
        <w:rPr>
          <w:rFonts w:ascii="Times New Roman" w:hAnsi="Times New Roman"/>
          <w:color w:val="000000" w:themeColor="text1"/>
        </w:rPr>
        <w:t xml:space="preserve">Committee begins </w:t>
      </w:r>
      <w:r w:rsidR="0033297F" w:rsidRPr="00CB3976">
        <w:rPr>
          <w:rFonts w:ascii="Times New Roman" w:hAnsi="Times New Roman"/>
          <w:color w:val="000000" w:themeColor="text1"/>
        </w:rPr>
        <w:t xml:space="preserve">the </w:t>
      </w:r>
      <w:r w:rsidR="00D96441" w:rsidRPr="00CB3976">
        <w:rPr>
          <w:rFonts w:ascii="Times New Roman" w:hAnsi="Times New Roman"/>
          <w:color w:val="000000" w:themeColor="text1"/>
        </w:rPr>
        <w:t>first review process</w:t>
      </w:r>
      <w:r w:rsidRPr="00CB3976">
        <w:rPr>
          <w:rFonts w:ascii="Times New Roman" w:hAnsi="Times New Roman"/>
          <w:color w:val="000000" w:themeColor="text1"/>
        </w:rPr>
        <w:t xml:space="preserve"> and narrows the field</w:t>
      </w:r>
      <w:r w:rsidR="00D96441" w:rsidRPr="00CB3976">
        <w:rPr>
          <w:rFonts w:ascii="Times New Roman" w:hAnsi="Times New Roman"/>
          <w:color w:val="000000" w:themeColor="text1"/>
        </w:rPr>
        <w:t>.</w:t>
      </w:r>
    </w:p>
    <w:p w:rsidR="00D96441" w:rsidRPr="00CB3976" w:rsidRDefault="00D266A5" w:rsidP="00D266A5">
      <w:pPr>
        <w:ind w:left="2160" w:hanging="1440"/>
        <w:rPr>
          <w:rFonts w:ascii="Times New Roman" w:hAnsi="Times New Roman"/>
          <w:color w:val="000000" w:themeColor="text1"/>
        </w:rPr>
      </w:pPr>
      <w:r w:rsidRPr="00CB3976">
        <w:rPr>
          <w:rFonts w:ascii="Times New Roman" w:hAnsi="Times New Roman"/>
          <w:color w:val="000000" w:themeColor="text1"/>
        </w:rPr>
        <w:t xml:space="preserve">February </w:t>
      </w:r>
      <w:r w:rsidR="00D96441" w:rsidRPr="00CB3976">
        <w:rPr>
          <w:rFonts w:ascii="Times New Roman" w:hAnsi="Times New Roman"/>
          <w:color w:val="000000" w:themeColor="text1"/>
        </w:rPr>
        <w:t xml:space="preserve">15: </w:t>
      </w:r>
      <w:r w:rsidRPr="00CB3976">
        <w:rPr>
          <w:rFonts w:ascii="Times New Roman" w:hAnsi="Times New Roman"/>
          <w:color w:val="000000" w:themeColor="text1"/>
        </w:rPr>
        <w:tab/>
      </w:r>
      <w:r w:rsidR="00D96441" w:rsidRPr="00CB3976">
        <w:rPr>
          <w:rFonts w:ascii="Times New Roman" w:hAnsi="Times New Roman"/>
          <w:color w:val="000000" w:themeColor="text1"/>
        </w:rPr>
        <w:t>Remaining candidates are invited to submit letters of support</w:t>
      </w:r>
      <w:r w:rsidRPr="00CB3976">
        <w:rPr>
          <w:rFonts w:ascii="Times New Roman" w:hAnsi="Times New Roman"/>
          <w:color w:val="000000" w:themeColor="text1"/>
        </w:rPr>
        <w:t xml:space="preserve"> and the cohort is further reduced to 3-6 candidates</w:t>
      </w:r>
      <w:r w:rsidR="00D96441" w:rsidRPr="00CB3976">
        <w:rPr>
          <w:rFonts w:ascii="Times New Roman" w:hAnsi="Times New Roman"/>
          <w:color w:val="000000" w:themeColor="text1"/>
        </w:rPr>
        <w:t>.</w:t>
      </w:r>
    </w:p>
    <w:p w:rsidR="00D96441" w:rsidRPr="00CB3976" w:rsidRDefault="00D266A5" w:rsidP="005B582C">
      <w:pPr>
        <w:ind w:left="1440" w:hanging="720"/>
        <w:rPr>
          <w:rFonts w:ascii="Times New Roman" w:hAnsi="Times New Roman"/>
          <w:color w:val="000000" w:themeColor="text1"/>
        </w:rPr>
      </w:pPr>
      <w:r w:rsidRPr="00CB3976">
        <w:rPr>
          <w:rFonts w:ascii="Times New Roman" w:hAnsi="Times New Roman"/>
          <w:color w:val="000000" w:themeColor="text1"/>
        </w:rPr>
        <w:t xml:space="preserve">March </w:t>
      </w:r>
      <w:r w:rsidR="00D96441" w:rsidRPr="00CB3976">
        <w:rPr>
          <w:rFonts w:ascii="Times New Roman" w:hAnsi="Times New Roman"/>
          <w:color w:val="000000" w:themeColor="text1"/>
        </w:rPr>
        <w:t xml:space="preserve">15: </w:t>
      </w:r>
      <w:r w:rsidR="005B582C" w:rsidRPr="00CB3976">
        <w:rPr>
          <w:rFonts w:ascii="Times New Roman" w:hAnsi="Times New Roman"/>
          <w:color w:val="000000" w:themeColor="text1"/>
        </w:rPr>
        <w:t xml:space="preserve">    </w:t>
      </w:r>
      <w:r w:rsidRPr="00CB3976">
        <w:rPr>
          <w:rFonts w:ascii="Times New Roman" w:hAnsi="Times New Roman"/>
          <w:color w:val="000000" w:themeColor="text1"/>
        </w:rPr>
        <w:tab/>
      </w:r>
      <w:r w:rsidR="00D96441" w:rsidRPr="00CB3976">
        <w:rPr>
          <w:rFonts w:ascii="Times New Roman" w:hAnsi="Times New Roman"/>
          <w:color w:val="000000" w:themeColor="text1"/>
        </w:rPr>
        <w:t>Classroom observations are scheduled and visitation begins.</w:t>
      </w:r>
    </w:p>
    <w:p w:rsidR="00D96441" w:rsidRPr="00CB3976" w:rsidRDefault="00D266A5" w:rsidP="005B582C">
      <w:pPr>
        <w:ind w:left="1440" w:hanging="720"/>
        <w:rPr>
          <w:rFonts w:ascii="Times New Roman" w:hAnsi="Times New Roman"/>
          <w:color w:val="000000" w:themeColor="text1"/>
        </w:rPr>
      </w:pPr>
      <w:r w:rsidRPr="00CB3976">
        <w:rPr>
          <w:rFonts w:ascii="Times New Roman" w:hAnsi="Times New Roman"/>
          <w:color w:val="000000" w:themeColor="text1"/>
        </w:rPr>
        <w:t xml:space="preserve">April </w:t>
      </w:r>
      <w:r w:rsidR="00D96441" w:rsidRPr="00CB3976">
        <w:rPr>
          <w:rFonts w:ascii="Times New Roman" w:hAnsi="Times New Roman"/>
          <w:color w:val="000000" w:themeColor="text1"/>
        </w:rPr>
        <w:t xml:space="preserve">7: </w:t>
      </w:r>
      <w:r w:rsidR="005B582C" w:rsidRPr="00CB3976">
        <w:rPr>
          <w:rFonts w:ascii="Times New Roman" w:hAnsi="Times New Roman"/>
          <w:color w:val="000000" w:themeColor="text1"/>
        </w:rPr>
        <w:t xml:space="preserve">         </w:t>
      </w:r>
      <w:r w:rsidRPr="00CB3976">
        <w:rPr>
          <w:rFonts w:ascii="Times New Roman" w:hAnsi="Times New Roman"/>
          <w:color w:val="000000" w:themeColor="text1"/>
        </w:rPr>
        <w:tab/>
      </w:r>
      <w:r w:rsidR="00D96441" w:rsidRPr="00CB3976">
        <w:rPr>
          <w:rFonts w:ascii="Times New Roman" w:hAnsi="Times New Roman"/>
          <w:color w:val="000000" w:themeColor="text1"/>
        </w:rPr>
        <w:t>President is notified of the committee’s selection.</w:t>
      </w:r>
    </w:p>
    <w:p w:rsidR="00D96441" w:rsidRPr="00CB3976" w:rsidRDefault="00D266A5" w:rsidP="005B582C">
      <w:pPr>
        <w:tabs>
          <w:tab w:val="left" w:pos="2160"/>
        </w:tabs>
        <w:ind w:left="2160" w:hanging="1440"/>
        <w:rPr>
          <w:rFonts w:ascii="Times New Roman" w:hAnsi="Times New Roman"/>
          <w:color w:val="000000" w:themeColor="text1"/>
        </w:rPr>
      </w:pPr>
      <w:r w:rsidRPr="00CB3976">
        <w:rPr>
          <w:rFonts w:ascii="Times New Roman" w:hAnsi="Times New Roman"/>
          <w:color w:val="000000" w:themeColor="text1"/>
        </w:rPr>
        <w:t xml:space="preserve">April </w:t>
      </w:r>
      <w:r w:rsidR="00D96441" w:rsidRPr="00CB3976">
        <w:rPr>
          <w:rFonts w:ascii="Times New Roman" w:hAnsi="Times New Roman"/>
          <w:color w:val="000000" w:themeColor="text1"/>
        </w:rPr>
        <w:t xml:space="preserve">15: </w:t>
      </w:r>
      <w:r w:rsidR="005B582C" w:rsidRPr="00CB3976">
        <w:rPr>
          <w:rFonts w:ascii="Times New Roman" w:hAnsi="Times New Roman"/>
          <w:color w:val="000000" w:themeColor="text1"/>
        </w:rPr>
        <w:t xml:space="preserve">      </w:t>
      </w:r>
      <w:r w:rsidRPr="00CB3976">
        <w:rPr>
          <w:rFonts w:ascii="Times New Roman" w:hAnsi="Times New Roman"/>
          <w:color w:val="000000" w:themeColor="text1"/>
        </w:rPr>
        <w:tab/>
      </w:r>
      <w:r w:rsidR="00D96441" w:rsidRPr="00CB3976">
        <w:rPr>
          <w:rFonts w:ascii="Times New Roman" w:hAnsi="Times New Roman"/>
          <w:color w:val="000000" w:themeColor="text1"/>
        </w:rPr>
        <w:t xml:space="preserve">President informs university community </w:t>
      </w:r>
      <w:r w:rsidR="0033297F" w:rsidRPr="00CB3976">
        <w:rPr>
          <w:rFonts w:ascii="Times New Roman" w:hAnsi="Times New Roman"/>
          <w:color w:val="000000" w:themeColor="text1"/>
        </w:rPr>
        <w:t xml:space="preserve">of the </w:t>
      </w:r>
      <w:r w:rsidR="00D96441" w:rsidRPr="00CB3976">
        <w:rPr>
          <w:rFonts w:ascii="Times New Roman" w:hAnsi="Times New Roman"/>
          <w:color w:val="000000" w:themeColor="text1"/>
        </w:rPr>
        <w:t>Teaching Award recipient.</w:t>
      </w:r>
    </w:p>
    <w:p w:rsidR="006266C0" w:rsidRPr="00CB3976" w:rsidRDefault="006266C0">
      <w:pPr>
        <w:rPr>
          <w:rFonts w:ascii="Times New Roman" w:hAnsi="Times New Roman"/>
          <w:color w:val="000000" w:themeColor="text1"/>
        </w:rPr>
      </w:pPr>
    </w:p>
    <w:p w:rsidR="000B2E2B" w:rsidRDefault="000B1282">
      <w:pPr>
        <w:rPr>
          <w:rFonts w:ascii="Times New Roman" w:hAnsi="Times New Roman"/>
          <w:color w:val="000000" w:themeColor="text1"/>
        </w:rPr>
      </w:pPr>
      <w:r w:rsidRPr="00CB3976">
        <w:rPr>
          <w:rFonts w:ascii="Times New Roman" w:hAnsi="Times New Roman"/>
          <w:color w:val="000000" w:themeColor="text1"/>
        </w:rPr>
        <w:t>Note: Where appropriate, such as in the College of Criminal Justice or in large departments in which</w:t>
      </w:r>
      <w:r w:rsidR="00E26009" w:rsidRPr="00CB3976">
        <w:rPr>
          <w:rFonts w:ascii="Times New Roman" w:hAnsi="Times New Roman"/>
          <w:color w:val="000000" w:themeColor="text1"/>
        </w:rPr>
        <w:t xml:space="preserve"> personnel matters and the faculty evaluation cycle are addressed at the coordinator level, the terms </w:t>
      </w:r>
      <w:r w:rsidR="0033297F" w:rsidRPr="00CB3976">
        <w:rPr>
          <w:rFonts w:ascii="Times New Roman" w:hAnsi="Times New Roman"/>
          <w:color w:val="000000" w:themeColor="text1"/>
        </w:rPr>
        <w:t>“</w:t>
      </w:r>
      <w:r w:rsidR="00E26009" w:rsidRPr="00CB3976">
        <w:rPr>
          <w:rFonts w:ascii="Times New Roman" w:hAnsi="Times New Roman"/>
          <w:color w:val="000000" w:themeColor="text1"/>
        </w:rPr>
        <w:t>department</w:t>
      </w:r>
      <w:r w:rsidR="0033297F" w:rsidRPr="00CB3976">
        <w:rPr>
          <w:rFonts w:ascii="Times New Roman" w:hAnsi="Times New Roman"/>
          <w:color w:val="000000" w:themeColor="text1"/>
        </w:rPr>
        <w:t>”</w:t>
      </w:r>
      <w:r w:rsidR="00E26009" w:rsidRPr="00CB3976">
        <w:rPr>
          <w:rFonts w:ascii="Times New Roman" w:hAnsi="Times New Roman"/>
          <w:color w:val="000000" w:themeColor="text1"/>
        </w:rPr>
        <w:t xml:space="preserve"> and </w:t>
      </w:r>
      <w:r w:rsidR="0033297F" w:rsidRPr="00CB3976">
        <w:rPr>
          <w:rFonts w:ascii="Times New Roman" w:hAnsi="Times New Roman"/>
          <w:color w:val="000000" w:themeColor="text1"/>
        </w:rPr>
        <w:t>“</w:t>
      </w:r>
      <w:r w:rsidR="00E26009" w:rsidRPr="00CB3976">
        <w:rPr>
          <w:rFonts w:ascii="Times New Roman" w:hAnsi="Times New Roman"/>
          <w:color w:val="000000" w:themeColor="text1"/>
        </w:rPr>
        <w:t>chair</w:t>
      </w:r>
      <w:r w:rsidR="0033297F" w:rsidRPr="00CB3976">
        <w:rPr>
          <w:rFonts w:ascii="Times New Roman" w:hAnsi="Times New Roman"/>
          <w:color w:val="000000" w:themeColor="text1"/>
        </w:rPr>
        <w:t>”</w:t>
      </w:r>
      <w:r w:rsidR="00E26009" w:rsidRPr="00CB3976">
        <w:rPr>
          <w:rFonts w:ascii="Times New Roman" w:hAnsi="Times New Roman"/>
          <w:color w:val="000000" w:themeColor="text1"/>
        </w:rPr>
        <w:t xml:space="preserve"> should be replaced with the equivalent administrative unit or officer.</w:t>
      </w:r>
      <w:r w:rsidR="000B2E2B">
        <w:rPr>
          <w:rFonts w:ascii="Times New Roman" w:hAnsi="Times New Roman"/>
          <w:color w:val="000000" w:themeColor="text1"/>
        </w:rPr>
        <w:t xml:space="preserve">  When appropriate, the Newton Grisham Library should be considered as a “college” such that teaching faculty in the NGL may also be eligible for this award.</w:t>
      </w:r>
    </w:p>
    <w:p w:rsidR="000B2E2B" w:rsidRDefault="000B2E2B">
      <w:pPr>
        <w:rPr>
          <w:rFonts w:ascii="Times New Roman" w:hAnsi="Times New Roman"/>
          <w:color w:val="000000" w:themeColor="text1"/>
        </w:rPr>
      </w:pPr>
    </w:p>
    <w:sectPr w:rsidR="000B2E2B" w:rsidSect="00EF30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footer="864"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430B9" w:rsidRDefault="008430B9" w:rsidP="00411033">
      <w:r>
        <w:separator/>
      </w:r>
    </w:p>
  </w:endnote>
  <w:endnote w:type="continuationSeparator" w:id="1">
    <w:p w:rsidR="008430B9" w:rsidRDefault="008430B9" w:rsidP="00411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F04" w:rsidRDefault="00E93F0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F04" w:rsidRPr="007F4859" w:rsidRDefault="00E93F04" w:rsidP="007F4859">
    <w:pPr>
      <w:pStyle w:val="Footer"/>
      <w:tabs>
        <w:tab w:val="left" w:pos="4320"/>
      </w:tabs>
      <w:rPr>
        <w:i/>
        <w:sz w:val="20"/>
        <w:szCs w:val="20"/>
      </w:rPr>
    </w:pPr>
    <w:r w:rsidRPr="007F4859">
      <w:rPr>
        <w:i/>
        <w:sz w:val="20"/>
        <w:szCs w:val="20"/>
      </w:rPr>
      <w:t>Faculty Affairs Committee of Faculty Senate</w:t>
    </w:r>
    <w:r w:rsidRPr="007F4859">
      <w:rPr>
        <w:i/>
        <w:sz w:val="20"/>
        <w:szCs w:val="20"/>
      </w:rPr>
      <w:tab/>
    </w:r>
    <w:r>
      <w:rPr>
        <w:i/>
        <w:sz w:val="20"/>
        <w:szCs w:val="20"/>
      </w:rPr>
      <w:tab/>
      <w:t xml:space="preserve">October 13, </w:t>
    </w:r>
    <w:r w:rsidRPr="007F4859">
      <w:rPr>
        <w:i/>
        <w:sz w:val="20"/>
        <w:szCs w:val="20"/>
      </w:rPr>
      <w:t>2011</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F04" w:rsidRDefault="00E93F0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430B9" w:rsidRDefault="008430B9" w:rsidP="00411033">
      <w:r>
        <w:separator/>
      </w:r>
    </w:p>
  </w:footnote>
  <w:footnote w:type="continuationSeparator" w:id="1">
    <w:p w:rsidR="008430B9" w:rsidRDefault="008430B9" w:rsidP="0041103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F04" w:rsidRDefault="00F509F6">
    <w:pPr>
      <w:pStyle w:val="Header"/>
    </w:pPr>
    <w:r>
      <w:rPr>
        <w:noProof/>
      </w:rPr>
      <w:pict>
        <v:shapetype id="_x0000_t202" coordsize="21600,21600" o:spt="202" path="m0,0l0,21600,21600,21600,21600,0xe">
          <v:stroke joinstyle="miter"/>
          <v:path gradientshapeok="t" o:connecttype="rect"/>
        </v:shapetype>
        <v:shape id="WordArt 2" o:spid="_x0000_s4098"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F04" w:rsidRDefault="00F509F6">
    <w:pPr>
      <w:pStyle w:val="Header"/>
    </w:pPr>
    <w:r>
      <w:rPr>
        <w:noProof/>
      </w:rPr>
      <w:pict>
        <v:shapetype id="_x0000_t202" coordsize="21600,21600" o:spt="202" path="m0,0l0,21600,21600,21600,21600,0xe">
          <v:stroke joinstyle="miter"/>
          <v:path gradientshapeok="t" o:connecttype="rect"/>
        </v:shapetype>
        <v:shape id="WordArt 1" o:spid="_x0000_s4097"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3F04" w:rsidRDefault="00F509F6">
    <w:pPr>
      <w:pStyle w:val="Header"/>
    </w:pPr>
    <w:r>
      <w:rPr>
        <w:noProof/>
      </w:rPr>
      <w:pict>
        <v:shapetype id="_x0000_t202" coordsize="21600,21600" o:spt="202" path="m0,0l0,21600,21600,21600,21600,0xe">
          <v:stroke joinstyle="miter"/>
          <v:path gradientshapeok="t" o:connecttype="rect"/>
        </v:shapetype>
        <v:shape id="WordArt 3" o:spid="_x0000_s409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752C5F"/>
    <w:multiLevelType w:val="hybridMultilevel"/>
    <w:tmpl w:val="F2B24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67229"/>
    <w:multiLevelType w:val="hybridMultilevel"/>
    <w:tmpl w:val="6C30F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seFELayout/>
  </w:compat>
  <w:rsids>
    <w:rsidRoot w:val="00AE15C4"/>
    <w:rsid w:val="000B1282"/>
    <w:rsid w:val="000B2E2B"/>
    <w:rsid w:val="001462EE"/>
    <w:rsid w:val="00165E00"/>
    <w:rsid w:val="002F0AE7"/>
    <w:rsid w:val="0033297F"/>
    <w:rsid w:val="00394B5A"/>
    <w:rsid w:val="003A4766"/>
    <w:rsid w:val="003E6253"/>
    <w:rsid w:val="00411033"/>
    <w:rsid w:val="00417729"/>
    <w:rsid w:val="004C1A18"/>
    <w:rsid w:val="004F6D99"/>
    <w:rsid w:val="0052747E"/>
    <w:rsid w:val="005312D7"/>
    <w:rsid w:val="00564531"/>
    <w:rsid w:val="005A58F0"/>
    <w:rsid w:val="005B582C"/>
    <w:rsid w:val="005D67DF"/>
    <w:rsid w:val="006266C0"/>
    <w:rsid w:val="00660B7B"/>
    <w:rsid w:val="006A1DEE"/>
    <w:rsid w:val="00790894"/>
    <w:rsid w:val="00791175"/>
    <w:rsid w:val="007E0FB0"/>
    <w:rsid w:val="007F4859"/>
    <w:rsid w:val="008430B9"/>
    <w:rsid w:val="008818B6"/>
    <w:rsid w:val="008D6D17"/>
    <w:rsid w:val="008F7C4B"/>
    <w:rsid w:val="00955172"/>
    <w:rsid w:val="00A01EF0"/>
    <w:rsid w:val="00A7146B"/>
    <w:rsid w:val="00A836AC"/>
    <w:rsid w:val="00AA205A"/>
    <w:rsid w:val="00AB35A6"/>
    <w:rsid w:val="00AB4B25"/>
    <w:rsid w:val="00AE15C4"/>
    <w:rsid w:val="00AF4FD3"/>
    <w:rsid w:val="00B46AC2"/>
    <w:rsid w:val="00BC42C5"/>
    <w:rsid w:val="00BE176A"/>
    <w:rsid w:val="00CB3976"/>
    <w:rsid w:val="00D05C1C"/>
    <w:rsid w:val="00D266A5"/>
    <w:rsid w:val="00D32A93"/>
    <w:rsid w:val="00D3574A"/>
    <w:rsid w:val="00D96441"/>
    <w:rsid w:val="00DC17FF"/>
    <w:rsid w:val="00DE18AB"/>
    <w:rsid w:val="00DF5D3A"/>
    <w:rsid w:val="00E00620"/>
    <w:rsid w:val="00E26009"/>
    <w:rsid w:val="00E43C81"/>
    <w:rsid w:val="00E93F04"/>
    <w:rsid w:val="00EF301C"/>
    <w:rsid w:val="00F042B7"/>
    <w:rsid w:val="00F27F29"/>
    <w:rsid w:val="00F509F6"/>
    <w:rsid w:val="00F5543D"/>
    <w:rsid w:val="00F61884"/>
    <w:rsid w:val="00FA05F8"/>
    <w:rsid w:val="00FD6CEA"/>
    <w:rsid w:val="00FE6FCC"/>
  </w:rsids>
  <m:mathPr>
    <m:mathFont m:val="Times New Roman Ital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11033"/>
    <w:pPr>
      <w:tabs>
        <w:tab w:val="center" w:pos="4320"/>
        <w:tab w:val="right" w:pos="8640"/>
      </w:tabs>
    </w:pPr>
  </w:style>
  <w:style w:type="character" w:customStyle="1" w:styleId="HeaderChar">
    <w:name w:val="Header Char"/>
    <w:basedOn w:val="DefaultParagraphFont"/>
    <w:link w:val="Header"/>
    <w:uiPriority w:val="99"/>
    <w:rsid w:val="00411033"/>
  </w:style>
  <w:style w:type="paragraph" w:styleId="Footer">
    <w:name w:val="footer"/>
    <w:basedOn w:val="Normal"/>
    <w:link w:val="FooterChar"/>
    <w:uiPriority w:val="99"/>
    <w:unhideWhenUsed/>
    <w:rsid w:val="00411033"/>
    <w:pPr>
      <w:tabs>
        <w:tab w:val="center" w:pos="4320"/>
        <w:tab w:val="right" w:pos="8640"/>
      </w:tabs>
    </w:pPr>
  </w:style>
  <w:style w:type="character" w:customStyle="1" w:styleId="FooterChar">
    <w:name w:val="Footer Char"/>
    <w:basedOn w:val="DefaultParagraphFont"/>
    <w:link w:val="Footer"/>
    <w:uiPriority w:val="99"/>
    <w:rsid w:val="00411033"/>
  </w:style>
  <w:style w:type="paragraph" w:styleId="BalloonText">
    <w:name w:val="Balloon Text"/>
    <w:basedOn w:val="Normal"/>
    <w:link w:val="BalloonTextChar"/>
    <w:uiPriority w:val="99"/>
    <w:semiHidden/>
    <w:unhideWhenUsed/>
    <w:rsid w:val="00F0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2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146B"/>
    <w:rPr>
      <w:sz w:val="16"/>
      <w:szCs w:val="16"/>
    </w:rPr>
  </w:style>
  <w:style w:type="paragraph" w:styleId="CommentText">
    <w:name w:val="annotation text"/>
    <w:basedOn w:val="Normal"/>
    <w:link w:val="CommentTextChar"/>
    <w:uiPriority w:val="99"/>
    <w:semiHidden/>
    <w:unhideWhenUsed/>
    <w:rsid w:val="00A7146B"/>
    <w:rPr>
      <w:sz w:val="20"/>
      <w:szCs w:val="20"/>
    </w:rPr>
  </w:style>
  <w:style w:type="character" w:customStyle="1" w:styleId="CommentTextChar">
    <w:name w:val="Comment Text Char"/>
    <w:basedOn w:val="DefaultParagraphFont"/>
    <w:link w:val="CommentText"/>
    <w:uiPriority w:val="99"/>
    <w:semiHidden/>
    <w:rsid w:val="00A7146B"/>
    <w:rPr>
      <w:sz w:val="20"/>
      <w:szCs w:val="20"/>
    </w:rPr>
  </w:style>
  <w:style w:type="paragraph" w:styleId="CommentSubject">
    <w:name w:val="annotation subject"/>
    <w:basedOn w:val="CommentText"/>
    <w:next w:val="CommentText"/>
    <w:link w:val="CommentSubjectChar"/>
    <w:uiPriority w:val="99"/>
    <w:semiHidden/>
    <w:unhideWhenUsed/>
    <w:rsid w:val="00A7146B"/>
    <w:rPr>
      <w:b/>
      <w:bCs/>
    </w:rPr>
  </w:style>
  <w:style w:type="character" w:customStyle="1" w:styleId="CommentSubjectChar">
    <w:name w:val="Comment Subject Char"/>
    <w:basedOn w:val="CommentTextChar"/>
    <w:link w:val="CommentSubject"/>
    <w:uiPriority w:val="99"/>
    <w:semiHidden/>
    <w:rsid w:val="00A7146B"/>
    <w:rPr>
      <w:b/>
      <w:bCs/>
      <w:sz w:val="20"/>
      <w:szCs w:val="20"/>
    </w:rPr>
  </w:style>
  <w:style w:type="paragraph" w:styleId="Revision">
    <w:name w:val="Revision"/>
    <w:hidden/>
    <w:uiPriority w:val="99"/>
    <w:semiHidden/>
    <w:rsid w:val="00A7146B"/>
  </w:style>
  <w:style w:type="paragraph" w:styleId="ListParagraph">
    <w:name w:val="List Paragraph"/>
    <w:basedOn w:val="Normal"/>
    <w:uiPriority w:val="34"/>
    <w:qFormat/>
    <w:rsid w:val="00A7146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21D6-FBE9-4A5D-BD88-110F6D6B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Loeffler</dc:creator>
  <cp:lastModifiedBy>Nancy Baker</cp:lastModifiedBy>
  <cp:revision>2</cp:revision>
  <cp:lastPrinted>2011-10-27T17:39:00Z</cp:lastPrinted>
  <dcterms:created xsi:type="dcterms:W3CDTF">2014-02-06T22:18:00Z</dcterms:created>
  <dcterms:modified xsi:type="dcterms:W3CDTF">2014-02-06T22:18:00Z</dcterms:modified>
</cp:coreProperties>
</file>