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B9" w:rsidRDefault="0057217A" w:rsidP="008B4C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GRADUATE BRIDGE </w:t>
      </w:r>
      <w:r w:rsidR="008B4CB9">
        <w:rPr>
          <w:b/>
          <w:sz w:val="24"/>
          <w:szCs w:val="24"/>
        </w:rPr>
        <w:t>PROGRAM AGREEMENT</w:t>
      </w:r>
    </w:p>
    <w:p w:rsidR="008B4CB9" w:rsidRPr="00166F0A" w:rsidRDefault="004A01CF" w:rsidP="008B4C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</w:t>
      </w:r>
    </w:p>
    <w:p w:rsidR="008B4CB9" w:rsidRPr="00901CF7" w:rsidRDefault="008B4CB9" w:rsidP="008B4CB9">
      <w:pPr>
        <w:jc w:val="center"/>
        <w:rPr>
          <w:sz w:val="20"/>
          <w:szCs w:val="20"/>
        </w:rPr>
      </w:pPr>
    </w:p>
    <w:p w:rsidR="008B4CB9" w:rsidRDefault="008B4CB9" w:rsidP="008B4CB9">
      <w:pPr>
        <w:rPr>
          <w:sz w:val="20"/>
          <w:szCs w:val="20"/>
        </w:rPr>
      </w:pPr>
    </w:p>
    <w:p w:rsidR="008B4CB9" w:rsidRPr="00901CF7" w:rsidRDefault="0057217A" w:rsidP="008B4CB9">
      <w:r>
        <w:t>Our mission is to promote and grow a culture of lear</w:t>
      </w:r>
      <w:r w:rsidR="00613AE4">
        <w:t>ning excellence in graduate</w:t>
      </w:r>
      <w:r>
        <w:t xml:space="preserve"> </w:t>
      </w:r>
      <w:r w:rsidR="00FA08E9">
        <w:t xml:space="preserve">education that results in </w:t>
      </w:r>
      <w:r w:rsidR="00613AE4">
        <w:t xml:space="preserve">the development of </w:t>
      </w:r>
      <w:r w:rsidR="00FA08E9">
        <w:t xml:space="preserve">scholars, researchers, and practitioners. The Graduate student engagement programs will provide accelerated and focused learning opportunities to assist students </w:t>
      </w:r>
      <w:r w:rsidR="00882467">
        <w:t>in the acquisition of</w:t>
      </w:r>
      <w:r w:rsidR="00582742">
        <w:t xml:space="preserve"> </w:t>
      </w:r>
      <w:r w:rsidR="00882467">
        <w:t xml:space="preserve">the </w:t>
      </w:r>
      <w:r w:rsidR="00582742">
        <w:t xml:space="preserve">knowledge and skills needed for graduate student success. The Sam Houston State University Graduate Bridge Program is </w:t>
      </w:r>
      <w:r w:rsidR="00882467">
        <w:t>a</w:t>
      </w:r>
      <w:r w:rsidR="00582742">
        <w:t xml:space="preserve"> </w:t>
      </w:r>
      <w:r w:rsidR="00882467">
        <w:t>student success</w:t>
      </w:r>
      <w:r w:rsidR="00582742">
        <w:t xml:space="preserve"> program designed to provide qualified students with the opportunity to adjust smoothly to the academic rigor of graduate education</w:t>
      </w:r>
      <w:r w:rsidR="008F1954">
        <w:t>.</w:t>
      </w:r>
      <w:r w:rsidR="00582742">
        <w:t xml:space="preserve"> </w:t>
      </w:r>
    </w:p>
    <w:p w:rsidR="008B4CB9" w:rsidRDefault="008B4CB9" w:rsidP="008B4CB9">
      <w:pPr>
        <w:rPr>
          <w:b/>
        </w:rPr>
      </w:pPr>
      <w:bookmarkStart w:id="0" w:name="_GoBack"/>
      <w:bookmarkEnd w:id="0"/>
    </w:p>
    <w:p w:rsidR="008B4CB9" w:rsidRPr="00901CF7" w:rsidRDefault="008B4CB9" w:rsidP="008B4CB9">
      <w:pPr>
        <w:rPr>
          <w:b/>
        </w:rPr>
      </w:pPr>
      <w:r w:rsidRPr="00901CF7">
        <w:rPr>
          <w:b/>
        </w:rPr>
        <w:t>Yea</w:t>
      </w:r>
      <w:r>
        <w:rPr>
          <w:b/>
        </w:rPr>
        <w:t>r 1: Fall Semester Requirements</w:t>
      </w:r>
      <w:r w:rsidR="00613AE4">
        <w:rPr>
          <w:b/>
        </w:rPr>
        <w:t xml:space="preserve"> (Scholarship</w:t>
      </w:r>
      <w:r w:rsidRPr="00901CF7">
        <w:rPr>
          <w:b/>
        </w:rPr>
        <w:t xml:space="preserve"> Amount: $</w:t>
      </w:r>
      <w:r w:rsidR="00613AE4">
        <w:rPr>
          <w:b/>
        </w:rPr>
        <w:t>5</w:t>
      </w:r>
      <w:r w:rsidRPr="00901CF7">
        <w:rPr>
          <w:b/>
        </w:rPr>
        <w:t>00)</w:t>
      </w:r>
      <w:r>
        <w:rPr>
          <w:b/>
        </w:rPr>
        <w:t>*</w:t>
      </w:r>
    </w:p>
    <w:p w:rsidR="008B4CB9" w:rsidRPr="00901CF7" w:rsidRDefault="008B4CB9" w:rsidP="008B4CB9">
      <w:pPr>
        <w:numPr>
          <w:ilvl w:val="0"/>
          <w:numId w:val="3"/>
        </w:numPr>
        <w:rPr>
          <w:b/>
        </w:rPr>
      </w:pPr>
      <w:r w:rsidRPr="00901CF7">
        <w:t xml:space="preserve">Attend ALL mandatory workshops </w:t>
      </w:r>
      <w:r w:rsidR="00613AE4">
        <w:t>(</w:t>
      </w:r>
      <w:r w:rsidRPr="00901CF7">
        <w:t>a</w:t>
      </w:r>
      <w:r>
        <w:t>nd make-up any missed workshops</w:t>
      </w:r>
      <w:r w:rsidR="00613AE4">
        <w:t>)</w:t>
      </w:r>
    </w:p>
    <w:p w:rsidR="008B4CB9" w:rsidRPr="00901CF7" w:rsidRDefault="00582742" w:rsidP="008B4CB9">
      <w:pPr>
        <w:numPr>
          <w:ilvl w:val="0"/>
          <w:numId w:val="3"/>
        </w:numPr>
        <w:rPr>
          <w:b/>
        </w:rPr>
      </w:pPr>
      <w:r>
        <w:t xml:space="preserve">Attend Graduate Bridge </w:t>
      </w:r>
      <w:r w:rsidR="008B4CB9" w:rsidRPr="00901CF7">
        <w:t>welcome cere</w:t>
      </w:r>
      <w:r w:rsidR="008B4CB9">
        <w:t>mony and other group functions.</w:t>
      </w:r>
    </w:p>
    <w:p w:rsidR="008B4CB9" w:rsidRPr="00772A67" w:rsidRDefault="009006AD" w:rsidP="008B4CB9">
      <w:pPr>
        <w:numPr>
          <w:ilvl w:val="0"/>
          <w:numId w:val="3"/>
        </w:numPr>
      </w:pPr>
      <w:r>
        <w:t>M</w:t>
      </w:r>
      <w:r w:rsidR="008B4CB9" w:rsidRPr="00772A67">
        <w:t xml:space="preserve">entor </w:t>
      </w:r>
      <w:r>
        <w:t xml:space="preserve">selection </w:t>
      </w:r>
      <w:r w:rsidR="008B4CB9" w:rsidRPr="00772A67">
        <w:t>by December 1</w:t>
      </w:r>
      <w:r>
        <w:t xml:space="preserve">, </w:t>
      </w:r>
      <w:r w:rsidR="008B4CB9">
        <w:rPr>
          <w:u w:val="single"/>
        </w:rPr>
        <w:tab/>
      </w:r>
      <w:r>
        <w:rPr>
          <w:u w:val="single"/>
        </w:rPr>
        <w:t xml:space="preserve">               </w:t>
      </w:r>
      <w:r w:rsidR="008B4CB9">
        <w:rPr>
          <w:u w:val="single"/>
        </w:rPr>
        <w:tab/>
      </w:r>
      <w:r>
        <w:rPr>
          <w:u w:val="single"/>
        </w:rPr>
        <w:t xml:space="preserve">           </w:t>
      </w:r>
      <w:r>
        <w:t xml:space="preserve">  </w:t>
      </w:r>
      <w:r w:rsidR="00772A67">
        <w:rPr>
          <w:u w:val="single"/>
        </w:rPr>
        <w:t xml:space="preserve"> </w:t>
      </w:r>
    </w:p>
    <w:p w:rsidR="008B4CB9" w:rsidRPr="00901CF7" w:rsidRDefault="008B4CB9" w:rsidP="008B4CB9">
      <w:pPr>
        <w:numPr>
          <w:ilvl w:val="0"/>
          <w:numId w:val="3"/>
        </w:numPr>
      </w:pPr>
      <w:r w:rsidRPr="00901CF7">
        <w:t xml:space="preserve">Maintain a </w:t>
      </w:r>
      <w:r w:rsidR="00582742">
        <w:t>cumulative GPA of 3.5</w:t>
      </w:r>
      <w:r w:rsidR="00B609FE">
        <w:t>**</w:t>
      </w:r>
    </w:p>
    <w:p w:rsidR="008B4CB9" w:rsidRDefault="008B4CB9" w:rsidP="008B4CB9">
      <w:pPr>
        <w:rPr>
          <w:b/>
        </w:rPr>
      </w:pPr>
    </w:p>
    <w:p w:rsidR="008B4CB9" w:rsidRPr="00901CF7" w:rsidRDefault="008B4CB9" w:rsidP="008B4CB9">
      <w:pPr>
        <w:rPr>
          <w:b/>
        </w:rPr>
      </w:pPr>
      <w:r w:rsidRPr="00901CF7">
        <w:rPr>
          <w:b/>
        </w:rPr>
        <w:t>Year 1: Sprin</w:t>
      </w:r>
      <w:r w:rsidR="00613AE4">
        <w:rPr>
          <w:b/>
        </w:rPr>
        <w:t>g Semester Requirements (Scholarship</w:t>
      </w:r>
      <w:r w:rsidRPr="00901CF7">
        <w:rPr>
          <w:b/>
        </w:rPr>
        <w:t xml:space="preserve"> Amount: $</w:t>
      </w:r>
      <w:r w:rsidR="00613AE4">
        <w:rPr>
          <w:b/>
        </w:rPr>
        <w:t>5</w:t>
      </w:r>
      <w:r w:rsidRPr="00901CF7">
        <w:rPr>
          <w:b/>
        </w:rPr>
        <w:t>00)</w:t>
      </w:r>
      <w:r w:rsidR="00B609FE">
        <w:rPr>
          <w:b/>
        </w:rPr>
        <w:t>*</w:t>
      </w:r>
    </w:p>
    <w:p w:rsidR="008B4CB9" w:rsidRPr="00901CF7" w:rsidRDefault="00613AE4" w:rsidP="008B4CB9">
      <w:pPr>
        <w:numPr>
          <w:ilvl w:val="0"/>
          <w:numId w:val="1"/>
        </w:numPr>
      </w:pPr>
      <w:r>
        <w:t>Satisfactorily completion of</w:t>
      </w:r>
      <w:r w:rsidR="008B4CB9">
        <w:t xml:space="preserve"> a</w:t>
      </w:r>
      <w:r w:rsidR="00E52D8C">
        <w:t xml:space="preserve"> </w:t>
      </w:r>
      <w:r w:rsidR="008B4CB9">
        <w:t>research course</w:t>
      </w:r>
      <w:r w:rsidR="008F1954">
        <w:t xml:space="preserve"> (If applicable)</w:t>
      </w:r>
    </w:p>
    <w:p w:rsidR="008B4CB9" w:rsidRPr="00901CF7" w:rsidRDefault="00613AE4" w:rsidP="008B4CB9">
      <w:pPr>
        <w:numPr>
          <w:ilvl w:val="0"/>
          <w:numId w:val="1"/>
        </w:numPr>
      </w:pPr>
      <w:r>
        <w:t>Attend</w:t>
      </w:r>
      <w:r w:rsidR="00E52D8C">
        <w:t xml:space="preserve"> Graduate Research Exchange</w:t>
      </w:r>
    </w:p>
    <w:p w:rsidR="008B4CB9" w:rsidRPr="00901CF7" w:rsidRDefault="00E52D8C" w:rsidP="008B4CB9">
      <w:pPr>
        <w:numPr>
          <w:ilvl w:val="0"/>
          <w:numId w:val="1"/>
        </w:numPr>
      </w:pPr>
      <w:r>
        <w:t>Meet with mentor once a</w:t>
      </w:r>
      <w:r w:rsidR="008B4CB9" w:rsidRPr="00901CF7">
        <w:t xml:space="preserve"> month and su</w:t>
      </w:r>
      <w:r>
        <w:t xml:space="preserve">bmit </w:t>
      </w:r>
      <w:r w:rsidR="008B4CB9">
        <w:t xml:space="preserve"> reports</w:t>
      </w:r>
    </w:p>
    <w:p w:rsidR="008B4CB9" w:rsidRPr="00901CF7" w:rsidRDefault="00E52D8C" w:rsidP="008B4CB9">
      <w:pPr>
        <w:numPr>
          <w:ilvl w:val="0"/>
          <w:numId w:val="1"/>
        </w:numPr>
      </w:pPr>
      <w:r>
        <w:t>Attend Graduate Bridge</w:t>
      </w:r>
      <w:r w:rsidR="008B4CB9">
        <w:t xml:space="preserve"> group functions.</w:t>
      </w:r>
    </w:p>
    <w:p w:rsidR="008B4CB9" w:rsidRPr="00901CF7" w:rsidRDefault="008B4CB9" w:rsidP="008B4CB9">
      <w:pPr>
        <w:numPr>
          <w:ilvl w:val="0"/>
          <w:numId w:val="1"/>
        </w:numPr>
      </w:pPr>
      <w:r w:rsidRPr="00901CF7">
        <w:t xml:space="preserve">Maintain a </w:t>
      </w:r>
      <w:r w:rsidR="00E52D8C">
        <w:t>cumulative GPA of 3.5</w:t>
      </w:r>
      <w:r w:rsidR="00D505A4">
        <w:t>**</w:t>
      </w:r>
    </w:p>
    <w:p w:rsidR="008B4CB9" w:rsidRPr="00901CF7" w:rsidRDefault="008B4CB9" w:rsidP="008B4CB9">
      <w:pPr>
        <w:ind w:left="360"/>
        <w:rPr>
          <w:b/>
        </w:rPr>
      </w:pPr>
    </w:p>
    <w:p w:rsidR="008B4CB9" w:rsidRPr="00901CF7" w:rsidRDefault="008B4CB9" w:rsidP="008B4CB9">
      <w:pPr>
        <w:rPr>
          <w:b/>
        </w:rPr>
      </w:pPr>
      <w:r w:rsidRPr="00901CF7">
        <w:rPr>
          <w:b/>
        </w:rPr>
        <w:t xml:space="preserve">Year 1: Summer Semester </w:t>
      </w:r>
      <w:r>
        <w:rPr>
          <w:b/>
        </w:rPr>
        <w:t>Requirements</w:t>
      </w:r>
      <w:r w:rsidRPr="00901CF7">
        <w:rPr>
          <w:b/>
        </w:rPr>
        <w:t xml:space="preserve"> (Stipend Amount: $</w:t>
      </w:r>
      <w:r>
        <w:rPr>
          <w:b/>
        </w:rPr>
        <w:t>4</w:t>
      </w:r>
      <w:r w:rsidRPr="00901CF7">
        <w:rPr>
          <w:b/>
        </w:rPr>
        <w:t>00)</w:t>
      </w:r>
      <w:r>
        <w:rPr>
          <w:b/>
        </w:rPr>
        <w:t>*</w:t>
      </w:r>
    </w:p>
    <w:p w:rsidR="008B4CB9" w:rsidRPr="00901CF7" w:rsidRDefault="008B4CB9" w:rsidP="008B4CB9">
      <w:pPr>
        <w:numPr>
          <w:ilvl w:val="0"/>
          <w:numId w:val="2"/>
        </w:numPr>
      </w:pPr>
      <w:r w:rsidRPr="00901CF7">
        <w:t xml:space="preserve">Collaborate with </w:t>
      </w:r>
      <w:r w:rsidR="009006AD">
        <w:t xml:space="preserve">mentor on research and/or </w:t>
      </w:r>
      <w:r w:rsidR="00C055DC">
        <w:t>meet monthly</w:t>
      </w:r>
      <w:r>
        <w:t xml:space="preserve"> with </w:t>
      </w:r>
      <w:r w:rsidR="009006AD">
        <w:t xml:space="preserve">a </w:t>
      </w:r>
      <w:r>
        <w:t>faculty mentor</w:t>
      </w:r>
    </w:p>
    <w:p w:rsidR="008B4CB9" w:rsidRPr="00901CF7" w:rsidRDefault="008B4CB9" w:rsidP="008B4CB9">
      <w:pPr>
        <w:numPr>
          <w:ilvl w:val="0"/>
          <w:numId w:val="2"/>
        </w:numPr>
      </w:pPr>
      <w:r>
        <w:t>Submit weekly progress reports</w:t>
      </w:r>
    </w:p>
    <w:p w:rsidR="008B4CB9" w:rsidRPr="00901CF7" w:rsidRDefault="008B4CB9" w:rsidP="008B4CB9">
      <w:pPr>
        <w:numPr>
          <w:ilvl w:val="0"/>
          <w:numId w:val="2"/>
        </w:numPr>
      </w:pPr>
      <w:r w:rsidRPr="00901CF7">
        <w:t xml:space="preserve">Attend </w:t>
      </w:r>
      <w:r w:rsidR="00C055DC">
        <w:t xml:space="preserve">mandatory </w:t>
      </w:r>
      <w:r w:rsidRPr="00901CF7">
        <w:t>research meetings and complete ALL requireme</w:t>
      </w:r>
      <w:r w:rsidR="00C055DC">
        <w:t xml:space="preserve">nts for summer </w:t>
      </w:r>
      <w:r>
        <w:t>program</w:t>
      </w:r>
    </w:p>
    <w:p w:rsidR="008B4CB9" w:rsidRPr="00901CF7" w:rsidRDefault="00613AE4" w:rsidP="00C055DC">
      <w:pPr>
        <w:numPr>
          <w:ilvl w:val="0"/>
          <w:numId w:val="2"/>
        </w:numPr>
      </w:pPr>
      <w:r>
        <w:t>P</w:t>
      </w:r>
      <w:r w:rsidR="008B4CB9" w:rsidRPr="00901CF7">
        <w:t xml:space="preserve">resent research project at annual </w:t>
      </w:r>
      <w:r w:rsidR="00C055DC">
        <w:t xml:space="preserve">Graduate Research Exchange </w:t>
      </w:r>
    </w:p>
    <w:p w:rsidR="008B4CB9" w:rsidRPr="00901CF7" w:rsidRDefault="008B4CB9" w:rsidP="008B4CB9">
      <w:pPr>
        <w:numPr>
          <w:ilvl w:val="0"/>
          <w:numId w:val="2"/>
        </w:numPr>
      </w:pPr>
      <w:r w:rsidRPr="00901CF7">
        <w:t xml:space="preserve">Maintain a </w:t>
      </w:r>
      <w:r>
        <w:t>cumulative GPA of 3</w:t>
      </w:r>
      <w:r w:rsidR="00C055DC">
        <w:t>.5</w:t>
      </w:r>
    </w:p>
    <w:p w:rsidR="008B4CB9" w:rsidRDefault="008B4CB9" w:rsidP="008B4CB9">
      <w:pPr>
        <w:widowControl w:val="0"/>
        <w:ind w:right="320"/>
      </w:pPr>
    </w:p>
    <w:p w:rsidR="008B4CB9" w:rsidRDefault="008B4CB9" w:rsidP="00D358E5">
      <w:pPr>
        <w:widowControl w:val="0"/>
        <w:ind w:left="360" w:right="320" w:hanging="360"/>
        <w:rPr>
          <w:b/>
          <w:color w:val="000000"/>
        </w:rPr>
      </w:pPr>
      <w:r w:rsidRPr="00901CF7">
        <w:rPr>
          <w:b/>
          <w:color w:val="000000"/>
        </w:rPr>
        <w:t xml:space="preserve"> </w:t>
      </w:r>
    </w:p>
    <w:p w:rsidR="00C055DC" w:rsidRDefault="00B609FE" w:rsidP="00C055DC">
      <w:pPr>
        <w:widowControl w:val="0"/>
        <w:ind w:right="320"/>
        <w:rPr>
          <w:b/>
          <w:color w:val="000000"/>
        </w:rPr>
      </w:pPr>
      <w:r>
        <w:rPr>
          <w:b/>
          <w:color w:val="000000"/>
        </w:rPr>
        <w:t>*</w:t>
      </w:r>
      <w:r w:rsidR="00C055DC">
        <w:rPr>
          <w:b/>
          <w:color w:val="000000"/>
        </w:rPr>
        <w:t xml:space="preserve">*     </w:t>
      </w:r>
      <w:r>
        <w:rPr>
          <w:b/>
          <w:color w:val="000000"/>
        </w:rPr>
        <w:tab/>
      </w:r>
      <w:r w:rsidR="00772A67">
        <w:rPr>
          <w:b/>
          <w:color w:val="000000"/>
        </w:rPr>
        <w:t xml:space="preserve">If Fall semester requirements are </w:t>
      </w:r>
      <w:r w:rsidR="00613AE4">
        <w:rPr>
          <w:b/>
          <w:color w:val="000000"/>
        </w:rPr>
        <w:t xml:space="preserve">successfully </w:t>
      </w:r>
      <w:r w:rsidR="00772A67">
        <w:rPr>
          <w:b/>
          <w:color w:val="000000"/>
        </w:rPr>
        <w:t>completed</w:t>
      </w:r>
      <w:r w:rsidR="00613AE4">
        <w:rPr>
          <w:b/>
          <w:color w:val="000000"/>
        </w:rPr>
        <w:t>,</w:t>
      </w:r>
      <w:r w:rsidR="00772A67">
        <w:rPr>
          <w:b/>
          <w:color w:val="000000"/>
        </w:rPr>
        <w:t xml:space="preserve"> s</w:t>
      </w:r>
      <w:r w:rsidR="00C055DC">
        <w:rPr>
          <w:b/>
          <w:color w:val="000000"/>
        </w:rPr>
        <w:t xml:space="preserve">tudents </w:t>
      </w:r>
      <w:r w:rsidR="00772A67">
        <w:rPr>
          <w:b/>
          <w:color w:val="000000"/>
        </w:rPr>
        <w:t xml:space="preserve">will </w:t>
      </w:r>
      <w:r w:rsidR="00C055DC">
        <w:rPr>
          <w:b/>
          <w:color w:val="000000"/>
        </w:rPr>
        <w:t xml:space="preserve">receive </w:t>
      </w:r>
      <w:r w:rsidR="00613AE4">
        <w:rPr>
          <w:b/>
          <w:color w:val="000000"/>
        </w:rPr>
        <w:t>a $300 textb</w:t>
      </w:r>
      <w:r w:rsidR="00C055DC">
        <w:rPr>
          <w:b/>
          <w:color w:val="000000"/>
        </w:rPr>
        <w:t>o</w:t>
      </w:r>
      <w:r w:rsidR="00772A67">
        <w:rPr>
          <w:b/>
          <w:color w:val="000000"/>
        </w:rPr>
        <w:t>o</w:t>
      </w:r>
      <w:r w:rsidR="00C055DC">
        <w:rPr>
          <w:b/>
          <w:color w:val="000000"/>
        </w:rPr>
        <w:t>k Voucher for Spring Semester</w:t>
      </w:r>
    </w:p>
    <w:p w:rsidR="00C055DC" w:rsidRPr="00C055DC" w:rsidRDefault="00C055DC" w:rsidP="00C055DC">
      <w:pPr>
        <w:widowControl w:val="0"/>
        <w:ind w:right="320"/>
        <w:rPr>
          <w:b/>
          <w:color w:val="000000"/>
        </w:rPr>
      </w:pPr>
      <w:r>
        <w:rPr>
          <w:b/>
          <w:color w:val="000000"/>
        </w:rPr>
        <w:t xml:space="preserve">*    </w:t>
      </w:r>
      <w:r w:rsidR="00B609FE">
        <w:rPr>
          <w:b/>
          <w:color w:val="000000"/>
        </w:rPr>
        <w:tab/>
      </w:r>
      <w:r w:rsidR="009006AD">
        <w:rPr>
          <w:b/>
          <w:color w:val="000000"/>
        </w:rPr>
        <w:t xml:space="preserve"> After 1</w:t>
      </w:r>
      <w:r w:rsidR="009006AD">
        <w:rPr>
          <w:b/>
          <w:color w:val="000000"/>
          <w:vertAlign w:val="superscript"/>
        </w:rPr>
        <w:t>st</w:t>
      </w:r>
      <w:r w:rsidR="00613AE4">
        <w:rPr>
          <w:b/>
          <w:color w:val="000000"/>
        </w:rPr>
        <w:t xml:space="preserve"> year of </w:t>
      </w:r>
      <w:r w:rsidR="008F1954">
        <w:rPr>
          <w:b/>
          <w:color w:val="000000"/>
        </w:rPr>
        <w:t xml:space="preserve">successful program </w:t>
      </w:r>
      <w:r w:rsidR="00613AE4">
        <w:rPr>
          <w:b/>
          <w:color w:val="000000"/>
        </w:rPr>
        <w:t>completion,</w:t>
      </w:r>
      <w:r>
        <w:rPr>
          <w:b/>
          <w:color w:val="000000"/>
        </w:rPr>
        <w:t xml:space="preserve"> students will be awarded an I-Pad </w:t>
      </w:r>
    </w:p>
    <w:p w:rsidR="008B4CB9" w:rsidRDefault="008B4CB9" w:rsidP="008B4CB9">
      <w:pPr>
        <w:widowControl w:val="0"/>
        <w:ind w:right="320"/>
        <w:rPr>
          <w:b/>
          <w:color w:val="000000"/>
        </w:rPr>
      </w:pPr>
    </w:p>
    <w:p w:rsidR="0036256E" w:rsidRDefault="0036256E" w:rsidP="008B4CB9">
      <w:pPr>
        <w:widowControl w:val="0"/>
        <w:ind w:right="320"/>
        <w:rPr>
          <w:b/>
          <w:color w:val="000000"/>
        </w:rPr>
      </w:pPr>
    </w:p>
    <w:p w:rsidR="0036256E" w:rsidRDefault="0036256E" w:rsidP="008B4CB9">
      <w:pPr>
        <w:widowControl w:val="0"/>
        <w:ind w:right="320"/>
        <w:rPr>
          <w:b/>
          <w:color w:val="000000"/>
        </w:rPr>
      </w:pPr>
    </w:p>
    <w:p w:rsidR="0036256E" w:rsidRDefault="0036256E" w:rsidP="008B4CB9">
      <w:pPr>
        <w:widowControl w:val="0"/>
        <w:ind w:right="320"/>
        <w:rPr>
          <w:b/>
          <w:color w:val="000000"/>
        </w:rPr>
      </w:pPr>
    </w:p>
    <w:p w:rsidR="0036256E" w:rsidRDefault="0036256E" w:rsidP="008B4CB9">
      <w:pPr>
        <w:widowControl w:val="0"/>
        <w:ind w:right="320"/>
        <w:rPr>
          <w:b/>
          <w:color w:val="000000"/>
        </w:rPr>
      </w:pPr>
    </w:p>
    <w:p w:rsidR="00EF0347" w:rsidRPr="008F1954" w:rsidRDefault="00EF0347" w:rsidP="00EF0347">
      <w:pPr>
        <w:widowControl w:val="0"/>
        <w:ind w:right="32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8F1954" w:rsidRPr="008F1954">
        <w:rPr>
          <w:color w:val="000000"/>
        </w:rPr>
        <w:t xml:space="preserve">     </w:t>
      </w:r>
      <w:r w:rsidR="008F1954">
        <w:rPr>
          <w:color w:val="000000"/>
        </w:rPr>
        <w:t xml:space="preserve">                  _______________________________</w:t>
      </w:r>
    </w:p>
    <w:p w:rsidR="008F1954" w:rsidRPr="008F1954" w:rsidRDefault="008F1954" w:rsidP="008F1954">
      <w:pPr>
        <w:widowControl w:val="0"/>
        <w:ind w:right="320"/>
        <w:rPr>
          <w:color w:val="000000"/>
          <w:sz w:val="20"/>
          <w:szCs w:val="20"/>
        </w:rPr>
      </w:pPr>
      <w:r w:rsidRPr="008F1954">
        <w:rPr>
          <w:color w:val="000000"/>
          <w:sz w:val="20"/>
          <w:szCs w:val="21"/>
        </w:rPr>
        <w:t>Scholar’s Printed Name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</w:t>
      </w:r>
      <w:r w:rsidRPr="008F1954">
        <w:rPr>
          <w:color w:val="000000"/>
          <w:sz w:val="20"/>
          <w:szCs w:val="20"/>
        </w:rPr>
        <w:t>Stephanie Bluth, Ph.D</w:t>
      </w:r>
      <w:r w:rsidR="00FD7293">
        <w:rPr>
          <w:color w:val="000000"/>
          <w:sz w:val="20"/>
          <w:szCs w:val="20"/>
        </w:rPr>
        <w:t>.</w:t>
      </w:r>
    </w:p>
    <w:p w:rsidR="00EF0347" w:rsidRPr="00772A67" w:rsidRDefault="008F1954" w:rsidP="008F1954">
      <w:pPr>
        <w:widowControl w:val="0"/>
        <w:ind w:right="320"/>
        <w:rPr>
          <w:color w:val="000000"/>
          <w:sz w:val="21"/>
          <w:szCs w:val="21"/>
        </w:rPr>
      </w:pPr>
      <w:r w:rsidRPr="008F1954">
        <w:rPr>
          <w:color w:val="000000"/>
          <w:sz w:val="20"/>
          <w:szCs w:val="20"/>
        </w:rPr>
        <w:tab/>
      </w:r>
      <w:r w:rsidRPr="008F1954">
        <w:rPr>
          <w:color w:val="000000"/>
          <w:sz w:val="20"/>
          <w:szCs w:val="20"/>
        </w:rPr>
        <w:tab/>
      </w:r>
      <w:r w:rsidRPr="008F1954">
        <w:rPr>
          <w:color w:val="000000"/>
          <w:sz w:val="20"/>
          <w:szCs w:val="20"/>
        </w:rPr>
        <w:tab/>
      </w:r>
      <w:r w:rsidRPr="008F1954">
        <w:rPr>
          <w:color w:val="000000"/>
          <w:sz w:val="20"/>
          <w:szCs w:val="20"/>
        </w:rPr>
        <w:tab/>
      </w:r>
      <w:r w:rsidRPr="008F1954">
        <w:rPr>
          <w:color w:val="000000"/>
          <w:sz w:val="20"/>
          <w:szCs w:val="20"/>
        </w:rPr>
        <w:tab/>
      </w:r>
      <w:r w:rsidRPr="008F1954">
        <w:rPr>
          <w:color w:val="000000"/>
          <w:sz w:val="20"/>
          <w:szCs w:val="20"/>
        </w:rPr>
        <w:tab/>
        <w:t xml:space="preserve">          Director of Academic Communications &amp; Inclusion</w:t>
      </w:r>
      <w:r w:rsidR="00EF0347" w:rsidRPr="00772A67">
        <w:rPr>
          <w:color w:val="000000"/>
          <w:sz w:val="21"/>
          <w:szCs w:val="21"/>
        </w:rPr>
        <w:tab/>
      </w:r>
      <w:r w:rsidR="00EF0347" w:rsidRPr="00772A67">
        <w:rPr>
          <w:color w:val="000000"/>
          <w:sz w:val="21"/>
          <w:szCs w:val="21"/>
        </w:rPr>
        <w:tab/>
      </w:r>
      <w:r w:rsidR="00EF0347" w:rsidRPr="00772A67">
        <w:rPr>
          <w:color w:val="000000"/>
          <w:sz w:val="21"/>
          <w:szCs w:val="21"/>
        </w:rPr>
        <w:tab/>
      </w:r>
      <w:r w:rsidR="00EF0347" w:rsidRPr="00772A67">
        <w:rPr>
          <w:color w:val="000000"/>
          <w:sz w:val="21"/>
          <w:szCs w:val="21"/>
        </w:rPr>
        <w:tab/>
      </w:r>
      <w:r w:rsidR="00EF0347" w:rsidRPr="00772A67">
        <w:rPr>
          <w:color w:val="000000"/>
          <w:sz w:val="21"/>
          <w:szCs w:val="21"/>
        </w:rPr>
        <w:tab/>
      </w:r>
      <w:r w:rsidR="00EF0347" w:rsidRPr="00772A67">
        <w:rPr>
          <w:color w:val="000000"/>
          <w:sz w:val="21"/>
          <w:szCs w:val="21"/>
        </w:rPr>
        <w:tab/>
      </w:r>
    </w:p>
    <w:p w:rsidR="008F1954" w:rsidRDefault="008F1954" w:rsidP="00EF0347">
      <w:pPr>
        <w:widowControl w:val="0"/>
        <w:ind w:right="320"/>
        <w:rPr>
          <w:color w:val="000000"/>
          <w:sz w:val="21"/>
          <w:szCs w:val="21"/>
        </w:rPr>
      </w:pPr>
    </w:p>
    <w:p w:rsidR="008F1954" w:rsidRPr="00772A67" w:rsidRDefault="008F1954" w:rsidP="00EF0347">
      <w:pPr>
        <w:widowControl w:val="0"/>
        <w:ind w:right="320"/>
        <w:rPr>
          <w:color w:val="000000"/>
          <w:sz w:val="21"/>
          <w:szCs w:val="21"/>
        </w:rPr>
      </w:pPr>
    </w:p>
    <w:p w:rsidR="00EF0347" w:rsidRPr="00772A67" w:rsidRDefault="00EF0347" w:rsidP="00EF0347">
      <w:pPr>
        <w:widowControl w:val="0"/>
        <w:ind w:right="320"/>
        <w:rPr>
          <w:color w:val="000000"/>
          <w:sz w:val="21"/>
          <w:szCs w:val="21"/>
          <w:u w:val="single"/>
        </w:rPr>
      </w:pP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="008F1954">
        <w:rPr>
          <w:color w:val="000000"/>
          <w:sz w:val="21"/>
          <w:szCs w:val="21"/>
        </w:rPr>
        <w:tab/>
        <w:t xml:space="preserve">          </w:t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</w:p>
    <w:p w:rsidR="00EF0347" w:rsidRPr="00772A67" w:rsidRDefault="008F1954" w:rsidP="00EF0347">
      <w:pPr>
        <w:widowControl w:val="0"/>
        <w:ind w:right="320"/>
        <w:rPr>
          <w:color w:val="000000"/>
          <w:sz w:val="21"/>
          <w:szCs w:val="21"/>
        </w:rPr>
      </w:pPr>
      <w:r w:rsidRPr="008F1954">
        <w:rPr>
          <w:color w:val="000000"/>
          <w:sz w:val="20"/>
          <w:szCs w:val="21"/>
        </w:rPr>
        <w:t>Scholar’s Signature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Kandi Tayebi</w:t>
      </w:r>
      <w:r w:rsidR="00EF0347" w:rsidRPr="00772A67">
        <w:rPr>
          <w:color w:val="000000"/>
          <w:sz w:val="21"/>
          <w:szCs w:val="21"/>
        </w:rPr>
        <w:t xml:space="preserve">, </w:t>
      </w:r>
      <w:r w:rsidR="00772A67">
        <w:rPr>
          <w:color w:val="000000"/>
          <w:sz w:val="21"/>
          <w:szCs w:val="21"/>
        </w:rPr>
        <w:t>Ph.D</w:t>
      </w:r>
      <w:r w:rsidR="00FD7293">
        <w:rPr>
          <w:color w:val="000000"/>
          <w:sz w:val="21"/>
          <w:szCs w:val="21"/>
        </w:rPr>
        <w:t>.</w:t>
      </w:r>
    </w:p>
    <w:p w:rsidR="00EF0347" w:rsidRPr="008F1954" w:rsidRDefault="008F1954" w:rsidP="00EF0347">
      <w:pPr>
        <w:widowControl w:val="0"/>
        <w:ind w:right="320"/>
        <w:rPr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</w:t>
      </w:r>
      <w:r w:rsidRPr="008F1954">
        <w:rPr>
          <w:color w:val="000000"/>
          <w:sz w:val="20"/>
          <w:szCs w:val="20"/>
        </w:rPr>
        <w:t xml:space="preserve">Dean of Graduate Studies/Associate </w:t>
      </w:r>
      <w:r>
        <w:rPr>
          <w:color w:val="000000"/>
          <w:sz w:val="20"/>
          <w:szCs w:val="20"/>
        </w:rPr>
        <w:t>VP</w:t>
      </w:r>
      <w:r w:rsidRPr="008F1954">
        <w:rPr>
          <w:color w:val="000000"/>
          <w:sz w:val="20"/>
          <w:szCs w:val="20"/>
        </w:rPr>
        <w:t xml:space="preserve"> for Academic Affairs</w:t>
      </w:r>
      <w:r w:rsidR="00772A67" w:rsidRPr="008F1954">
        <w:rPr>
          <w:color w:val="000000"/>
          <w:sz w:val="20"/>
          <w:szCs w:val="20"/>
        </w:rPr>
        <w:t xml:space="preserve"> </w:t>
      </w:r>
    </w:p>
    <w:p w:rsidR="00EF0347" w:rsidRDefault="00EF0347" w:rsidP="00EF0347">
      <w:pPr>
        <w:widowControl w:val="0"/>
        <w:ind w:right="320"/>
        <w:rPr>
          <w:color w:val="000000"/>
          <w:sz w:val="21"/>
          <w:szCs w:val="21"/>
          <w:u w:val="single"/>
        </w:rPr>
      </w:pPr>
    </w:p>
    <w:p w:rsidR="008F1954" w:rsidRPr="00772A67" w:rsidRDefault="008F1954" w:rsidP="00EF0347">
      <w:pPr>
        <w:widowControl w:val="0"/>
        <w:ind w:right="320"/>
        <w:rPr>
          <w:color w:val="000000"/>
          <w:sz w:val="21"/>
          <w:szCs w:val="21"/>
          <w:u w:val="single"/>
        </w:rPr>
      </w:pPr>
    </w:p>
    <w:p w:rsidR="00EF0347" w:rsidRPr="00772A67" w:rsidRDefault="00EF0347" w:rsidP="00EF0347">
      <w:pPr>
        <w:widowControl w:val="0"/>
        <w:ind w:right="320"/>
        <w:rPr>
          <w:color w:val="000000"/>
          <w:sz w:val="21"/>
          <w:szCs w:val="21"/>
        </w:rPr>
      </w:pP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="008F1954">
        <w:rPr>
          <w:color w:val="000000"/>
          <w:sz w:val="21"/>
          <w:szCs w:val="21"/>
        </w:rPr>
        <w:tab/>
        <w:t xml:space="preserve">          </w:t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  <w:r w:rsidRPr="00772A67">
        <w:rPr>
          <w:color w:val="000000"/>
          <w:sz w:val="21"/>
          <w:szCs w:val="21"/>
          <w:u w:val="single"/>
        </w:rPr>
        <w:tab/>
      </w:r>
    </w:p>
    <w:p w:rsidR="00EF0347" w:rsidRPr="00772A67" w:rsidRDefault="00EF0347" w:rsidP="00EF0347">
      <w:pPr>
        <w:widowControl w:val="0"/>
        <w:ind w:right="320"/>
        <w:rPr>
          <w:color w:val="000000"/>
          <w:sz w:val="21"/>
          <w:szCs w:val="21"/>
        </w:rPr>
      </w:pPr>
      <w:r w:rsidRPr="00772A67">
        <w:rPr>
          <w:color w:val="000000"/>
          <w:sz w:val="21"/>
          <w:szCs w:val="21"/>
        </w:rPr>
        <w:t>Date</w:t>
      </w:r>
      <w:r w:rsidR="008F1954">
        <w:rPr>
          <w:color w:val="000000"/>
          <w:sz w:val="21"/>
          <w:szCs w:val="21"/>
        </w:rPr>
        <w:tab/>
      </w:r>
      <w:r w:rsidR="008F1954">
        <w:rPr>
          <w:color w:val="000000"/>
          <w:sz w:val="21"/>
          <w:szCs w:val="21"/>
        </w:rPr>
        <w:tab/>
      </w:r>
      <w:r w:rsidR="008F1954">
        <w:rPr>
          <w:color w:val="000000"/>
          <w:sz w:val="21"/>
          <w:szCs w:val="21"/>
        </w:rPr>
        <w:tab/>
      </w:r>
      <w:r w:rsidR="008F1954">
        <w:rPr>
          <w:color w:val="000000"/>
          <w:sz w:val="21"/>
          <w:szCs w:val="21"/>
        </w:rPr>
        <w:tab/>
      </w:r>
      <w:r w:rsidR="008F1954">
        <w:rPr>
          <w:color w:val="000000"/>
          <w:sz w:val="21"/>
          <w:szCs w:val="21"/>
        </w:rPr>
        <w:tab/>
      </w:r>
      <w:r w:rsidR="008F1954">
        <w:rPr>
          <w:color w:val="000000"/>
          <w:sz w:val="21"/>
          <w:szCs w:val="21"/>
        </w:rPr>
        <w:tab/>
        <w:t xml:space="preserve">          </w:t>
      </w:r>
      <w:r w:rsidRPr="00772A67">
        <w:rPr>
          <w:color w:val="000000"/>
          <w:sz w:val="21"/>
          <w:szCs w:val="21"/>
        </w:rPr>
        <w:t>Date</w:t>
      </w:r>
    </w:p>
    <w:p w:rsidR="00EF0347" w:rsidRDefault="00EF0347" w:rsidP="00EF0347">
      <w:pPr>
        <w:widowControl w:val="0"/>
        <w:ind w:right="320"/>
      </w:pPr>
    </w:p>
    <w:p w:rsidR="00A951E6" w:rsidRDefault="00A951E6"/>
    <w:sectPr w:rsidR="00A951E6" w:rsidSect="00CA4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6479"/>
    <w:multiLevelType w:val="hybridMultilevel"/>
    <w:tmpl w:val="9FB0A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673D0"/>
    <w:multiLevelType w:val="hybridMultilevel"/>
    <w:tmpl w:val="648E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1362E"/>
    <w:multiLevelType w:val="hybridMultilevel"/>
    <w:tmpl w:val="16A4E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C33CC"/>
    <w:multiLevelType w:val="hybridMultilevel"/>
    <w:tmpl w:val="CD0E3EA4"/>
    <w:lvl w:ilvl="0" w:tplc="A142C9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B9"/>
    <w:rsid w:val="0036256E"/>
    <w:rsid w:val="004A01CF"/>
    <w:rsid w:val="0057217A"/>
    <w:rsid w:val="00582742"/>
    <w:rsid w:val="00613AE4"/>
    <w:rsid w:val="006826B5"/>
    <w:rsid w:val="006A52F0"/>
    <w:rsid w:val="00772A67"/>
    <w:rsid w:val="007D4F85"/>
    <w:rsid w:val="00882467"/>
    <w:rsid w:val="008B4CB9"/>
    <w:rsid w:val="008F1954"/>
    <w:rsid w:val="009006AD"/>
    <w:rsid w:val="00A951E6"/>
    <w:rsid w:val="00AA2785"/>
    <w:rsid w:val="00B609FE"/>
    <w:rsid w:val="00C055DC"/>
    <w:rsid w:val="00CA49C6"/>
    <w:rsid w:val="00D358E5"/>
    <w:rsid w:val="00D505A4"/>
    <w:rsid w:val="00E52D8C"/>
    <w:rsid w:val="00EF0347"/>
    <w:rsid w:val="00FA08E9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740AF-FA37-4E78-8C5E-60B934E8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B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55B857A8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Hamrick, Tama</dc:creator>
  <cp:keywords/>
  <dc:description/>
  <cp:lastModifiedBy>Bluth, Stephanie</cp:lastModifiedBy>
  <cp:revision>4</cp:revision>
  <cp:lastPrinted>2015-06-04T19:19:00Z</cp:lastPrinted>
  <dcterms:created xsi:type="dcterms:W3CDTF">2015-01-27T18:50:00Z</dcterms:created>
  <dcterms:modified xsi:type="dcterms:W3CDTF">2015-06-10T19:16:00Z</dcterms:modified>
</cp:coreProperties>
</file>